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5D7BAE" w:rsidRPr="005D7BAE" w:rsidTr="00B66BD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5D7BAE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91623F1" wp14:editId="316D9C8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6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B66BDF" w:rsidRPr="005D7BAE" w:rsidTr="00B66BD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sz w:val="28"/>
                <w:szCs w:val="28"/>
              </w:rPr>
            </w:pPr>
          </w:p>
        </w:tc>
      </w:tr>
      <w:tr w:rsidR="005D7BAE" w:rsidRPr="005D7BAE" w:rsidTr="006D7E10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5D7BAE" w:rsidRPr="005D7BAE" w:rsidRDefault="009511B9" w:rsidP="005D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5D7BAE" w:rsidRPr="005D7BAE" w:rsidTr="006D7E10">
        <w:trPr>
          <w:trHeight w:val="417"/>
        </w:trPr>
        <w:tc>
          <w:tcPr>
            <w:tcW w:w="2891" w:type="dxa"/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5D7BAE" w:rsidRPr="005D7BAE" w:rsidRDefault="00CF0C82" w:rsidP="005D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İhale Şubesi</w:t>
            </w:r>
          </w:p>
        </w:tc>
      </w:tr>
      <w:tr w:rsidR="005D7BAE" w:rsidRPr="005D7BAE" w:rsidTr="00B66BDF">
        <w:trPr>
          <w:trHeight w:val="565"/>
        </w:trPr>
        <w:tc>
          <w:tcPr>
            <w:tcW w:w="2891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656191" w:rsidRPr="005D7BAE" w:rsidTr="00B66BDF">
        <w:trPr>
          <w:trHeight w:val="565"/>
        </w:trPr>
        <w:tc>
          <w:tcPr>
            <w:tcW w:w="2891" w:type="dxa"/>
            <w:vAlign w:val="center"/>
          </w:tcPr>
          <w:p w:rsidR="00656191" w:rsidRPr="00B66BDF" w:rsidRDefault="00656191" w:rsidP="00D26607">
            <w:r>
              <w:t>Aylık Rapor</w:t>
            </w:r>
          </w:p>
        </w:tc>
        <w:tc>
          <w:tcPr>
            <w:tcW w:w="2892" w:type="dxa"/>
            <w:vAlign w:val="center"/>
          </w:tcPr>
          <w:p w:rsidR="00656191" w:rsidRPr="00B66BDF" w:rsidRDefault="00656191" w:rsidP="006F3034">
            <w:r>
              <w:t>Proje ve sözleşme bazında aylık ilerlemeleri raporlamak</w:t>
            </w:r>
          </w:p>
        </w:tc>
        <w:tc>
          <w:tcPr>
            <w:tcW w:w="2892" w:type="dxa"/>
            <w:gridSpan w:val="2"/>
            <w:vAlign w:val="center"/>
          </w:tcPr>
          <w:p w:rsidR="00656191" w:rsidRPr="00B66BDF" w:rsidRDefault="00656191" w:rsidP="006F3034">
            <w:r>
              <w:t>Her ayın ilk haftası</w:t>
            </w:r>
          </w:p>
        </w:tc>
        <w:tc>
          <w:tcPr>
            <w:tcW w:w="2892" w:type="dxa"/>
            <w:vAlign w:val="center"/>
          </w:tcPr>
          <w:p w:rsidR="00656191" w:rsidRPr="00B66BDF" w:rsidRDefault="00656191" w:rsidP="00355779">
            <w:r>
              <w:t>İzleme Birimi</w:t>
            </w:r>
          </w:p>
        </w:tc>
        <w:tc>
          <w:tcPr>
            <w:tcW w:w="2575" w:type="dxa"/>
            <w:vAlign w:val="center"/>
          </w:tcPr>
          <w:p w:rsidR="00656191" w:rsidRPr="00B66BDF" w:rsidRDefault="00656191" w:rsidP="00355779">
            <w:r>
              <w:t xml:space="preserve">IPA Manuel </w:t>
            </w:r>
          </w:p>
        </w:tc>
      </w:tr>
      <w:tr w:rsidR="001D53EF" w:rsidRPr="005D7BAE" w:rsidTr="00B66BDF">
        <w:trPr>
          <w:trHeight w:val="534"/>
        </w:trPr>
        <w:tc>
          <w:tcPr>
            <w:tcW w:w="2891" w:type="dxa"/>
            <w:vAlign w:val="center"/>
          </w:tcPr>
          <w:p w:rsidR="001D53EF" w:rsidRPr="00B66BDF" w:rsidRDefault="001D53EF" w:rsidP="00B66BDF">
            <w:r>
              <w:t>Aylık İhale Planı</w:t>
            </w:r>
          </w:p>
        </w:tc>
        <w:tc>
          <w:tcPr>
            <w:tcW w:w="2892" w:type="dxa"/>
            <w:vAlign w:val="center"/>
          </w:tcPr>
          <w:p w:rsidR="001D53EF" w:rsidRPr="00B66BDF" w:rsidRDefault="001D53EF" w:rsidP="00B66BDF">
            <w:r>
              <w:t>İhalelerin</w:t>
            </w:r>
            <w:r w:rsidRPr="002F7A9C">
              <w:t xml:space="preserve"> aylık ilerlemeleri</w:t>
            </w:r>
            <w:r>
              <w:t>ni</w:t>
            </w:r>
            <w:r w:rsidRPr="002F7A9C">
              <w:t xml:space="preserve"> raporlamak</w:t>
            </w:r>
          </w:p>
        </w:tc>
        <w:tc>
          <w:tcPr>
            <w:tcW w:w="2892" w:type="dxa"/>
            <w:gridSpan w:val="2"/>
            <w:vAlign w:val="center"/>
          </w:tcPr>
          <w:p w:rsidR="001D53EF" w:rsidRPr="00B66BDF" w:rsidRDefault="001D53EF" w:rsidP="00B66BDF">
            <w:r w:rsidRPr="002F7A9C">
              <w:t>Her ayın ilk haftası</w:t>
            </w:r>
          </w:p>
        </w:tc>
        <w:tc>
          <w:tcPr>
            <w:tcW w:w="2892" w:type="dxa"/>
            <w:vAlign w:val="center"/>
          </w:tcPr>
          <w:p w:rsidR="001D53EF" w:rsidRPr="00B66BDF" w:rsidRDefault="001D53EF" w:rsidP="00B66BDF">
            <w:r>
              <w:t>AB Delegasyonu, Hazine Müsteşarlığı</w:t>
            </w:r>
          </w:p>
        </w:tc>
        <w:tc>
          <w:tcPr>
            <w:tcW w:w="2575" w:type="dxa"/>
            <w:vAlign w:val="center"/>
          </w:tcPr>
          <w:p w:rsidR="001D53EF" w:rsidRPr="00B66BDF" w:rsidRDefault="001D53EF" w:rsidP="00355779">
            <w:r>
              <w:t xml:space="preserve">IPA Manuel </w:t>
            </w:r>
          </w:p>
        </w:tc>
      </w:tr>
      <w:tr w:rsidR="002F7A9C" w:rsidRPr="005D7BAE" w:rsidTr="00B66BDF">
        <w:trPr>
          <w:trHeight w:val="565"/>
        </w:trPr>
        <w:tc>
          <w:tcPr>
            <w:tcW w:w="2891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gridSpan w:val="2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575" w:type="dxa"/>
            <w:vAlign w:val="center"/>
          </w:tcPr>
          <w:p w:rsidR="002F7A9C" w:rsidRPr="00B66BDF" w:rsidRDefault="002F7A9C" w:rsidP="00B66BDF"/>
        </w:tc>
      </w:tr>
      <w:tr w:rsidR="002F7A9C" w:rsidRPr="005D7BAE" w:rsidTr="00B66BDF">
        <w:trPr>
          <w:trHeight w:val="565"/>
        </w:trPr>
        <w:tc>
          <w:tcPr>
            <w:tcW w:w="2891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gridSpan w:val="2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575" w:type="dxa"/>
            <w:vAlign w:val="center"/>
          </w:tcPr>
          <w:p w:rsidR="002F7A9C" w:rsidRPr="00B66BDF" w:rsidRDefault="002F7A9C" w:rsidP="00B66BDF"/>
        </w:tc>
      </w:tr>
      <w:tr w:rsidR="002F7A9C" w:rsidRPr="005D7BAE" w:rsidTr="00B66BDF">
        <w:trPr>
          <w:trHeight w:val="534"/>
        </w:trPr>
        <w:tc>
          <w:tcPr>
            <w:tcW w:w="2891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gridSpan w:val="2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575" w:type="dxa"/>
            <w:vAlign w:val="center"/>
          </w:tcPr>
          <w:p w:rsidR="002F7A9C" w:rsidRPr="00B66BDF" w:rsidRDefault="002F7A9C" w:rsidP="00B66BDF"/>
        </w:tc>
      </w:tr>
      <w:tr w:rsidR="002F7A9C" w:rsidRPr="005D7BAE" w:rsidTr="00B66BDF">
        <w:trPr>
          <w:trHeight w:val="565"/>
        </w:trPr>
        <w:tc>
          <w:tcPr>
            <w:tcW w:w="2891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892" w:type="dxa"/>
            <w:gridSpan w:val="2"/>
            <w:vAlign w:val="center"/>
          </w:tcPr>
          <w:p w:rsidR="002F7A9C" w:rsidRPr="00B66BDF" w:rsidRDefault="002F7A9C" w:rsidP="00B66BDF"/>
        </w:tc>
        <w:tc>
          <w:tcPr>
            <w:tcW w:w="2892" w:type="dxa"/>
            <w:vAlign w:val="center"/>
          </w:tcPr>
          <w:p w:rsidR="002F7A9C" w:rsidRPr="00B66BDF" w:rsidRDefault="002F7A9C" w:rsidP="00B66BDF"/>
        </w:tc>
        <w:tc>
          <w:tcPr>
            <w:tcW w:w="2575" w:type="dxa"/>
            <w:vAlign w:val="center"/>
          </w:tcPr>
          <w:p w:rsidR="002F7A9C" w:rsidRPr="00B66BDF" w:rsidRDefault="002F7A9C" w:rsidP="00B66BDF"/>
        </w:tc>
      </w:tr>
      <w:tr w:rsidR="002F7A9C" w:rsidRPr="005D7BAE" w:rsidTr="006D7E10">
        <w:trPr>
          <w:trHeight w:val="1351"/>
        </w:trPr>
        <w:tc>
          <w:tcPr>
            <w:tcW w:w="7071" w:type="dxa"/>
            <w:gridSpan w:val="3"/>
          </w:tcPr>
          <w:p w:rsidR="002F7A9C" w:rsidRDefault="002F7A9C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2F7A9C" w:rsidRPr="00B66BDF" w:rsidRDefault="002F7A9C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2F7A9C" w:rsidRDefault="002F7A9C" w:rsidP="006D7E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2F7A9C" w:rsidRPr="00B66BDF" w:rsidRDefault="002F7A9C" w:rsidP="006D7E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1B27B4" w:rsidRDefault="001B27B4"/>
    <w:p w:rsidR="001B27B4" w:rsidRDefault="001B27B4">
      <w:pPr>
        <w:spacing w:after="120" w:line="276" w:lineRule="auto"/>
      </w:pPr>
      <w:r>
        <w:br w:type="page"/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1B27B4" w:rsidRPr="005D7BAE" w:rsidTr="00794B5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B284CBF" wp14:editId="141518C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2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7B4" w:rsidRPr="005D7BAE" w:rsidRDefault="001B27B4" w:rsidP="0079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1B27B4" w:rsidRPr="005D7BAE" w:rsidTr="00794B5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</w:p>
        </w:tc>
      </w:tr>
      <w:tr w:rsidR="001B27B4" w:rsidRPr="005D7BAE" w:rsidTr="00794B5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1B27B4" w:rsidRPr="005D7BAE" w:rsidTr="00794B5F">
        <w:trPr>
          <w:trHeight w:val="417"/>
        </w:trPr>
        <w:tc>
          <w:tcPr>
            <w:tcW w:w="2891" w:type="dxa"/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Finansal Yönetim Şube Müdürlüğü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 xml:space="preserve">DISBURSEMENT PLAN 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 HARCAMA TAHMİNİ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 xml:space="preserve">HER AY 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HAZİNE MÜSTEŞARLIĞI, AB DELEGASYONU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MANUAL 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SOE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YAPILAN HARCAMALARIN BEYANI 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3 AYDA 1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HAZİNE MÜSTEŞARLIĞI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</w:t>
            </w:r>
            <w:r w:rsidRPr="004B310F">
              <w:t>MANUAL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ROF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YAPILAN HARCAMA TAHMİNLERİNE GÖRE ALT BANKA HESAPLARINA PARA TRANSFERİ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GEREKTİKÇE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HAZİNE MÜSTEŞARLIĞI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</w:t>
            </w:r>
            <w:r w:rsidRPr="004B310F">
              <w:t>MANUAL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 xml:space="preserve">AYLIK RAPOR 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PROJE VE SÖZLEŞME BAZINDA AYLIK İLERLEMELERİ RAPORLAMAK 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 xml:space="preserve">HER AY 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İZLEME BİRİMİ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MANUAL 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1351"/>
        </w:trPr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1B27B4" w:rsidRPr="00B66BDF" w:rsidRDefault="001B27B4" w:rsidP="00794B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1B27B4" w:rsidRDefault="001B27B4"/>
    <w:p w:rsidR="001B27B4" w:rsidRDefault="001B27B4">
      <w:pPr>
        <w:spacing w:after="120" w:line="276" w:lineRule="auto"/>
      </w:pPr>
      <w:r>
        <w:br w:type="page"/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1B27B4" w:rsidRPr="005D7BAE" w:rsidTr="00794B5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6E19A18" wp14:editId="57E15ABE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3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7B4" w:rsidRPr="005D7BAE" w:rsidRDefault="001B27B4" w:rsidP="0079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1B27B4" w:rsidRPr="005D7BAE" w:rsidTr="00794B5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</w:p>
        </w:tc>
      </w:tr>
      <w:tr w:rsidR="001B27B4" w:rsidRPr="005D7BAE" w:rsidTr="00794B5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1B27B4" w:rsidRPr="005D7BAE" w:rsidTr="00794B5F">
        <w:trPr>
          <w:trHeight w:val="417"/>
        </w:trPr>
        <w:tc>
          <w:tcPr>
            <w:tcW w:w="2891" w:type="dxa"/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İzleme ve Değerlendirme Şubesi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Aylık Faaliyet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Birimde gerçekleşen faaliyetlerin aylık olarak takibi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Her ayın ilk haftası/Ayda bir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Strateji Geliştirme Başkanlığı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 w:rsidRPr="00376535">
              <w:t xml:space="preserve">19.10.2012 tarihli ve 4284 sayılı </w:t>
            </w:r>
            <w:r>
              <w:t>SGB yazısı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İzleme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Gerçekleştirilen izleme ziyaretlerinin özetlenmesi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Her izleme ziyareti sonrası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AB Yatırımları Dairesi Başkanlığı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Çevre </w:t>
            </w:r>
            <w:proofErr w:type="spellStart"/>
            <w:r>
              <w:t>Operasyonel</w:t>
            </w:r>
            <w:proofErr w:type="spellEnd"/>
            <w:r>
              <w:t xml:space="preserve"> Programı Uygulama El Kitabı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İngilizce Aylık Rapor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Birimde gerçekleşen faaliyetlerin aylık olarak takibi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Her ayın ilk haftası/Ayda bir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AB Yatırımları Dairesi Başkanlığı</w:t>
            </w:r>
          </w:p>
        </w:tc>
        <w:tc>
          <w:tcPr>
            <w:tcW w:w="2575" w:type="dxa"/>
          </w:tcPr>
          <w:p w:rsidR="001B27B4" w:rsidRDefault="001B27B4" w:rsidP="00794B5F">
            <w:r w:rsidRPr="00BE3A40">
              <w:t xml:space="preserve">Çevre </w:t>
            </w:r>
            <w:proofErr w:type="spellStart"/>
            <w:r w:rsidRPr="00BE3A40">
              <w:t>Operasyonel</w:t>
            </w:r>
            <w:proofErr w:type="spellEnd"/>
            <w:r w:rsidRPr="00BE3A40">
              <w:t xml:space="preserve"> Programı Uygulama El Kitabı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roofErr w:type="spellStart"/>
            <w:r>
              <w:t>Sektörel</w:t>
            </w:r>
            <w:proofErr w:type="spellEnd"/>
            <w:r>
              <w:t xml:space="preserve"> Yıllık Uygulama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Birimde gerçekleşen faaliyetlerin yıllık olarak takibi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Mart ayı/ Yılda bir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AB Komisyonu, AB Türkiye Delegasyonu, Hazine Müsteşarlığı</w:t>
            </w:r>
          </w:p>
        </w:tc>
        <w:tc>
          <w:tcPr>
            <w:tcW w:w="2575" w:type="dxa"/>
          </w:tcPr>
          <w:p w:rsidR="001B27B4" w:rsidRDefault="001B27B4" w:rsidP="00794B5F">
            <w:r w:rsidRPr="00BE3A40">
              <w:t xml:space="preserve">Çevre </w:t>
            </w:r>
            <w:proofErr w:type="spellStart"/>
            <w:r w:rsidRPr="00BE3A40">
              <w:t>Operasyonel</w:t>
            </w:r>
            <w:proofErr w:type="spellEnd"/>
            <w:r w:rsidRPr="00BE3A40">
              <w:t xml:space="preserve"> Programı Uygulama El Kitabı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roofErr w:type="spellStart"/>
            <w:r>
              <w:t>Sektörel</w:t>
            </w:r>
            <w:proofErr w:type="spellEnd"/>
            <w:r>
              <w:t xml:space="preserve"> İzleme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Birimde gerçekleşen faaliyetlerin 6 aylık olarak takibi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Mayıs, Kasım/ 6 ayda bir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AB Komisyonu, AB Türkiye Delegasyonu, Hazine Müsteşarlığı</w:t>
            </w:r>
          </w:p>
        </w:tc>
        <w:tc>
          <w:tcPr>
            <w:tcW w:w="2575" w:type="dxa"/>
          </w:tcPr>
          <w:p w:rsidR="001B27B4" w:rsidRDefault="001B27B4" w:rsidP="00794B5F">
            <w:r w:rsidRPr="00BE3A40">
              <w:t xml:space="preserve">Çevre </w:t>
            </w:r>
            <w:proofErr w:type="spellStart"/>
            <w:r w:rsidRPr="00BE3A40">
              <w:t>Operasyonel</w:t>
            </w:r>
            <w:proofErr w:type="spellEnd"/>
            <w:r w:rsidRPr="00BE3A40">
              <w:t xml:space="preserve"> Programı Uygulama El Kitabı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Yıllık İdari Faaliyet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Birimde gerçekleşen faaliyetlerin yıllık olarak takibi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Ocak ayı/ Yılda bir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Strateji Geliştirme Başkanlığı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</w:t>
            </w:r>
            <w:r w:rsidRPr="00376535">
              <w:t>amu İdarelerince Hazırlanacak Faaliyet Raporları Hakkında Yönetmelik</w:t>
            </w:r>
          </w:p>
        </w:tc>
      </w:tr>
      <w:tr w:rsidR="001B27B4" w:rsidRPr="005D7BAE" w:rsidTr="00794B5F">
        <w:trPr>
          <w:trHeight w:val="1351"/>
        </w:trPr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1B27B4" w:rsidRPr="00B66BDF" w:rsidRDefault="001B27B4" w:rsidP="00794B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1B27B4" w:rsidRDefault="001B27B4"/>
    <w:p w:rsidR="001B27B4" w:rsidRDefault="001B27B4">
      <w:pPr>
        <w:spacing w:after="120" w:line="276" w:lineRule="auto"/>
      </w:pPr>
      <w:r>
        <w:br w:type="page"/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1B27B4" w:rsidRPr="005D7BAE" w:rsidTr="00794B5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879D84C" wp14:editId="456B95AE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4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7B4" w:rsidRPr="005D7BAE" w:rsidRDefault="001B27B4" w:rsidP="0079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1B27B4" w:rsidRPr="005D7BAE" w:rsidTr="00794B5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</w:p>
        </w:tc>
      </w:tr>
      <w:tr w:rsidR="001B27B4" w:rsidRPr="005D7BAE" w:rsidTr="00794B5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1B27B4" w:rsidRPr="005D7BAE" w:rsidTr="00794B5F">
        <w:trPr>
          <w:trHeight w:val="417"/>
        </w:trPr>
        <w:tc>
          <w:tcPr>
            <w:tcW w:w="2891" w:type="dxa"/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 Hazırlama Birimi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Aylık Rapor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Yapılan işler hakkında izleme birimine bilgi verilmesi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Her ay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İzleme Birimi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Manuel 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1351"/>
        </w:trPr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1B27B4" w:rsidRPr="00B66BDF" w:rsidRDefault="001B27B4" w:rsidP="00794B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1B27B4" w:rsidRDefault="001B27B4"/>
    <w:p w:rsidR="001B27B4" w:rsidRDefault="001B27B4">
      <w:pPr>
        <w:spacing w:after="120" w:line="276" w:lineRule="auto"/>
      </w:pPr>
      <w:r>
        <w:br w:type="page"/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1B27B4" w:rsidRPr="005D7BAE" w:rsidTr="00794B5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3A455B5A" wp14:editId="11CE547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5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7B4" w:rsidRPr="005D7BAE" w:rsidRDefault="001B27B4" w:rsidP="0079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1B27B4" w:rsidRPr="005D7BAE" w:rsidTr="00794B5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</w:p>
        </w:tc>
      </w:tr>
      <w:tr w:rsidR="001B27B4" w:rsidRPr="005D7BAE" w:rsidTr="00794B5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1B27B4" w:rsidRPr="005D7BAE" w:rsidTr="00794B5F">
        <w:trPr>
          <w:trHeight w:val="417"/>
        </w:trPr>
        <w:tc>
          <w:tcPr>
            <w:tcW w:w="2891" w:type="dxa"/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Programlama Birimi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Aylık Rapor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Yapılan işler hakkında izleme birimine bilgi verilmesi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Her ay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İzleme Birimi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Manuel 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1351"/>
        </w:trPr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1B27B4" w:rsidRPr="00B66BDF" w:rsidRDefault="001B27B4" w:rsidP="00794B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1B27B4" w:rsidRDefault="001B27B4"/>
    <w:p w:rsidR="001B27B4" w:rsidRDefault="001B27B4">
      <w:pPr>
        <w:spacing w:after="120" w:line="276" w:lineRule="auto"/>
      </w:pPr>
      <w:r>
        <w:br w:type="page"/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1B27B4" w:rsidRPr="005D7BAE" w:rsidTr="00794B5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1C903133" wp14:editId="62BC2959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8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7B4" w:rsidRPr="005D7BAE" w:rsidRDefault="001B27B4" w:rsidP="0079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1B27B4" w:rsidRPr="005D7BAE" w:rsidTr="00794B5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</w:p>
        </w:tc>
      </w:tr>
      <w:tr w:rsidR="001B27B4" w:rsidRPr="005D7BAE" w:rsidTr="00794B5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1B27B4" w:rsidRPr="005D7BAE" w:rsidTr="00794B5F">
        <w:trPr>
          <w:trHeight w:val="417"/>
        </w:trPr>
        <w:tc>
          <w:tcPr>
            <w:tcW w:w="2891" w:type="dxa"/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Teknik Uygulama Şube Müdürlüğü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Aylık Rapor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Teknik Uygulama Şubesi’nde yapılan faaliyetlerin aylık olarak takip edilmesi. 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Aylık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İzleme ve Değerlendirme Birimi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Prosedür El kitabı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/>
        </w:tc>
        <w:tc>
          <w:tcPr>
            <w:tcW w:w="2892" w:type="dxa"/>
            <w:vAlign w:val="center"/>
          </w:tcPr>
          <w:p w:rsidR="001B27B4" w:rsidRPr="00B66BDF" w:rsidRDefault="001B27B4" w:rsidP="00794B5F"/>
        </w:tc>
        <w:tc>
          <w:tcPr>
            <w:tcW w:w="2575" w:type="dxa"/>
            <w:vAlign w:val="center"/>
          </w:tcPr>
          <w:p w:rsidR="001B27B4" w:rsidRPr="00B66BDF" w:rsidRDefault="001B27B4" w:rsidP="00794B5F"/>
        </w:tc>
      </w:tr>
      <w:tr w:rsidR="001B27B4" w:rsidRPr="005D7BAE" w:rsidTr="00794B5F">
        <w:trPr>
          <w:trHeight w:val="1351"/>
        </w:trPr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27B4" w:rsidRPr="00B14401" w:rsidRDefault="001B27B4" w:rsidP="00794B5F">
            <w:pPr>
              <w:jc w:val="center"/>
              <w:rPr>
                <w:rFonts w:ascii="Times New Roman" w:hAnsi="Times New Roman" w:cs="Times New Roman"/>
              </w:rPr>
            </w:pPr>
            <w:r w:rsidRPr="00B14401">
              <w:rPr>
                <w:rFonts w:ascii="Times New Roman" w:hAnsi="Times New Roman" w:cs="Times New Roman"/>
              </w:rPr>
              <w:t>Özlem ESENGİN</w:t>
            </w:r>
          </w:p>
        </w:tc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1B27B4" w:rsidRPr="00B66BDF" w:rsidRDefault="001B27B4" w:rsidP="00794B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1B27B4" w:rsidRDefault="001B27B4"/>
    <w:p w:rsidR="001B27B4" w:rsidRDefault="001B27B4">
      <w:pPr>
        <w:spacing w:after="120" w:line="276" w:lineRule="auto"/>
      </w:pPr>
      <w:r>
        <w:br w:type="page"/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1B27B4" w:rsidRPr="005D7BAE" w:rsidTr="00794B5F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1CCCB88F" wp14:editId="74D11599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9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7B4" w:rsidRPr="005D7BAE" w:rsidRDefault="001B27B4" w:rsidP="00794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1B27B4" w:rsidRPr="005D7BAE" w:rsidTr="00794B5F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</w:p>
        </w:tc>
      </w:tr>
      <w:tr w:rsidR="001B27B4" w:rsidRPr="005D7BAE" w:rsidTr="00794B5F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Avrupa Birliği Yatırımları Dairesi Başkanlığı</w:t>
            </w:r>
          </w:p>
        </w:tc>
      </w:tr>
      <w:tr w:rsidR="001B27B4" w:rsidRPr="005D7BAE" w:rsidTr="00794B5F">
        <w:trPr>
          <w:trHeight w:val="417"/>
        </w:trPr>
        <w:tc>
          <w:tcPr>
            <w:tcW w:w="2891" w:type="dxa"/>
            <w:vAlign w:val="center"/>
          </w:tcPr>
          <w:p w:rsidR="001B27B4" w:rsidRPr="005D7BAE" w:rsidRDefault="001B27B4" w:rsidP="00794B5F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251" w:type="dxa"/>
            <w:gridSpan w:val="5"/>
            <w:vAlign w:val="center"/>
          </w:tcPr>
          <w:p w:rsidR="001B27B4" w:rsidRPr="005D7BAE" w:rsidRDefault="001B27B4" w:rsidP="0079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Kalite Güvence ve Kontrol Şubesi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Risk Yönetimi Planı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Risk Yönetiminin Planlanması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Yılda Bir kez Mayıs ayı sonunda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r w:rsidRPr="002C3988">
              <w:t xml:space="preserve">PIM D - </w:t>
            </w:r>
            <w:proofErr w:type="spellStart"/>
            <w:r w:rsidRPr="002C3988">
              <w:t>Internal</w:t>
            </w:r>
            <w:proofErr w:type="spellEnd"/>
            <w:r w:rsidRPr="002C3988">
              <w:t xml:space="preserve"> Control</w:t>
            </w:r>
            <w:r>
              <w:t>) ve</w:t>
            </w:r>
            <w:r w:rsidRPr="002C3988">
              <w:t xml:space="preserve"> </w:t>
            </w:r>
            <w:r>
              <w:t>(</w:t>
            </w:r>
            <w:proofErr w:type="spellStart"/>
            <w:r w:rsidRPr="002C3988">
              <w:t>Annex</w:t>
            </w:r>
            <w:proofErr w:type="spellEnd"/>
            <w:r w:rsidRPr="002C3988">
              <w:t xml:space="preserve"> D-02 - Risk </w:t>
            </w:r>
            <w:proofErr w:type="spellStart"/>
            <w:r w:rsidRPr="002C3988">
              <w:t>management</w:t>
            </w:r>
            <w:proofErr w:type="spellEnd"/>
            <w:r w:rsidRPr="002C3988">
              <w:t xml:space="preserve"> </w:t>
            </w:r>
            <w:proofErr w:type="spellStart"/>
            <w:r w:rsidRPr="002C3988">
              <w:t>Guidelines</w:t>
            </w:r>
            <w:proofErr w:type="spellEnd"/>
            <w:r>
              <w:t>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Risk Önleme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Risk önleme faaliyetlerinin takibi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Ocak, Nisan, Temmuz, Ekim sonuna kadar (önceki 3 aylık dönem)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r w:rsidRPr="002C3988">
              <w:t xml:space="preserve">PIM D - </w:t>
            </w:r>
            <w:proofErr w:type="spellStart"/>
            <w:r w:rsidRPr="002C3988">
              <w:t>Internal</w:t>
            </w:r>
            <w:proofErr w:type="spellEnd"/>
            <w:r w:rsidRPr="002C3988">
              <w:t xml:space="preserve"> Control</w:t>
            </w:r>
            <w:r>
              <w:t>) ve</w:t>
            </w:r>
            <w:r w:rsidRPr="002C3988">
              <w:t xml:space="preserve"> </w:t>
            </w:r>
            <w:r>
              <w:t>(</w:t>
            </w:r>
            <w:proofErr w:type="spellStart"/>
            <w:r w:rsidRPr="002C3988">
              <w:t>Annex</w:t>
            </w:r>
            <w:proofErr w:type="spellEnd"/>
            <w:r w:rsidRPr="002C3988">
              <w:t xml:space="preserve"> D-02 - Risk </w:t>
            </w:r>
            <w:proofErr w:type="spellStart"/>
            <w:r w:rsidRPr="002C3988">
              <w:t>management</w:t>
            </w:r>
            <w:proofErr w:type="spellEnd"/>
            <w:r w:rsidRPr="002C3988">
              <w:t xml:space="preserve"> </w:t>
            </w:r>
            <w:proofErr w:type="spellStart"/>
            <w:r w:rsidRPr="002C3988">
              <w:t>Guidelines</w:t>
            </w:r>
            <w:proofErr w:type="spellEnd"/>
            <w:r>
              <w:t>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Usulsüzlük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Tespit edilen usulsüzlüklerin bildirilmesi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Ocak, Nisan, Temmuz, Ekim sonuna kadar (önceki 3 aylık dönem)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(Bölüm Q)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Şüpheli Durum Raporu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Tespit edilen şüpheli durumların bildirilmesi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proofErr w:type="gramStart"/>
            <w:r>
              <w:t>Şikayet</w:t>
            </w:r>
            <w:proofErr w:type="gramEnd"/>
            <w:r>
              <w:t xml:space="preserve"> geldikten sonra 5 gün geçmeden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(Bölüm Q)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İş Yükü Analizi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İş yükü analizinin belirlenmesi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Yılda bir kez 31 Ekime kadar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proofErr w:type="spellStart"/>
            <w:r>
              <w:t>Annex</w:t>
            </w:r>
            <w:proofErr w:type="spellEnd"/>
            <w:r>
              <w:t xml:space="preserve"> E-02)</w:t>
            </w:r>
          </w:p>
        </w:tc>
      </w:tr>
      <w:tr w:rsidR="001B27B4" w:rsidRPr="005D7BAE" w:rsidTr="00794B5F">
        <w:trPr>
          <w:trHeight w:val="534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>Eğitim İhtiyacı Analizi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Eğitim ihtiyacının tespit edilmesi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15 Aralık – 31 Ocak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proofErr w:type="spellStart"/>
            <w:r>
              <w:t>Annex</w:t>
            </w:r>
            <w:proofErr w:type="spellEnd"/>
            <w:r>
              <w:t xml:space="preserve"> E-03)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t xml:space="preserve">Yıllık Güvence Beyanı 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Birim faaliyetleri ile ilgili yıllık rapor hazırlanması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15 Aralık – 31 Ocak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proofErr w:type="spellStart"/>
            <w:r>
              <w:t>Annex</w:t>
            </w:r>
            <w:proofErr w:type="spellEnd"/>
            <w:r>
              <w:t xml:space="preserve"> C)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Default="001B27B4" w:rsidP="00794B5F">
            <w:r>
              <w:t>İhale dokümanı ret nedenlerinin analizi</w:t>
            </w:r>
          </w:p>
        </w:tc>
        <w:tc>
          <w:tcPr>
            <w:tcW w:w="2892" w:type="dxa"/>
            <w:vAlign w:val="center"/>
          </w:tcPr>
          <w:p w:rsidR="001B27B4" w:rsidRDefault="001B27B4" w:rsidP="00794B5F">
            <w:r>
              <w:t>AB Akreditasyonuna uyum</w:t>
            </w:r>
          </w:p>
        </w:tc>
        <w:tc>
          <w:tcPr>
            <w:tcW w:w="2892" w:type="dxa"/>
            <w:gridSpan w:val="2"/>
            <w:vAlign w:val="center"/>
          </w:tcPr>
          <w:p w:rsidR="001B27B4" w:rsidRDefault="001B27B4" w:rsidP="00794B5F">
            <w:proofErr w:type="gramStart"/>
            <w:r>
              <w:t>aylık</w:t>
            </w:r>
            <w:proofErr w:type="gramEnd"/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Delegasyon ve 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proofErr w:type="spellStart"/>
            <w:r>
              <w:t>Annex</w:t>
            </w:r>
            <w:proofErr w:type="spellEnd"/>
            <w:r>
              <w:t xml:space="preserve"> H-41)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Default="001B27B4" w:rsidP="00794B5F">
            <w:r>
              <w:t xml:space="preserve">İhale dokümanı ret oranlarının analizi (EDIS Road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2892" w:type="dxa"/>
            <w:vAlign w:val="center"/>
          </w:tcPr>
          <w:p w:rsidR="001B27B4" w:rsidRDefault="001B27B4" w:rsidP="00794B5F">
            <w:r>
              <w:t>AB Akreditasyonuna uyum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Ocak, Nisan, Temmuz, Ekim aylarının 15i (önceki 3 aylık dönem)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 xml:space="preserve">Hazine Müsteşarlığına(NAO) 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>Kalite El Kitabı (</w:t>
            </w:r>
            <w:proofErr w:type="spellStart"/>
            <w:r>
              <w:t>Annex</w:t>
            </w:r>
            <w:proofErr w:type="spellEnd"/>
            <w:r>
              <w:t xml:space="preserve"> H-42)</w:t>
            </w:r>
          </w:p>
        </w:tc>
      </w:tr>
      <w:tr w:rsidR="001B27B4" w:rsidRPr="005D7BAE" w:rsidTr="00794B5F">
        <w:trPr>
          <w:trHeight w:val="565"/>
        </w:trPr>
        <w:tc>
          <w:tcPr>
            <w:tcW w:w="2891" w:type="dxa"/>
            <w:vAlign w:val="center"/>
          </w:tcPr>
          <w:p w:rsidR="001B27B4" w:rsidRPr="00B66BDF" w:rsidRDefault="001B27B4" w:rsidP="00794B5F">
            <w:r>
              <w:lastRenderedPageBreak/>
              <w:t>Aylık Rapor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Yapılan işler hakkında izleme birimine bilgi verilmesi</w:t>
            </w:r>
          </w:p>
        </w:tc>
        <w:tc>
          <w:tcPr>
            <w:tcW w:w="2892" w:type="dxa"/>
            <w:gridSpan w:val="2"/>
            <w:vAlign w:val="center"/>
          </w:tcPr>
          <w:p w:rsidR="001B27B4" w:rsidRPr="00B66BDF" w:rsidRDefault="001B27B4" w:rsidP="00794B5F">
            <w:r>
              <w:t>Her ay</w:t>
            </w:r>
          </w:p>
        </w:tc>
        <w:tc>
          <w:tcPr>
            <w:tcW w:w="2892" w:type="dxa"/>
            <w:vAlign w:val="center"/>
          </w:tcPr>
          <w:p w:rsidR="001B27B4" w:rsidRPr="00B66BDF" w:rsidRDefault="001B27B4" w:rsidP="00794B5F">
            <w:r>
              <w:t>İzleme Birimi</w:t>
            </w:r>
          </w:p>
        </w:tc>
        <w:tc>
          <w:tcPr>
            <w:tcW w:w="2575" w:type="dxa"/>
            <w:vAlign w:val="center"/>
          </w:tcPr>
          <w:p w:rsidR="001B27B4" w:rsidRPr="00B66BDF" w:rsidRDefault="001B27B4" w:rsidP="00794B5F">
            <w:r>
              <w:t xml:space="preserve">IPA Manuel </w:t>
            </w:r>
          </w:p>
        </w:tc>
      </w:tr>
      <w:tr w:rsidR="001B27B4" w:rsidRPr="005D7BAE" w:rsidTr="00794B5F">
        <w:trPr>
          <w:trHeight w:val="1351"/>
        </w:trPr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1B27B4" w:rsidRPr="00B66BDF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Birim Amiri (</w:t>
            </w:r>
            <w:r w:rsidRPr="006D7E10">
              <w:rPr>
                <w:rFonts w:ascii="Times New Roman" w:hAnsi="Times New Roman" w:cs="Times New Roman"/>
                <w:b/>
              </w:rPr>
              <w:t>Daire Başkanı/Şube Müdürü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71" w:type="dxa"/>
            <w:gridSpan w:val="3"/>
          </w:tcPr>
          <w:p w:rsidR="001B27B4" w:rsidRDefault="001B27B4" w:rsidP="00794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1B27B4" w:rsidRPr="00B66BDF" w:rsidRDefault="001B27B4" w:rsidP="00794B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C17B3C" w:rsidRDefault="00C17B3C">
      <w:bookmarkStart w:id="0" w:name="_GoBack"/>
      <w:bookmarkEnd w:id="0"/>
    </w:p>
    <w:sectPr w:rsidR="00C17B3C" w:rsidSect="006D7E10">
      <w:foot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7F" w:rsidRDefault="003E287F" w:rsidP="00812ECF">
      <w:r>
        <w:separator/>
      </w:r>
    </w:p>
  </w:endnote>
  <w:endnote w:type="continuationSeparator" w:id="0">
    <w:p w:rsidR="003E287F" w:rsidRDefault="003E287F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7F" w:rsidRDefault="003E287F" w:rsidP="00812ECF">
      <w:r>
        <w:separator/>
      </w:r>
    </w:p>
  </w:footnote>
  <w:footnote w:type="continuationSeparator" w:id="0">
    <w:p w:rsidR="003E287F" w:rsidRDefault="003E287F" w:rsidP="0081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1B27B4"/>
    <w:rsid w:val="001D53EF"/>
    <w:rsid w:val="00263265"/>
    <w:rsid w:val="002835A1"/>
    <w:rsid w:val="002F7A9C"/>
    <w:rsid w:val="003E287F"/>
    <w:rsid w:val="005442BD"/>
    <w:rsid w:val="005D7BAE"/>
    <w:rsid w:val="00656191"/>
    <w:rsid w:val="006D7E10"/>
    <w:rsid w:val="00812ECF"/>
    <w:rsid w:val="008632D7"/>
    <w:rsid w:val="009306AD"/>
    <w:rsid w:val="009511B9"/>
    <w:rsid w:val="00B66BDF"/>
    <w:rsid w:val="00C10E9B"/>
    <w:rsid w:val="00C17B3C"/>
    <w:rsid w:val="00C6166D"/>
    <w:rsid w:val="00CF0C82"/>
    <w:rsid w:val="00D26607"/>
    <w:rsid w:val="00D3040F"/>
    <w:rsid w:val="00FA647C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Emine Bilgic</cp:lastModifiedBy>
  <cp:revision>8</cp:revision>
  <dcterms:created xsi:type="dcterms:W3CDTF">2015-10-19T11:23:00Z</dcterms:created>
  <dcterms:modified xsi:type="dcterms:W3CDTF">2015-10-28T08:03:00Z</dcterms:modified>
</cp:coreProperties>
</file>