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0F51" w:rsidRDefault="00A90F51" w:rsidP="00A90F51">
      <w:pPr>
        <w:jc w:val="center"/>
        <w:rPr>
          <w:sz w:val="56"/>
          <w:szCs w:val="56"/>
          <w:lang w:val="it-IT"/>
        </w:rPr>
      </w:pPr>
    </w:p>
    <w:p w:rsidR="00A90F51" w:rsidRDefault="00A90F51" w:rsidP="00A90F51">
      <w:pPr>
        <w:jc w:val="center"/>
        <w:rPr>
          <w:sz w:val="56"/>
          <w:szCs w:val="56"/>
          <w:lang w:val="it-IT"/>
        </w:rPr>
      </w:pPr>
    </w:p>
    <w:p w:rsidR="00A90F51" w:rsidRPr="006E2B0A" w:rsidRDefault="00A90F51" w:rsidP="00A90F51">
      <w:pPr>
        <w:jc w:val="center"/>
        <w:rPr>
          <w:b/>
          <w:color w:val="548DD4"/>
          <w:sz w:val="64"/>
          <w:szCs w:val="64"/>
          <w:lang w:val="it-IT"/>
        </w:rPr>
      </w:pPr>
      <w:r w:rsidRPr="00EB6DB6">
        <w:rPr>
          <w:b/>
          <w:color w:val="548DD4"/>
          <w:sz w:val="64"/>
          <w:szCs w:val="64"/>
          <w:lang w:val="it-IT"/>
        </w:rPr>
        <w:t xml:space="preserve">Entegre Çevre İzinleri: </w:t>
      </w:r>
      <w:r w:rsidRPr="00233E33">
        <w:rPr>
          <w:b/>
          <w:color w:val="548DD4"/>
          <w:sz w:val="64"/>
          <w:szCs w:val="64"/>
          <w:lang w:val="it-IT"/>
        </w:rPr>
        <w:t>Başvuru sahipleri için destek kılavuz</w:t>
      </w:r>
      <w:r w:rsidR="0089316A">
        <w:rPr>
          <w:b/>
          <w:color w:val="548DD4"/>
          <w:sz w:val="64"/>
          <w:szCs w:val="64"/>
          <w:lang w:val="it-IT"/>
        </w:rPr>
        <w:t>u</w:t>
      </w:r>
    </w:p>
    <w:p w:rsidR="00A90F51" w:rsidRPr="006E2B0A" w:rsidRDefault="00A90F51" w:rsidP="00A90F51">
      <w:pPr>
        <w:spacing w:after="0"/>
        <w:jc w:val="center"/>
        <w:rPr>
          <w:i/>
          <w:sz w:val="32"/>
          <w:szCs w:val="32"/>
          <w:lang w:val="it-IT"/>
        </w:rPr>
      </w:pPr>
      <w:r w:rsidRPr="006E2B0A">
        <w:rPr>
          <w:i/>
          <w:sz w:val="32"/>
          <w:szCs w:val="32"/>
          <w:lang w:val="it-IT"/>
        </w:rPr>
        <w:t>Proje TR-2008-IB-EN-03</w:t>
      </w:r>
    </w:p>
    <w:p w:rsidR="00A90F51" w:rsidRPr="006E2B0A" w:rsidRDefault="0089316A" w:rsidP="00A90F51">
      <w:pPr>
        <w:spacing w:after="0"/>
        <w:jc w:val="center"/>
        <w:rPr>
          <w:i/>
          <w:sz w:val="32"/>
          <w:szCs w:val="32"/>
          <w:lang w:val="it-IT"/>
        </w:rPr>
      </w:pPr>
      <w:r>
        <w:rPr>
          <w:i/>
          <w:sz w:val="32"/>
          <w:szCs w:val="32"/>
          <w:lang w:val="it-IT"/>
        </w:rPr>
        <w:t>Görev</w:t>
      </w:r>
      <w:r w:rsidR="00A90F51" w:rsidRPr="006E2B0A">
        <w:rPr>
          <w:i/>
          <w:sz w:val="32"/>
          <w:szCs w:val="32"/>
          <w:lang w:val="it-IT"/>
        </w:rPr>
        <w:t xml:space="preserve"> n</w:t>
      </w:r>
      <w:r w:rsidR="00A90F51">
        <w:rPr>
          <w:i/>
          <w:sz w:val="32"/>
          <w:szCs w:val="32"/>
          <w:lang w:val="it-IT"/>
        </w:rPr>
        <w:t>o</w:t>
      </w:r>
      <w:r w:rsidR="00A90F51" w:rsidRPr="006E2B0A">
        <w:rPr>
          <w:i/>
          <w:sz w:val="32"/>
          <w:szCs w:val="32"/>
          <w:lang w:val="it-IT"/>
        </w:rPr>
        <w:t xml:space="preserve">: </w:t>
      </w:r>
      <w:r w:rsidR="00A90F51">
        <w:rPr>
          <w:i/>
          <w:sz w:val="32"/>
          <w:szCs w:val="32"/>
          <w:lang w:val="it-IT"/>
        </w:rPr>
        <w:t>4.1</w:t>
      </w:r>
    </w:p>
    <w:p w:rsidR="00A90F51" w:rsidRDefault="00A90F51" w:rsidP="00A90F51">
      <w:pPr>
        <w:rPr>
          <w:sz w:val="28"/>
          <w:szCs w:val="28"/>
          <w:lang w:val="ro-RO"/>
        </w:rPr>
      </w:pPr>
    </w:p>
    <w:p w:rsidR="00A90F51" w:rsidRDefault="00A90F51" w:rsidP="00A90F51">
      <w:pPr>
        <w:rPr>
          <w:sz w:val="28"/>
          <w:szCs w:val="28"/>
          <w:lang w:val="ro-RO"/>
        </w:rPr>
      </w:pPr>
    </w:p>
    <w:p w:rsidR="00A90F51" w:rsidRDefault="0089316A" w:rsidP="00A90F51">
      <w:pPr>
        <w:spacing w:after="0"/>
        <w:ind w:left="3828"/>
        <w:rPr>
          <w:sz w:val="28"/>
          <w:szCs w:val="28"/>
          <w:lang w:val="ro-RO"/>
        </w:rPr>
      </w:pPr>
      <w:r>
        <w:rPr>
          <w:sz w:val="28"/>
          <w:szCs w:val="28"/>
          <w:lang w:val="ro-RO"/>
        </w:rPr>
        <w:t>Hazırlayanlar</w:t>
      </w:r>
      <w:r w:rsidR="00A90F51">
        <w:rPr>
          <w:sz w:val="28"/>
          <w:szCs w:val="28"/>
          <w:lang w:val="ro-RO"/>
        </w:rPr>
        <w:t>:</w:t>
      </w:r>
    </w:p>
    <w:p w:rsidR="00A90F51" w:rsidRDefault="00A90F51" w:rsidP="00A90F51">
      <w:pPr>
        <w:spacing w:after="0"/>
        <w:ind w:left="4395"/>
        <w:rPr>
          <w:sz w:val="28"/>
          <w:szCs w:val="28"/>
          <w:lang w:val="ro-RO"/>
        </w:rPr>
      </w:pPr>
      <w:r>
        <w:rPr>
          <w:sz w:val="28"/>
          <w:szCs w:val="28"/>
          <w:lang w:val="ro-RO"/>
        </w:rPr>
        <w:t xml:space="preserve">Víctor Vázquez </w:t>
      </w:r>
    </w:p>
    <w:p w:rsidR="00A90F51" w:rsidRDefault="00A90F51" w:rsidP="00A90F51">
      <w:pPr>
        <w:spacing w:after="0"/>
        <w:ind w:left="4395"/>
        <w:rPr>
          <w:sz w:val="28"/>
          <w:szCs w:val="28"/>
          <w:lang w:val="ro-RO"/>
        </w:rPr>
      </w:pPr>
      <w:r>
        <w:rPr>
          <w:sz w:val="28"/>
          <w:szCs w:val="28"/>
          <w:lang w:val="ro-RO"/>
        </w:rPr>
        <w:t>Begoña Nava de Olano</w:t>
      </w:r>
    </w:p>
    <w:p w:rsidR="00A90F51" w:rsidRDefault="00A90F51" w:rsidP="00A90F51">
      <w:pPr>
        <w:spacing w:after="0"/>
        <w:ind w:left="4395"/>
        <w:rPr>
          <w:sz w:val="28"/>
          <w:szCs w:val="28"/>
          <w:lang w:val="ro-RO"/>
        </w:rPr>
      </w:pPr>
      <w:r>
        <w:rPr>
          <w:sz w:val="28"/>
          <w:szCs w:val="28"/>
          <w:lang w:val="ro-RO"/>
        </w:rPr>
        <w:t xml:space="preserve">Carmen Canales </w:t>
      </w:r>
    </w:p>
    <w:p w:rsidR="00A90F51" w:rsidRDefault="00A90F51" w:rsidP="00A90F51">
      <w:pPr>
        <w:spacing w:after="0"/>
        <w:ind w:left="4395"/>
        <w:rPr>
          <w:sz w:val="28"/>
          <w:szCs w:val="28"/>
          <w:lang w:val="ro-RO"/>
        </w:rPr>
      </w:pPr>
      <w:r>
        <w:rPr>
          <w:sz w:val="28"/>
          <w:szCs w:val="28"/>
          <w:lang w:val="ro-RO"/>
        </w:rPr>
        <w:t>Cesar Seoánez</w:t>
      </w:r>
    </w:p>
    <w:p w:rsidR="00A90F51" w:rsidRDefault="00A90F51" w:rsidP="00A90F51">
      <w:pPr>
        <w:rPr>
          <w:sz w:val="28"/>
          <w:szCs w:val="28"/>
          <w:lang w:val="ro-RO"/>
        </w:rPr>
      </w:pPr>
    </w:p>
    <w:p w:rsidR="00A90F51" w:rsidRDefault="00A90F51" w:rsidP="00A90F51">
      <w:pPr>
        <w:rPr>
          <w:sz w:val="28"/>
          <w:szCs w:val="28"/>
          <w:lang w:val="ro-RO"/>
        </w:rPr>
      </w:pPr>
    </w:p>
    <w:p w:rsidR="00A90F51" w:rsidRDefault="00A90F51" w:rsidP="00A90F51">
      <w:pPr>
        <w:rPr>
          <w:sz w:val="28"/>
          <w:szCs w:val="28"/>
          <w:lang w:val="ro-RO"/>
        </w:rPr>
      </w:pPr>
    </w:p>
    <w:p w:rsidR="00A90F51" w:rsidRDefault="00A90F51" w:rsidP="00A90F51">
      <w:pPr>
        <w:rPr>
          <w:sz w:val="28"/>
          <w:szCs w:val="28"/>
          <w:lang w:val="ro-RO"/>
        </w:rPr>
      </w:pPr>
    </w:p>
    <w:p w:rsidR="00A90F51" w:rsidRDefault="00A90F51" w:rsidP="00A90F51">
      <w:pPr>
        <w:rPr>
          <w:sz w:val="28"/>
          <w:szCs w:val="28"/>
          <w:lang w:val="ro-RO"/>
        </w:rPr>
      </w:pPr>
    </w:p>
    <w:p w:rsidR="00A90F51" w:rsidRDefault="00A90F51" w:rsidP="00A90F51">
      <w:pPr>
        <w:rPr>
          <w:sz w:val="28"/>
          <w:szCs w:val="28"/>
          <w:lang w:val="ro-RO"/>
        </w:rPr>
      </w:pPr>
    </w:p>
    <w:p w:rsidR="00A90F51" w:rsidRDefault="0089316A" w:rsidP="00A90F51">
      <w:pPr>
        <w:jc w:val="center"/>
        <w:rPr>
          <w:sz w:val="28"/>
          <w:szCs w:val="28"/>
          <w:lang w:val="ro-RO"/>
        </w:rPr>
      </w:pPr>
      <w:r>
        <w:rPr>
          <w:sz w:val="28"/>
          <w:szCs w:val="28"/>
          <w:lang w:val="ro-RO"/>
        </w:rPr>
        <w:t>Eylül</w:t>
      </w:r>
      <w:r w:rsidR="00A90F51">
        <w:rPr>
          <w:sz w:val="28"/>
          <w:szCs w:val="28"/>
          <w:lang w:val="ro-RO"/>
        </w:rPr>
        <w:t xml:space="preserve"> 2012 </w:t>
      </w:r>
    </w:p>
    <w:p w:rsidR="00F256FE" w:rsidRPr="00A90F51" w:rsidRDefault="00A90F51" w:rsidP="00A90F51">
      <w:pPr>
        <w:pStyle w:val="TtulodeTDC"/>
        <w:ind w:left="0"/>
        <w:rPr>
          <w:rFonts w:ascii="Arial" w:hAnsi="Arial" w:cs="Arial"/>
          <w:sz w:val="20"/>
          <w:szCs w:val="20"/>
        </w:rPr>
      </w:pPr>
      <w:r w:rsidRPr="00970F21">
        <w:rPr>
          <w:color w:val="auto"/>
        </w:rPr>
        <w:lastRenderedPageBreak/>
        <w:t>İNDEKS</w:t>
      </w:r>
    </w:p>
    <w:p w:rsidR="00622474" w:rsidRDefault="00622474">
      <w:pPr>
        <w:ind w:left="0"/>
        <w:rPr>
          <w:rFonts w:ascii="Arial" w:hAnsi="Arial" w:cs="Arial"/>
          <w:sz w:val="20"/>
          <w:szCs w:val="20"/>
          <w:lang w:val="tr-TR"/>
        </w:rPr>
      </w:pPr>
    </w:p>
    <w:p w:rsidR="00962A5D" w:rsidRDefault="00280990">
      <w:pPr>
        <w:pStyle w:val="TDC1"/>
        <w:tabs>
          <w:tab w:val="left" w:pos="440"/>
          <w:tab w:val="right" w:leader="dot" w:pos="8488"/>
        </w:tabs>
        <w:rPr>
          <w:rFonts w:asciiTheme="minorHAnsi" w:eastAsiaTheme="minorEastAsia" w:hAnsiTheme="minorHAnsi" w:cstheme="minorBidi"/>
          <w:noProof/>
          <w:lang w:eastAsia="es-ES"/>
        </w:rPr>
      </w:pPr>
      <w:r>
        <w:rPr>
          <w:rFonts w:ascii="Arial" w:hAnsi="Arial" w:cs="Arial"/>
          <w:sz w:val="20"/>
          <w:szCs w:val="20"/>
          <w:lang w:val="en-US"/>
        </w:rPr>
        <w:fldChar w:fldCharType="begin"/>
      </w:r>
      <w:r w:rsidR="00A90F51" w:rsidRPr="00A90F51">
        <w:rPr>
          <w:rFonts w:ascii="Arial" w:hAnsi="Arial" w:cs="Arial"/>
          <w:sz w:val="20"/>
          <w:szCs w:val="20"/>
        </w:rPr>
        <w:instrText xml:space="preserve"> TOC \o "1-2" \h \z \u </w:instrText>
      </w:r>
      <w:r>
        <w:rPr>
          <w:rFonts w:ascii="Arial" w:hAnsi="Arial" w:cs="Arial"/>
          <w:sz w:val="20"/>
          <w:szCs w:val="20"/>
          <w:lang w:val="en-US"/>
        </w:rPr>
        <w:fldChar w:fldCharType="separate"/>
      </w:r>
      <w:hyperlink w:anchor="_Toc334714109" w:history="1">
        <w:r w:rsidR="00962A5D" w:rsidRPr="004364B2">
          <w:rPr>
            <w:rStyle w:val="Hipervnculo"/>
            <w:bCs/>
            <w:noProof/>
          </w:rPr>
          <w:t>1.</w:t>
        </w:r>
        <w:r w:rsidR="00962A5D">
          <w:rPr>
            <w:rFonts w:asciiTheme="minorHAnsi" w:eastAsiaTheme="minorEastAsia" w:hAnsiTheme="minorHAnsi" w:cstheme="minorBidi"/>
            <w:noProof/>
            <w:lang w:eastAsia="es-ES"/>
          </w:rPr>
          <w:tab/>
        </w:r>
        <w:r w:rsidR="00962A5D" w:rsidRPr="004364B2">
          <w:rPr>
            <w:rStyle w:val="Hipervnculo"/>
            <w:noProof/>
          </w:rPr>
          <w:t>BU KILAVUZUN AMACI</w:t>
        </w:r>
        <w:r w:rsidR="00962A5D">
          <w:rPr>
            <w:noProof/>
            <w:webHidden/>
          </w:rPr>
          <w:tab/>
        </w:r>
        <w:r>
          <w:rPr>
            <w:noProof/>
            <w:webHidden/>
          </w:rPr>
          <w:fldChar w:fldCharType="begin"/>
        </w:r>
        <w:r w:rsidR="00962A5D">
          <w:rPr>
            <w:noProof/>
            <w:webHidden/>
          </w:rPr>
          <w:instrText xml:space="preserve"> PAGEREF _Toc334714109 \h </w:instrText>
        </w:r>
        <w:r>
          <w:rPr>
            <w:noProof/>
            <w:webHidden/>
          </w:rPr>
        </w:r>
        <w:r>
          <w:rPr>
            <w:noProof/>
            <w:webHidden/>
          </w:rPr>
          <w:fldChar w:fldCharType="separate"/>
        </w:r>
        <w:r w:rsidR="00962A5D">
          <w:rPr>
            <w:noProof/>
            <w:webHidden/>
          </w:rPr>
          <w:t>4</w:t>
        </w:r>
        <w:r>
          <w:rPr>
            <w:noProof/>
            <w:webHidden/>
          </w:rPr>
          <w:fldChar w:fldCharType="end"/>
        </w:r>
      </w:hyperlink>
    </w:p>
    <w:p w:rsidR="00962A5D" w:rsidRDefault="00280990">
      <w:pPr>
        <w:pStyle w:val="TDC1"/>
        <w:tabs>
          <w:tab w:val="left" w:pos="440"/>
          <w:tab w:val="right" w:leader="dot" w:pos="8488"/>
        </w:tabs>
        <w:rPr>
          <w:rFonts w:asciiTheme="minorHAnsi" w:eastAsiaTheme="minorEastAsia" w:hAnsiTheme="minorHAnsi" w:cstheme="minorBidi"/>
          <w:noProof/>
          <w:lang w:eastAsia="es-ES"/>
        </w:rPr>
      </w:pPr>
      <w:hyperlink w:anchor="_Toc334714110" w:history="1">
        <w:r w:rsidR="00962A5D" w:rsidRPr="004364B2">
          <w:rPr>
            <w:rStyle w:val="Hipervnculo"/>
            <w:noProof/>
          </w:rPr>
          <w:t>2.</w:t>
        </w:r>
        <w:r w:rsidR="00962A5D">
          <w:rPr>
            <w:rFonts w:asciiTheme="minorHAnsi" w:eastAsiaTheme="minorEastAsia" w:hAnsiTheme="minorHAnsi" w:cstheme="minorBidi"/>
            <w:noProof/>
            <w:lang w:eastAsia="es-ES"/>
          </w:rPr>
          <w:tab/>
        </w:r>
        <w:r w:rsidR="00962A5D" w:rsidRPr="004364B2">
          <w:rPr>
            <w:rStyle w:val="Hipervnculo"/>
            <w:noProof/>
          </w:rPr>
          <w:t>NEDİR?: ENTEGRE ÇEVRE İZNİ (IEP) &amp; ENDÜSTRİYEL EMİSYONLAR DİREKTİFİ (EED)</w:t>
        </w:r>
        <w:r w:rsidR="00962A5D">
          <w:rPr>
            <w:noProof/>
            <w:webHidden/>
          </w:rPr>
          <w:tab/>
        </w:r>
        <w:r>
          <w:rPr>
            <w:noProof/>
            <w:webHidden/>
          </w:rPr>
          <w:fldChar w:fldCharType="begin"/>
        </w:r>
        <w:r w:rsidR="00962A5D">
          <w:rPr>
            <w:noProof/>
            <w:webHidden/>
          </w:rPr>
          <w:instrText xml:space="preserve"> PAGEREF _Toc334714110 \h </w:instrText>
        </w:r>
        <w:r>
          <w:rPr>
            <w:noProof/>
            <w:webHidden/>
          </w:rPr>
        </w:r>
        <w:r>
          <w:rPr>
            <w:noProof/>
            <w:webHidden/>
          </w:rPr>
          <w:fldChar w:fldCharType="separate"/>
        </w:r>
        <w:r w:rsidR="00962A5D">
          <w:rPr>
            <w:noProof/>
            <w:webHidden/>
          </w:rPr>
          <w:t>4</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1" w:history="1">
        <w:r w:rsidR="00962A5D" w:rsidRPr="004364B2">
          <w:rPr>
            <w:rStyle w:val="Hipervnculo"/>
            <w:noProof/>
          </w:rPr>
          <w:t>2.1.</w:t>
        </w:r>
        <w:r w:rsidR="00962A5D">
          <w:rPr>
            <w:rFonts w:asciiTheme="minorHAnsi" w:eastAsiaTheme="minorEastAsia" w:hAnsiTheme="minorHAnsi" w:cstheme="minorBidi"/>
            <w:noProof/>
            <w:lang w:eastAsia="es-ES"/>
          </w:rPr>
          <w:tab/>
        </w:r>
        <w:r w:rsidR="00962A5D" w:rsidRPr="004364B2">
          <w:rPr>
            <w:rStyle w:val="Hipervnculo"/>
            <w:noProof/>
          </w:rPr>
          <w:t>Avrupa Birliğinde yasal mevzuat</w:t>
        </w:r>
        <w:r w:rsidR="00962A5D">
          <w:rPr>
            <w:noProof/>
            <w:webHidden/>
          </w:rPr>
          <w:tab/>
        </w:r>
        <w:r>
          <w:rPr>
            <w:noProof/>
            <w:webHidden/>
          </w:rPr>
          <w:fldChar w:fldCharType="begin"/>
        </w:r>
        <w:r w:rsidR="00962A5D">
          <w:rPr>
            <w:noProof/>
            <w:webHidden/>
          </w:rPr>
          <w:instrText xml:space="preserve"> PAGEREF _Toc334714111 \h </w:instrText>
        </w:r>
        <w:r>
          <w:rPr>
            <w:noProof/>
            <w:webHidden/>
          </w:rPr>
        </w:r>
        <w:r>
          <w:rPr>
            <w:noProof/>
            <w:webHidden/>
          </w:rPr>
          <w:fldChar w:fldCharType="separate"/>
        </w:r>
        <w:r w:rsidR="00962A5D">
          <w:rPr>
            <w:noProof/>
            <w:webHidden/>
          </w:rPr>
          <w:t>4</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2" w:history="1">
        <w:r w:rsidR="00962A5D" w:rsidRPr="004364B2">
          <w:rPr>
            <w:rStyle w:val="Hipervnculo"/>
            <w:noProof/>
          </w:rPr>
          <w:t>2.2.</w:t>
        </w:r>
        <w:r w:rsidR="00962A5D">
          <w:rPr>
            <w:rFonts w:asciiTheme="minorHAnsi" w:eastAsiaTheme="minorEastAsia" w:hAnsiTheme="minorHAnsi" w:cstheme="minorBidi"/>
            <w:noProof/>
            <w:lang w:eastAsia="es-ES"/>
          </w:rPr>
          <w:tab/>
        </w:r>
        <w:r w:rsidR="00962A5D" w:rsidRPr="004364B2">
          <w:rPr>
            <w:rStyle w:val="Hipervnculo"/>
            <w:noProof/>
          </w:rPr>
          <w:t>EED’nin çıkış noktası nedir?</w:t>
        </w:r>
        <w:r w:rsidR="00962A5D">
          <w:rPr>
            <w:noProof/>
            <w:webHidden/>
          </w:rPr>
          <w:tab/>
        </w:r>
        <w:r>
          <w:rPr>
            <w:noProof/>
            <w:webHidden/>
          </w:rPr>
          <w:fldChar w:fldCharType="begin"/>
        </w:r>
        <w:r w:rsidR="00962A5D">
          <w:rPr>
            <w:noProof/>
            <w:webHidden/>
          </w:rPr>
          <w:instrText xml:space="preserve"> PAGEREF _Toc334714112 \h </w:instrText>
        </w:r>
        <w:r>
          <w:rPr>
            <w:noProof/>
            <w:webHidden/>
          </w:rPr>
        </w:r>
        <w:r>
          <w:rPr>
            <w:noProof/>
            <w:webHidden/>
          </w:rPr>
          <w:fldChar w:fldCharType="separate"/>
        </w:r>
        <w:r w:rsidR="00962A5D">
          <w:rPr>
            <w:noProof/>
            <w:webHidden/>
          </w:rPr>
          <w:t>4</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3" w:history="1">
        <w:r w:rsidR="00962A5D" w:rsidRPr="004364B2">
          <w:rPr>
            <w:rStyle w:val="Hipervnculo"/>
            <w:noProof/>
            <w:lang w:val="sv-SE"/>
          </w:rPr>
          <w:t>2.3.</w:t>
        </w:r>
        <w:r w:rsidR="00962A5D">
          <w:rPr>
            <w:rFonts w:asciiTheme="minorHAnsi" w:eastAsiaTheme="minorEastAsia" w:hAnsiTheme="minorHAnsi" w:cstheme="minorBidi"/>
            <w:noProof/>
            <w:lang w:eastAsia="es-ES"/>
          </w:rPr>
          <w:tab/>
        </w:r>
        <w:r w:rsidR="00962A5D" w:rsidRPr="004364B2">
          <w:rPr>
            <w:rStyle w:val="Hipervnculo"/>
            <w:noProof/>
            <w:lang w:val="sv-SE"/>
          </w:rPr>
          <w:t>EED’nin global amacı ve karşılık gelen uygulama hedefleri nelerdir?</w:t>
        </w:r>
        <w:r w:rsidR="00962A5D">
          <w:rPr>
            <w:noProof/>
            <w:webHidden/>
          </w:rPr>
          <w:tab/>
        </w:r>
        <w:r>
          <w:rPr>
            <w:noProof/>
            <w:webHidden/>
          </w:rPr>
          <w:fldChar w:fldCharType="begin"/>
        </w:r>
        <w:r w:rsidR="00962A5D">
          <w:rPr>
            <w:noProof/>
            <w:webHidden/>
          </w:rPr>
          <w:instrText xml:space="preserve"> PAGEREF _Toc334714113 \h </w:instrText>
        </w:r>
        <w:r>
          <w:rPr>
            <w:noProof/>
            <w:webHidden/>
          </w:rPr>
        </w:r>
        <w:r>
          <w:rPr>
            <w:noProof/>
            <w:webHidden/>
          </w:rPr>
          <w:fldChar w:fldCharType="separate"/>
        </w:r>
        <w:r w:rsidR="00962A5D">
          <w:rPr>
            <w:noProof/>
            <w:webHidden/>
          </w:rPr>
          <w:t>5</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4" w:history="1">
        <w:r w:rsidR="00962A5D" w:rsidRPr="004364B2">
          <w:rPr>
            <w:rStyle w:val="Hipervnculo"/>
            <w:noProof/>
          </w:rPr>
          <w:t>2.4.</w:t>
        </w:r>
        <w:r w:rsidR="00962A5D">
          <w:rPr>
            <w:rFonts w:asciiTheme="minorHAnsi" w:eastAsiaTheme="minorEastAsia" w:hAnsiTheme="minorHAnsi" w:cstheme="minorBidi"/>
            <w:noProof/>
            <w:lang w:eastAsia="es-ES"/>
          </w:rPr>
          <w:tab/>
        </w:r>
        <w:r w:rsidR="00962A5D" w:rsidRPr="004364B2">
          <w:rPr>
            <w:rStyle w:val="Hipervnculo"/>
            <w:noProof/>
          </w:rPr>
          <w:t>Yeni entegre çevre izni ile önceki çevre izin ve lisansları arasındaki farklar nelerdir?</w:t>
        </w:r>
        <w:r w:rsidR="00962A5D">
          <w:rPr>
            <w:noProof/>
            <w:webHidden/>
          </w:rPr>
          <w:tab/>
        </w:r>
        <w:r>
          <w:rPr>
            <w:noProof/>
            <w:webHidden/>
          </w:rPr>
          <w:fldChar w:fldCharType="begin"/>
        </w:r>
        <w:r w:rsidR="00962A5D">
          <w:rPr>
            <w:noProof/>
            <w:webHidden/>
          </w:rPr>
          <w:instrText xml:space="preserve"> PAGEREF _Toc334714114 \h </w:instrText>
        </w:r>
        <w:r>
          <w:rPr>
            <w:noProof/>
            <w:webHidden/>
          </w:rPr>
        </w:r>
        <w:r>
          <w:rPr>
            <w:noProof/>
            <w:webHidden/>
          </w:rPr>
          <w:fldChar w:fldCharType="separate"/>
        </w:r>
        <w:r w:rsidR="00962A5D">
          <w:rPr>
            <w:noProof/>
            <w:webHidden/>
          </w:rPr>
          <w:t>6</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5" w:history="1">
        <w:r w:rsidR="00962A5D" w:rsidRPr="004364B2">
          <w:rPr>
            <w:rStyle w:val="Hipervnculo"/>
            <w:noProof/>
            <w:lang w:val="sv-SE"/>
          </w:rPr>
          <w:t>2.5.</w:t>
        </w:r>
        <w:r w:rsidR="00962A5D">
          <w:rPr>
            <w:rFonts w:asciiTheme="minorHAnsi" w:eastAsiaTheme="minorEastAsia" w:hAnsiTheme="minorHAnsi" w:cstheme="minorBidi"/>
            <w:noProof/>
            <w:lang w:eastAsia="es-ES"/>
          </w:rPr>
          <w:tab/>
        </w:r>
        <w:r w:rsidR="00962A5D" w:rsidRPr="004364B2">
          <w:rPr>
            <w:rStyle w:val="Hipervnculo"/>
            <w:noProof/>
            <w:lang w:val="sv-SE"/>
          </w:rPr>
          <w:t>Mevcut En İyi Teknikler (MET) Nelerdir?</w:t>
        </w:r>
        <w:r w:rsidR="00962A5D">
          <w:rPr>
            <w:noProof/>
            <w:webHidden/>
          </w:rPr>
          <w:tab/>
        </w:r>
        <w:r>
          <w:rPr>
            <w:noProof/>
            <w:webHidden/>
          </w:rPr>
          <w:fldChar w:fldCharType="begin"/>
        </w:r>
        <w:r w:rsidR="00962A5D">
          <w:rPr>
            <w:noProof/>
            <w:webHidden/>
          </w:rPr>
          <w:instrText xml:space="preserve"> PAGEREF _Toc334714115 \h </w:instrText>
        </w:r>
        <w:r>
          <w:rPr>
            <w:noProof/>
            <w:webHidden/>
          </w:rPr>
        </w:r>
        <w:r>
          <w:rPr>
            <w:noProof/>
            <w:webHidden/>
          </w:rPr>
          <w:fldChar w:fldCharType="separate"/>
        </w:r>
        <w:r w:rsidR="00962A5D">
          <w:rPr>
            <w:noProof/>
            <w:webHidden/>
          </w:rPr>
          <w:t>6</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6" w:history="1">
        <w:r w:rsidR="00962A5D" w:rsidRPr="004364B2">
          <w:rPr>
            <w:rStyle w:val="Hipervnculo"/>
            <w:noProof/>
            <w:lang w:val="sv-SE"/>
          </w:rPr>
          <w:t>2.6.</w:t>
        </w:r>
        <w:r w:rsidR="00962A5D">
          <w:rPr>
            <w:rFonts w:asciiTheme="minorHAnsi" w:eastAsiaTheme="minorEastAsia" w:hAnsiTheme="minorHAnsi" w:cstheme="minorBidi"/>
            <w:noProof/>
            <w:lang w:eastAsia="es-ES"/>
          </w:rPr>
          <w:tab/>
        </w:r>
        <w:r w:rsidR="00962A5D" w:rsidRPr="004364B2">
          <w:rPr>
            <w:rStyle w:val="Hipervnculo"/>
            <w:noProof/>
            <w:lang w:val="sv-SE"/>
          </w:rPr>
          <w:t>MET Referans Dokümanı (BREF) Nedir?</w:t>
        </w:r>
        <w:r w:rsidR="00962A5D">
          <w:rPr>
            <w:noProof/>
            <w:webHidden/>
          </w:rPr>
          <w:tab/>
        </w:r>
        <w:r>
          <w:rPr>
            <w:noProof/>
            <w:webHidden/>
          </w:rPr>
          <w:fldChar w:fldCharType="begin"/>
        </w:r>
        <w:r w:rsidR="00962A5D">
          <w:rPr>
            <w:noProof/>
            <w:webHidden/>
          </w:rPr>
          <w:instrText xml:space="preserve"> PAGEREF _Toc334714116 \h </w:instrText>
        </w:r>
        <w:r>
          <w:rPr>
            <w:noProof/>
            <w:webHidden/>
          </w:rPr>
        </w:r>
        <w:r>
          <w:rPr>
            <w:noProof/>
            <w:webHidden/>
          </w:rPr>
          <w:fldChar w:fldCharType="separate"/>
        </w:r>
        <w:r w:rsidR="00962A5D">
          <w:rPr>
            <w:noProof/>
            <w:webHidden/>
          </w:rPr>
          <w:t>7</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7" w:history="1">
        <w:r w:rsidR="00962A5D" w:rsidRPr="004364B2">
          <w:rPr>
            <w:rStyle w:val="Hipervnculo"/>
            <w:noProof/>
          </w:rPr>
          <w:t>2.7.</w:t>
        </w:r>
        <w:r w:rsidR="00962A5D">
          <w:rPr>
            <w:rFonts w:asciiTheme="minorHAnsi" w:eastAsiaTheme="minorEastAsia" w:hAnsiTheme="minorHAnsi" w:cstheme="minorBidi"/>
            <w:noProof/>
            <w:lang w:eastAsia="es-ES"/>
          </w:rPr>
          <w:tab/>
        </w:r>
        <w:r w:rsidR="00962A5D" w:rsidRPr="004364B2">
          <w:rPr>
            <w:rStyle w:val="Hipervnculo"/>
            <w:noProof/>
          </w:rPr>
          <w:t>MET Sonuçları Nelerdir?</w:t>
        </w:r>
        <w:r w:rsidR="00962A5D">
          <w:rPr>
            <w:noProof/>
            <w:webHidden/>
          </w:rPr>
          <w:tab/>
        </w:r>
        <w:r>
          <w:rPr>
            <w:noProof/>
            <w:webHidden/>
          </w:rPr>
          <w:fldChar w:fldCharType="begin"/>
        </w:r>
        <w:r w:rsidR="00962A5D">
          <w:rPr>
            <w:noProof/>
            <w:webHidden/>
          </w:rPr>
          <w:instrText xml:space="preserve"> PAGEREF _Toc334714117 \h </w:instrText>
        </w:r>
        <w:r>
          <w:rPr>
            <w:noProof/>
            <w:webHidden/>
          </w:rPr>
        </w:r>
        <w:r>
          <w:rPr>
            <w:noProof/>
            <w:webHidden/>
          </w:rPr>
          <w:fldChar w:fldCharType="separate"/>
        </w:r>
        <w:r w:rsidR="00962A5D">
          <w:rPr>
            <w:noProof/>
            <w:webHidden/>
          </w:rPr>
          <w:t>9</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8" w:history="1">
        <w:r w:rsidR="00962A5D" w:rsidRPr="004364B2">
          <w:rPr>
            <w:rStyle w:val="Hipervnculo"/>
            <w:noProof/>
            <w:lang w:val="sv-SE"/>
          </w:rPr>
          <w:t>2.8.</w:t>
        </w:r>
        <w:r w:rsidR="00962A5D">
          <w:rPr>
            <w:rFonts w:asciiTheme="minorHAnsi" w:eastAsiaTheme="minorEastAsia" w:hAnsiTheme="minorHAnsi" w:cstheme="minorBidi"/>
            <w:noProof/>
            <w:lang w:eastAsia="es-ES"/>
          </w:rPr>
          <w:tab/>
        </w:r>
        <w:r w:rsidR="00962A5D" w:rsidRPr="004364B2">
          <w:rPr>
            <w:rStyle w:val="Hipervnculo"/>
            <w:noProof/>
            <w:lang w:val="sv-SE"/>
          </w:rPr>
          <w:t>Kimlerin Entegre Çevre İznine ihtiyacı vardır?</w:t>
        </w:r>
        <w:r w:rsidR="00962A5D">
          <w:rPr>
            <w:noProof/>
            <w:webHidden/>
          </w:rPr>
          <w:tab/>
        </w:r>
        <w:r>
          <w:rPr>
            <w:noProof/>
            <w:webHidden/>
          </w:rPr>
          <w:fldChar w:fldCharType="begin"/>
        </w:r>
        <w:r w:rsidR="00962A5D">
          <w:rPr>
            <w:noProof/>
            <w:webHidden/>
          </w:rPr>
          <w:instrText xml:space="preserve"> PAGEREF _Toc334714118 \h </w:instrText>
        </w:r>
        <w:r>
          <w:rPr>
            <w:noProof/>
            <w:webHidden/>
          </w:rPr>
        </w:r>
        <w:r>
          <w:rPr>
            <w:noProof/>
            <w:webHidden/>
          </w:rPr>
          <w:fldChar w:fldCharType="separate"/>
        </w:r>
        <w:r w:rsidR="00962A5D">
          <w:rPr>
            <w:noProof/>
            <w:webHidden/>
          </w:rPr>
          <w:t>10</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19" w:history="1">
        <w:r w:rsidR="00962A5D" w:rsidRPr="004364B2">
          <w:rPr>
            <w:rStyle w:val="Hipervnculo"/>
            <w:noProof/>
            <w:lang w:val="sv-SE"/>
          </w:rPr>
          <w:t>2.9.</w:t>
        </w:r>
        <w:r w:rsidR="00962A5D">
          <w:rPr>
            <w:rFonts w:asciiTheme="minorHAnsi" w:eastAsiaTheme="minorEastAsia" w:hAnsiTheme="minorHAnsi" w:cstheme="minorBidi"/>
            <w:noProof/>
            <w:lang w:eastAsia="es-ES"/>
          </w:rPr>
          <w:tab/>
        </w:r>
        <w:r w:rsidR="00962A5D" w:rsidRPr="004364B2">
          <w:rPr>
            <w:rStyle w:val="Hipervnculo"/>
            <w:noProof/>
            <w:lang w:val="sv-SE"/>
          </w:rPr>
          <w:t>İzin belgesini kim düzenler?: Yetkili Mercii</w:t>
        </w:r>
        <w:r w:rsidR="00962A5D">
          <w:rPr>
            <w:noProof/>
            <w:webHidden/>
          </w:rPr>
          <w:tab/>
        </w:r>
        <w:r>
          <w:rPr>
            <w:noProof/>
            <w:webHidden/>
          </w:rPr>
          <w:fldChar w:fldCharType="begin"/>
        </w:r>
        <w:r w:rsidR="00962A5D">
          <w:rPr>
            <w:noProof/>
            <w:webHidden/>
          </w:rPr>
          <w:instrText xml:space="preserve"> PAGEREF _Toc334714119 \h </w:instrText>
        </w:r>
        <w:r>
          <w:rPr>
            <w:noProof/>
            <w:webHidden/>
          </w:rPr>
        </w:r>
        <w:r>
          <w:rPr>
            <w:noProof/>
            <w:webHidden/>
          </w:rPr>
          <w:fldChar w:fldCharType="separate"/>
        </w:r>
        <w:r w:rsidR="00962A5D">
          <w:rPr>
            <w:noProof/>
            <w:webHidden/>
          </w:rPr>
          <w:t>10</w:t>
        </w:r>
        <w:r>
          <w:rPr>
            <w:noProof/>
            <w:webHidden/>
          </w:rPr>
          <w:fldChar w:fldCharType="end"/>
        </w:r>
      </w:hyperlink>
    </w:p>
    <w:p w:rsidR="00962A5D" w:rsidRDefault="00280990">
      <w:pPr>
        <w:pStyle w:val="TDC1"/>
        <w:tabs>
          <w:tab w:val="left" w:pos="440"/>
          <w:tab w:val="right" w:leader="dot" w:pos="8488"/>
        </w:tabs>
        <w:rPr>
          <w:rFonts w:asciiTheme="minorHAnsi" w:eastAsiaTheme="minorEastAsia" w:hAnsiTheme="minorHAnsi" w:cstheme="minorBidi"/>
          <w:noProof/>
          <w:lang w:eastAsia="es-ES"/>
        </w:rPr>
      </w:pPr>
      <w:hyperlink w:anchor="_Toc334714120" w:history="1">
        <w:r w:rsidR="00962A5D" w:rsidRPr="004364B2">
          <w:rPr>
            <w:rStyle w:val="Hipervnculo"/>
            <w:noProof/>
          </w:rPr>
          <w:t>3.</w:t>
        </w:r>
        <w:r w:rsidR="00962A5D">
          <w:rPr>
            <w:rFonts w:asciiTheme="minorHAnsi" w:eastAsiaTheme="minorEastAsia" w:hAnsiTheme="minorHAnsi" w:cstheme="minorBidi"/>
            <w:noProof/>
            <w:lang w:eastAsia="es-ES"/>
          </w:rPr>
          <w:tab/>
        </w:r>
        <w:r w:rsidR="00962A5D" w:rsidRPr="004364B2">
          <w:rPr>
            <w:rStyle w:val="Hipervnculo"/>
            <w:noProof/>
          </w:rPr>
          <w:t>ENTEGRE ÇEVRE İZİN BAŞVURUSU İÇERİĞİ</w:t>
        </w:r>
        <w:r w:rsidR="00962A5D">
          <w:rPr>
            <w:noProof/>
            <w:webHidden/>
          </w:rPr>
          <w:tab/>
        </w:r>
        <w:r>
          <w:rPr>
            <w:noProof/>
            <w:webHidden/>
          </w:rPr>
          <w:fldChar w:fldCharType="begin"/>
        </w:r>
        <w:r w:rsidR="00962A5D">
          <w:rPr>
            <w:noProof/>
            <w:webHidden/>
          </w:rPr>
          <w:instrText xml:space="preserve"> PAGEREF _Toc334714120 \h </w:instrText>
        </w:r>
        <w:r>
          <w:rPr>
            <w:noProof/>
            <w:webHidden/>
          </w:rPr>
        </w:r>
        <w:r>
          <w:rPr>
            <w:noProof/>
            <w:webHidden/>
          </w:rPr>
          <w:fldChar w:fldCharType="separate"/>
        </w:r>
        <w:r w:rsidR="00962A5D">
          <w:rPr>
            <w:noProof/>
            <w:webHidden/>
          </w:rPr>
          <w:t>10</w:t>
        </w:r>
        <w:r>
          <w:rPr>
            <w:noProof/>
            <w:webHidden/>
          </w:rPr>
          <w:fldChar w:fldCharType="end"/>
        </w:r>
      </w:hyperlink>
    </w:p>
    <w:p w:rsidR="00962A5D" w:rsidRDefault="00280990">
      <w:pPr>
        <w:pStyle w:val="TDC1"/>
        <w:tabs>
          <w:tab w:val="left" w:pos="440"/>
          <w:tab w:val="right" w:leader="dot" w:pos="8488"/>
        </w:tabs>
        <w:rPr>
          <w:rFonts w:asciiTheme="minorHAnsi" w:eastAsiaTheme="minorEastAsia" w:hAnsiTheme="minorHAnsi" w:cstheme="minorBidi"/>
          <w:noProof/>
          <w:lang w:eastAsia="es-ES"/>
        </w:rPr>
      </w:pPr>
      <w:hyperlink w:anchor="_Toc334714121" w:history="1">
        <w:r w:rsidR="00962A5D" w:rsidRPr="004364B2">
          <w:rPr>
            <w:rStyle w:val="Hipervnculo"/>
            <w:noProof/>
          </w:rPr>
          <w:t>4.</w:t>
        </w:r>
        <w:r w:rsidR="00962A5D">
          <w:rPr>
            <w:rFonts w:asciiTheme="minorHAnsi" w:eastAsiaTheme="minorEastAsia" w:hAnsiTheme="minorHAnsi" w:cstheme="minorBidi"/>
            <w:noProof/>
            <w:lang w:eastAsia="es-ES"/>
          </w:rPr>
          <w:tab/>
        </w:r>
        <w:r w:rsidR="00962A5D" w:rsidRPr="004364B2">
          <w:rPr>
            <w:rStyle w:val="Hipervnculo"/>
            <w:noProof/>
          </w:rPr>
          <w:t>IZIN KOŞULLARININ GÖZDEN GEÇIRILMESI VE GÜNCELLENMESI</w:t>
        </w:r>
        <w:r w:rsidR="00962A5D">
          <w:rPr>
            <w:noProof/>
            <w:webHidden/>
          </w:rPr>
          <w:tab/>
        </w:r>
        <w:r>
          <w:rPr>
            <w:noProof/>
            <w:webHidden/>
          </w:rPr>
          <w:fldChar w:fldCharType="begin"/>
        </w:r>
        <w:r w:rsidR="00962A5D">
          <w:rPr>
            <w:noProof/>
            <w:webHidden/>
          </w:rPr>
          <w:instrText xml:space="preserve"> PAGEREF _Toc334714121 \h </w:instrText>
        </w:r>
        <w:r>
          <w:rPr>
            <w:noProof/>
            <w:webHidden/>
          </w:rPr>
        </w:r>
        <w:r>
          <w:rPr>
            <w:noProof/>
            <w:webHidden/>
          </w:rPr>
          <w:fldChar w:fldCharType="separate"/>
        </w:r>
        <w:r w:rsidR="00962A5D">
          <w:rPr>
            <w:noProof/>
            <w:webHidden/>
          </w:rPr>
          <w:t>31</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22" w:history="1">
        <w:r w:rsidR="00962A5D" w:rsidRPr="004364B2">
          <w:rPr>
            <w:rStyle w:val="Hipervnculo"/>
            <w:noProof/>
          </w:rPr>
          <w:t>4.1.</w:t>
        </w:r>
        <w:r w:rsidR="00962A5D">
          <w:rPr>
            <w:rFonts w:asciiTheme="minorHAnsi" w:eastAsiaTheme="minorEastAsia" w:hAnsiTheme="minorHAnsi" w:cstheme="minorBidi"/>
            <w:noProof/>
            <w:lang w:eastAsia="es-ES"/>
          </w:rPr>
          <w:tab/>
        </w:r>
        <w:r w:rsidR="00962A5D" w:rsidRPr="004364B2">
          <w:rPr>
            <w:rStyle w:val="Hipervnculo"/>
            <w:noProof/>
          </w:rPr>
          <w:t>İZNİN GEÇERLİLİK SÜRESİ</w:t>
        </w:r>
        <w:r w:rsidR="00962A5D">
          <w:rPr>
            <w:noProof/>
            <w:webHidden/>
          </w:rPr>
          <w:tab/>
        </w:r>
        <w:r>
          <w:rPr>
            <w:noProof/>
            <w:webHidden/>
          </w:rPr>
          <w:fldChar w:fldCharType="begin"/>
        </w:r>
        <w:r w:rsidR="00962A5D">
          <w:rPr>
            <w:noProof/>
            <w:webHidden/>
          </w:rPr>
          <w:instrText xml:space="preserve"> PAGEREF _Toc334714122 \h </w:instrText>
        </w:r>
        <w:r>
          <w:rPr>
            <w:noProof/>
            <w:webHidden/>
          </w:rPr>
        </w:r>
        <w:r>
          <w:rPr>
            <w:noProof/>
            <w:webHidden/>
          </w:rPr>
          <w:fldChar w:fldCharType="separate"/>
        </w:r>
        <w:r w:rsidR="00962A5D">
          <w:rPr>
            <w:noProof/>
            <w:webHidden/>
          </w:rPr>
          <w:t>31</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23" w:history="1">
        <w:r w:rsidR="00962A5D" w:rsidRPr="004364B2">
          <w:rPr>
            <w:rStyle w:val="Hipervnculo"/>
            <w:noProof/>
          </w:rPr>
          <w:t>4.2.</w:t>
        </w:r>
        <w:r w:rsidR="00962A5D">
          <w:rPr>
            <w:rFonts w:asciiTheme="minorHAnsi" w:eastAsiaTheme="minorEastAsia" w:hAnsiTheme="minorHAnsi" w:cstheme="minorBidi"/>
            <w:noProof/>
            <w:lang w:eastAsia="es-ES"/>
          </w:rPr>
          <w:tab/>
        </w:r>
        <w:r w:rsidR="00962A5D" w:rsidRPr="004364B2">
          <w:rPr>
            <w:rStyle w:val="Hipervnculo"/>
            <w:noProof/>
          </w:rPr>
          <w:t>ÖNEMLİ DEĞİŞİKLİKLER KONUSUNDAKİ KRİTERLER</w:t>
        </w:r>
        <w:r w:rsidR="00962A5D">
          <w:rPr>
            <w:noProof/>
            <w:webHidden/>
          </w:rPr>
          <w:tab/>
        </w:r>
        <w:r>
          <w:rPr>
            <w:noProof/>
            <w:webHidden/>
          </w:rPr>
          <w:fldChar w:fldCharType="begin"/>
        </w:r>
        <w:r w:rsidR="00962A5D">
          <w:rPr>
            <w:noProof/>
            <w:webHidden/>
          </w:rPr>
          <w:instrText xml:space="preserve"> PAGEREF _Toc334714123 \h </w:instrText>
        </w:r>
        <w:r>
          <w:rPr>
            <w:noProof/>
            <w:webHidden/>
          </w:rPr>
        </w:r>
        <w:r>
          <w:rPr>
            <w:noProof/>
            <w:webHidden/>
          </w:rPr>
          <w:fldChar w:fldCharType="separate"/>
        </w:r>
        <w:r w:rsidR="00962A5D">
          <w:rPr>
            <w:noProof/>
            <w:webHidden/>
          </w:rPr>
          <w:t>31</w:t>
        </w:r>
        <w:r>
          <w:rPr>
            <w:noProof/>
            <w:webHidden/>
          </w:rPr>
          <w:fldChar w:fldCharType="end"/>
        </w:r>
      </w:hyperlink>
    </w:p>
    <w:p w:rsidR="00962A5D" w:rsidRDefault="00280990">
      <w:pPr>
        <w:pStyle w:val="TDC1"/>
        <w:tabs>
          <w:tab w:val="left" w:pos="440"/>
          <w:tab w:val="right" w:leader="dot" w:pos="8488"/>
        </w:tabs>
        <w:rPr>
          <w:rFonts w:asciiTheme="minorHAnsi" w:eastAsiaTheme="minorEastAsia" w:hAnsiTheme="minorHAnsi" w:cstheme="minorBidi"/>
          <w:noProof/>
          <w:lang w:eastAsia="es-ES"/>
        </w:rPr>
      </w:pPr>
      <w:hyperlink w:anchor="_Toc334714124" w:history="1">
        <w:r w:rsidR="00962A5D" w:rsidRPr="004364B2">
          <w:rPr>
            <w:rStyle w:val="Hipervnculo"/>
            <w:noProof/>
            <w:lang w:val="tr-TR"/>
          </w:rPr>
          <w:t>5.</w:t>
        </w:r>
        <w:r w:rsidR="00962A5D">
          <w:rPr>
            <w:rFonts w:asciiTheme="minorHAnsi" w:eastAsiaTheme="minorEastAsia" w:hAnsiTheme="minorHAnsi" w:cstheme="minorBidi"/>
            <w:noProof/>
            <w:lang w:eastAsia="es-ES"/>
          </w:rPr>
          <w:tab/>
        </w:r>
        <w:r w:rsidR="00962A5D" w:rsidRPr="004364B2">
          <w:rPr>
            <w:rStyle w:val="Hipervnculo"/>
            <w:noProof/>
            <w:lang w:val="tr-TR"/>
          </w:rPr>
          <w:t>ENTEGRE ÇEVRE İZİN (EÇİ) PROSEDÜRÜ</w:t>
        </w:r>
        <w:r w:rsidR="00962A5D">
          <w:rPr>
            <w:noProof/>
            <w:webHidden/>
          </w:rPr>
          <w:tab/>
        </w:r>
        <w:r>
          <w:rPr>
            <w:noProof/>
            <w:webHidden/>
          </w:rPr>
          <w:fldChar w:fldCharType="begin"/>
        </w:r>
        <w:r w:rsidR="00962A5D">
          <w:rPr>
            <w:noProof/>
            <w:webHidden/>
          </w:rPr>
          <w:instrText xml:space="preserve"> PAGEREF _Toc334714124 \h </w:instrText>
        </w:r>
        <w:r>
          <w:rPr>
            <w:noProof/>
            <w:webHidden/>
          </w:rPr>
        </w:r>
        <w:r>
          <w:rPr>
            <w:noProof/>
            <w:webHidden/>
          </w:rPr>
          <w:fldChar w:fldCharType="separate"/>
        </w:r>
        <w:r w:rsidR="00962A5D">
          <w:rPr>
            <w:noProof/>
            <w:webHidden/>
          </w:rPr>
          <w:t>33</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25" w:history="1">
        <w:r w:rsidR="00962A5D" w:rsidRPr="004364B2">
          <w:rPr>
            <w:rStyle w:val="Hipervnculo"/>
            <w:noProof/>
            <w:lang w:val="tr-TR"/>
          </w:rPr>
          <w:t>5.1.</w:t>
        </w:r>
        <w:r w:rsidR="00962A5D">
          <w:rPr>
            <w:rFonts w:asciiTheme="minorHAnsi" w:eastAsiaTheme="minorEastAsia" w:hAnsiTheme="minorHAnsi" w:cstheme="minorBidi"/>
            <w:noProof/>
            <w:lang w:eastAsia="es-ES"/>
          </w:rPr>
          <w:tab/>
        </w:r>
        <w:r w:rsidR="00962A5D" w:rsidRPr="004364B2">
          <w:rPr>
            <w:rStyle w:val="Hipervnculo"/>
            <w:noProof/>
            <w:lang w:val="tr-TR"/>
          </w:rPr>
          <w:t>Prosedürün tanımlanması.</w:t>
        </w:r>
        <w:r w:rsidR="00962A5D">
          <w:rPr>
            <w:noProof/>
            <w:webHidden/>
          </w:rPr>
          <w:tab/>
        </w:r>
        <w:r>
          <w:rPr>
            <w:noProof/>
            <w:webHidden/>
          </w:rPr>
          <w:fldChar w:fldCharType="begin"/>
        </w:r>
        <w:r w:rsidR="00962A5D">
          <w:rPr>
            <w:noProof/>
            <w:webHidden/>
          </w:rPr>
          <w:instrText xml:space="preserve"> PAGEREF _Toc334714125 \h </w:instrText>
        </w:r>
        <w:r>
          <w:rPr>
            <w:noProof/>
            <w:webHidden/>
          </w:rPr>
        </w:r>
        <w:r>
          <w:rPr>
            <w:noProof/>
            <w:webHidden/>
          </w:rPr>
          <w:fldChar w:fldCharType="separate"/>
        </w:r>
        <w:r w:rsidR="00962A5D">
          <w:rPr>
            <w:noProof/>
            <w:webHidden/>
          </w:rPr>
          <w:t>33</w:t>
        </w:r>
        <w:r>
          <w:rPr>
            <w:noProof/>
            <w:webHidden/>
          </w:rPr>
          <w:fldChar w:fldCharType="end"/>
        </w:r>
      </w:hyperlink>
    </w:p>
    <w:p w:rsidR="00962A5D" w:rsidRDefault="00280990">
      <w:pPr>
        <w:pStyle w:val="TDC2"/>
        <w:tabs>
          <w:tab w:val="left" w:pos="880"/>
          <w:tab w:val="right" w:leader="dot" w:pos="8488"/>
        </w:tabs>
        <w:rPr>
          <w:rFonts w:asciiTheme="minorHAnsi" w:eastAsiaTheme="minorEastAsia" w:hAnsiTheme="minorHAnsi" w:cstheme="minorBidi"/>
          <w:noProof/>
          <w:lang w:eastAsia="es-ES"/>
        </w:rPr>
      </w:pPr>
      <w:hyperlink w:anchor="_Toc334714126" w:history="1">
        <w:r w:rsidR="00962A5D" w:rsidRPr="004364B2">
          <w:rPr>
            <w:rStyle w:val="Hipervnculo"/>
            <w:noProof/>
          </w:rPr>
          <w:t>5.2.</w:t>
        </w:r>
        <w:r w:rsidR="00962A5D">
          <w:rPr>
            <w:rFonts w:asciiTheme="minorHAnsi" w:eastAsiaTheme="minorEastAsia" w:hAnsiTheme="minorHAnsi" w:cstheme="minorBidi"/>
            <w:noProof/>
            <w:lang w:eastAsia="es-ES"/>
          </w:rPr>
          <w:tab/>
        </w:r>
        <w:r w:rsidR="00962A5D" w:rsidRPr="004364B2">
          <w:rPr>
            <w:rStyle w:val="Hipervnculo"/>
            <w:noProof/>
          </w:rPr>
          <w:t>Akış şeması.</w:t>
        </w:r>
        <w:r w:rsidR="00962A5D">
          <w:rPr>
            <w:noProof/>
            <w:webHidden/>
          </w:rPr>
          <w:tab/>
        </w:r>
        <w:r>
          <w:rPr>
            <w:noProof/>
            <w:webHidden/>
          </w:rPr>
          <w:fldChar w:fldCharType="begin"/>
        </w:r>
        <w:r w:rsidR="00962A5D">
          <w:rPr>
            <w:noProof/>
            <w:webHidden/>
          </w:rPr>
          <w:instrText xml:space="preserve"> PAGEREF _Toc334714126 \h </w:instrText>
        </w:r>
        <w:r>
          <w:rPr>
            <w:noProof/>
            <w:webHidden/>
          </w:rPr>
        </w:r>
        <w:r>
          <w:rPr>
            <w:noProof/>
            <w:webHidden/>
          </w:rPr>
          <w:fldChar w:fldCharType="separate"/>
        </w:r>
        <w:r w:rsidR="00962A5D">
          <w:rPr>
            <w:noProof/>
            <w:webHidden/>
          </w:rPr>
          <w:t>36</w:t>
        </w:r>
        <w:r>
          <w:rPr>
            <w:noProof/>
            <w:webHidden/>
          </w:rPr>
          <w:fldChar w:fldCharType="end"/>
        </w:r>
      </w:hyperlink>
    </w:p>
    <w:p w:rsidR="00962A5D" w:rsidRDefault="00280990">
      <w:pPr>
        <w:pStyle w:val="TDC1"/>
        <w:tabs>
          <w:tab w:val="left" w:pos="440"/>
          <w:tab w:val="right" w:leader="dot" w:pos="8488"/>
        </w:tabs>
        <w:rPr>
          <w:rFonts w:asciiTheme="minorHAnsi" w:eastAsiaTheme="minorEastAsia" w:hAnsiTheme="minorHAnsi" w:cstheme="minorBidi"/>
          <w:noProof/>
          <w:lang w:eastAsia="es-ES"/>
        </w:rPr>
      </w:pPr>
      <w:hyperlink w:anchor="_Toc334714127" w:history="1">
        <w:r w:rsidR="00962A5D" w:rsidRPr="004364B2">
          <w:rPr>
            <w:rStyle w:val="Hipervnculo"/>
            <w:noProof/>
          </w:rPr>
          <w:t>6.</w:t>
        </w:r>
        <w:r w:rsidR="00962A5D">
          <w:rPr>
            <w:rFonts w:asciiTheme="minorHAnsi" w:eastAsiaTheme="minorEastAsia" w:hAnsiTheme="minorHAnsi" w:cstheme="minorBidi"/>
            <w:noProof/>
            <w:lang w:eastAsia="es-ES"/>
          </w:rPr>
          <w:tab/>
        </w:r>
        <w:r w:rsidR="00962A5D" w:rsidRPr="004364B2">
          <w:rPr>
            <w:rStyle w:val="Hipervnculo"/>
            <w:noProof/>
          </w:rPr>
          <w:t>YÖNETMELİKTE GEÇEN BAZI KAVRAMLARA İLİŞKİN AÇIKLAMALAR</w:t>
        </w:r>
        <w:r w:rsidR="00962A5D">
          <w:rPr>
            <w:noProof/>
            <w:webHidden/>
          </w:rPr>
          <w:tab/>
        </w:r>
        <w:r>
          <w:rPr>
            <w:noProof/>
            <w:webHidden/>
          </w:rPr>
          <w:fldChar w:fldCharType="begin"/>
        </w:r>
        <w:r w:rsidR="00962A5D">
          <w:rPr>
            <w:noProof/>
            <w:webHidden/>
          </w:rPr>
          <w:instrText xml:space="preserve"> PAGEREF _Toc334714127 \h </w:instrText>
        </w:r>
        <w:r>
          <w:rPr>
            <w:noProof/>
            <w:webHidden/>
          </w:rPr>
        </w:r>
        <w:r>
          <w:rPr>
            <w:noProof/>
            <w:webHidden/>
          </w:rPr>
          <w:fldChar w:fldCharType="separate"/>
        </w:r>
        <w:r w:rsidR="00962A5D">
          <w:rPr>
            <w:noProof/>
            <w:webHidden/>
          </w:rPr>
          <w:t>38</w:t>
        </w:r>
        <w:r>
          <w:rPr>
            <w:noProof/>
            <w:webHidden/>
          </w:rPr>
          <w:fldChar w:fldCharType="end"/>
        </w:r>
      </w:hyperlink>
    </w:p>
    <w:p w:rsidR="00962A5D" w:rsidRDefault="00280990">
      <w:pPr>
        <w:pStyle w:val="TDC1"/>
        <w:tabs>
          <w:tab w:val="right" w:leader="dot" w:pos="8488"/>
        </w:tabs>
        <w:rPr>
          <w:rFonts w:asciiTheme="minorHAnsi" w:eastAsiaTheme="minorEastAsia" w:hAnsiTheme="minorHAnsi" w:cstheme="minorBidi"/>
          <w:noProof/>
          <w:lang w:eastAsia="es-ES"/>
        </w:rPr>
      </w:pPr>
      <w:hyperlink w:anchor="_Toc334714128" w:history="1">
        <w:r w:rsidR="00962A5D" w:rsidRPr="004364B2">
          <w:rPr>
            <w:rStyle w:val="Hipervnculo"/>
            <w:noProof/>
          </w:rPr>
          <w:t>EK 1. ENTEGRE ÇEVRE İZNİ İÇERİĞİ</w:t>
        </w:r>
        <w:r w:rsidR="00962A5D">
          <w:rPr>
            <w:noProof/>
            <w:webHidden/>
          </w:rPr>
          <w:tab/>
        </w:r>
        <w:r>
          <w:rPr>
            <w:noProof/>
            <w:webHidden/>
          </w:rPr>
          <w:fldChar w:fldCharType="begin"/>
        </w:r>
        <w:r w:rsidR="00962A5D">
          <w:rPr>
            <w:noProof/>
            <w:webHidden/>
          </w:rPr>
          <w:instrText xml:space="preserve"> PAGEREF _Toc334714128 \h </w:instrText>
        </w:r>
        <w:r>
          <w:rPr>
            <w:noProof/>
            <w:webHidden/>
          </w:rPr>
        </w:r>
        <w:r>
          <w:rPr>
            <w:noProof/>
            <w:webHidden/>
          </w:rPr>
          <w:fldChar w:fldCharType="separate"/>
        </w:r>
        <w:r w:rsidR="00962A5D">
          <w:rPr>
            <w:noProof/>
            <w:webHidden/>
          </w:rPr>
          <w:t>43</w:t>
        </w:r>
        <w:r>
          <w:rPr>
            <w:noProof/>
            <w:webHidden/>
          </w:rPr>
          <w:fldChar w:fldCharType="end"/>
        </w:r>
      </w:hyperlink>
    </w:p>
    <w:p w:rsidR="00962A5D" w:rsidRDefault="00280990">
      <w:pPr>
        <w:pStyle w:val="TDC1"/>
        <w:tabs>
          <w:tab w:val="right" w:leader="dot" w:pos="8488"/>
        </w:tabs>
        <w:rPr>
          <w:rFonts w:asciiTheme="minorHAnsi" w:eastAsiaTheme="minorEastAsia" w:hAnsiTheme="minorHAnsi" w:cstheme="minorBidi"/>
          <w:noProof/>
          <w:lang w:eastAsia="es-ES"/>
        </w:rPr>
      </w:pPr>
      <w:hyperlink w:anchor="_Toc334714129" w:history="1">
        <w:r w:rsidR="00962A5D" w:rsidRPr="004364B2">
          <w:rPr>
            <w:rStyle w:val="Hipervnculo"/>
            <w:noProof/>
            <w:lang w:val="tr-TR"/>
          </w:rPr>
          <w:t>EK 2. ENTEGRE ÇEVRE İZNİNE BAŞVURMASI GEREKEN FAALİYETLERİN LİSTESİ</w:t>
        </w:r>
        <w:r w:rsidR="00962A5D">
          <w:rPr>
            <w:noProof/>
            <w:webHidden/>
          </w:rPr>
          <w:tab/>
        </w:r>
        <w:r>
          <w:rPr>
            <w:noProof/>
            <w:webHidden/>
          </w:rPr>
          <w:fldChar w:fldCharType="begin"/>
        </w:r>
        <w:r w:rsidR="00962A5D">
          <w:rPr>
            <w:noProof/>
            <w:webHidden/>
          </w:rPr>
          <w:instrText xml:space="preserve"> PAGEREF _Toc334714129 \h </w:instrText>
        </w:r>
        <w:r>
          <w:rPr>
            <w:noProof/>
            <w:webHidden/>
          </w:rPr>
        </w:r>
        <w:r>
          <w:rPr>
            <w:noProof/>
            <w:webHidden/>
          </w:rPr>
          <w:fldChar w:fldCharType="separate"/>
        </w:r>
        <w:r w:rsidR="00962A5D">
          <w:rPr>
            <w:noProof/>
            <w:webHidden/>
          </w:rPr>
          <w:t>48</w:t>
        </w:r>
        <w:r>
          <w:rPr>
            <w:noProof/>
            <w:webHidden/>
          </w:rPr>
          <w:fldChar w:fldCharType="end"/>
        </w:r>
      </w:hyperlink>
    </w:p>
    <w:p w:rsidR="00F256FE" w:rsidRPr="00A90F51" w:rsidRDefault="00280990" w:rsidP="00A90F51">
      <w:pPr>
        <w:ind w:left="0"/>
        <w:rPr>
          <w:rFonts w:ascii="Arial" w:hAnsi="Arial" w:cs="Arial"/>
          <w:sz w:val="20"/>
          <w:szCs w:val="20"/>
        </w:rPr>
      </w:pPr>
      <w:r>
        <w:rPr>
          <w:rFonts w:ascii="Arial" w:hAnsi="Arial" w:cs="Arial"/>
          <w:sz w:val="20"/>
          <w:szCs w:val="20"/>
          <w:lang w:val="en-US"/>
        </w:rPr>
        <w:fldChar w:fldCharType="end"/>
      </w:r>
    </w:p>
    <w:p w:rsidR="00F256FE" w:rsidRDefault="00F256FE">
      <w:pPr>
        <w:ind w:left="781"/>
        <w:rPr>
          <w:rFonts w:ascii="Arial" w:hAnsi="Arial" w:cs="Arial"/>
          <w:sz w:val="20"/>
          <w:szCs w:val="20"/>
          <w:lang w:val="en-US"/>
        </w:rPr>
      </w:pPr>
    </w:p>
    <w:p w:rsidR="0025073C" w:rsidRDefault="0025073C">
      <w:pPr>
        <w:ind w:left="781"/>
        <w:rPr>
          <w:rFonts w:ascii="Arial" w:hAnsi="Arial" w:cs="Arial"/>
          <w:sz w:val="20"/>
          <w:szCs w:val="20"/>
          <w:lang w:val="en-US"/>
        </w:rPr>
      </w:pPr>
    </w:p>
    <w:p w:rsidR="0025073C" w:rsidRDefault="0025073C">
      <w:pPr>
        <w:ind w:left="781"/>
        <w:rPr>
          <w:rFonts w:ascii="Arial" w:hAnsi="Arial" w:cs="Arial"/>
          <w:sz w:val="20"/>
          <w:szCs w:val="20"/>
          <w:lang w:val="en-US"/>
        </w:rPr>
      </w:pPr>
    </w:p>
    <w:p w:rsidR="0025073C" w:rsidRDefault="0025073C">
      <w:pPr>
        <w:ind w:left="781"/>
        <w:rPr>
          <w:rFonts w:ascii="Arial" w:hAnsi="Arial" w:cs="Arial"/>
          <w:sz w:val="20"/>
          <w:szCs w:val="20"/>
          <w:lang w:val="en-US"/>
        </w:rPr>
      </w:pPr>
    </w:p>
    <w:p w:rsidR="0025073C" w:rsidRDefault="0025073C">
      <w:pPr>
        <w:ind w:left="781"/>
        <w:rPr>
          <w:rFonts w:ascii="Arial" w:hAnsi="Arial" w:cs="Arial"/>
          <w:sz w:val="20"/>
          <w:szCs w:val="20"/>
          <w:lang w:val="en-US"/>
        </w:rPr>
      </w:pPr>
    </w:p>
    <w:p w:rsidR="00F256FE" w:rsidRDefault="00F256FE">
      <w:pPr>
        <w:ind w:left="781"/>
        <w:rPr>
          <w:rFonts w:ascii="Arial" w:hAnsi="Arial" w:cs="Arial"/>
          <w:sz w:val="20"/>
          <w:szCs w:val="20"/>
          <w:lang w:val="en-US"/>
        </w:rPr>
      </w:pPr>
    </w:p>
    <w:p w:rsidR="00F256FE" w:rsidRDefault="00F256FE">
      <w:pPr>
        <w:ind w:left="781"/>
        <w:rPr>
          <w:rFonts w:ascii="Arial" w:hAnsi="Arial" w:cs="Arial"/>
          <w:sz w:val="20"/>
          <w:szCs w:val="20"/>
          <w:lang w:val="en-US"/>
        </w:rPr>
      </w:pPr>
    </w:p>
    <w:p w:rsidR="005558ED" w:rsidRPr="00F65CF9" w:rsidRDefault="001779C2" w:rsidP="0025073C">
      <w:pPr>
        <w:pStyle w:val="Titulo1"/>
        <w:numPr>
          <w:ilvl w:val="0"/>
          <w:numId w:val="59"/>
        </w:numPr>
        <w:outlineLvl w:val="0"/>
        <w:rPr>
          <w:bCs/>
        </w:rPr>
      </w:pPr>
      <w:bookmarkStart w:id="0" w:name="_Toc334714109"/>
      <w:r>
        <w:lastRenderedPageBreak/>
        <w:t>BU KILAVUZUN AMACI</w:t>
      </w:r>
      <w:bookmarkEnd w:id="0"/>
    </w:p>
    <w:p w:rsidR="00F256FE" w:rsidRPr="00B81AF7" w:rsidRDefault="001779C2">
      <w:pPr>
        <w:ind w:left="72"/>
        <w:rPr>
          <w:rFonts w:ascii="Arial" w:hAnsi="Arial" w:cs="Arial"/>
          <w:lang w:val="en-US"/>
        </w:rPr>
      </w:pPr>
      <w:r>
        <w:rPr>
          <w:rFonts w:ascii="Arial" w:hAnsi="Arial" w:cs="Arial"/>
          <w:lang w:val="en-US"/>
        </w:rPr>
        <w:t>Bu kılavuzun amacı</w:t>
      </w:r>
      <w:r w:rsidR="008F5BBC">
        <w:rPr>
          <w:rFonts w:ascii="Arial" w:hAnsi="Arial" w:cs="Arial"/>
          <w:lang w:val="en-US"/>
        </w:rPr>
        <w:t xml:space="preserve">,entegre çevre izni konulu ….sayılı yönetmelik kapsamına giren sanayii kollarına bu izin başvurusunu yaparken iyi kalitede bir başvuru formu hazırlamalarına yardımcı olmaktır. </w:t>
      </w:r>
      <w:r>
        <w:rPr>
          <w:rFonts w:ascii="Arial" w:hAnsi="Arial" w:cs="Arial"/>
          <w:lang w:val="en-US"/>
        </w:rPr>
        <w:t xml:space="preserve"> </w:t>
      </w:r>
      <w:r w:rsidR="008F5BBC">
        <w:rPr>
          <w:rFonts w:ascii="Arial" w:hAnsi="Arial" w:cs="Arial"/>
          <w:lang w:val="en-US"/>
        </w:rPr>
        <w:t>Aynı zamanda bu yeni yönetmeliğin uygulanması sürecinde ortaya çıkan yeni konseptleri anlamalarını sağlamaktır.</w:t>
      </w:r>
      <w:r w:rsidR="00F256FE" w:rsidRPr="00B81AF7">
        <w:rPr>
          <w:rFonts w:ascii="Arial" w:hAnsi="Arial" w:cs="Arial"/>
          <w:lang w:val="en-US"/>
        </w:rPr>
        <w:t xml:space="preserve"> </w:t>
      </w:r>
    </w:p>
    <w:p w:rsidR="00F256FE" w:rsidRPr="00476DF4" w:rsidRDefault="00F256FE">
      <w:pPr>
        <w:ind w:left="72"/>
        <w:rPr>
          <w:rFonts w:ascii="Arial" w:hAnsi="Arial" w:cs="Arial"/>
          <w:sz w:val="20"/>
          <w:szCs w:val="20"/>
          <w:lang w:val="en-US"/>
        </w:rPr>
      </w:pPr>
    </w:p>
    <w:p w:rsidR="005558ED" w:rsidRPr="00476DF4" w:rsidRDefault="008F5BBC" w:rsidP="0025073C">
      <w:pPr>
        <w:pStyle w:val="Titulo1"/>
        <w:numPr>
          <w:ilvl w:val="0"/>
          <w:numId w:val="59"/>
        </w:numPr>
        <w:outlineLvl w:val="0"/>
      </w:pPr>
      <w:bookmarkStart w:id="1" w:name="_Toc334714110"/>
      <w:r>
        <w:t>NEDİR</w:t>
      </w:r>
      <w:r w:rsidR="005558ED" w:rsidRPr="00476DF4">
        <w:t xml:space="preserve">?: </w:t>
      </w:r>
      <w:r>
        <w:t>ENTEGRE ÇEVRE İZNİ</w:t>
      </w:r>
      <w:r w:rsidR="00207E6D">
        <w:t xml:space="preserve"> (IEP) &amp; </w:t>
      </w:r>
      <w:r>
        <w:t>ENDÜSTRİYEL EMİSYONLAR DİREKTİFİ (E</w:t>
      </w:r>
      <w:r w:rsidR="005558ED" w:rsidRPr="00476DF4">
        <w:t>ED)</w:t>
      </w:r>
      <w:bookmarkEnd w:id="1"/>
    </w:p>
    <w:p w:rsidR="00945DBC" w:rsidRDefault="00C351FA" w:rsidP="00945DBC">
      <w:pPr>
        <w:ind w:left="0"/>
        <w:rPr>
          <w:rFonts w:ascii="Arial" w:hAnsi="Arial" w:cs="Arial"/>
          <w:lang w:val="en-US"/>
        </w:rPr>
      </w:pPr>
      <w:r>
        <w:rPr>
          <w:rFonts w:ascii="Arial" w:hAnsi="Arial" w:cs="Arial"/>
          <w:lang w:val="en-US"/>
        </w:rPr>
        <w:t>Entegre çevre izni konulu yönetmelik, kapsamına giren sanayi kolları için yeni bir çevre izni sistemi getirmektedir (bkz. Ek II). Bu yönetmelik aynı zamanda konuyla ilgili AB çerçeve yasasının Türk mevzuatı ile uyumlaştırılmasına hizmet etmektedir. Sözkonusu yönetmelik 2010/75/EU sayılı Endsütriyel Emsiyonlar Direktifinin I.&amp;II. Bölümlerinin uyumlaştırmaktadır. Sonuç olarak Entegre çevre izinleri konulu yönetmeliğin çekirdeğini de oluşturan bu direktifin temel fikirlerini anlamaya değer</w:t>
      </w:r>
      <w:r w:rsidR="00945DBC">
        <w:rPr>
          <w:rFonts w:ascii="Arial" w:hAnsi="Arial" w:cs="Arial"/>
          <w:lang w:val="en-US"/>
        </w:rPr>
        <w:t xml:space="preserve">. </w:t>
      </w:r>
    </w:p>
    <w:p w:rsidR="00F256FE" w:rsidRPr="00B81AF7" w:rsidRDefault="001779C2" w:rsidP="0025073C">
      <w:pPr>
        <w:pStyle w:val="Titulo2"/>
        <w:numPr>
          <w:ilvl w:val="1"/>
          <w:numId w:val="59"/>
        </w:numPr>
        <w:outlineLvl w:val="1"/>
      </w:pPr>
      <w:bookmarkStart w:id="2" w:name="_Toc334714111"/>
      <w:r>
        <w:t>Avrupa Birliğinde yasal mevzuat</w:t>
      </w:r>
      <w:bookmarkEnd w:id="2"/>
    </w:p>
    <w:p w:rsidR="00DF083E" w:rsidRPr="00B81AF7" w:rsidRDefault="00C351FA" w:rsidP="00DF083E">
      <w:pPr>
        <w:pStyle w:val="Prrafodelista"/>
        <w:ind w:left="72"/>
        <w:rPr>
          <w:rFonts w:ascii="Arial" w:hAnsi="Arial" w:cs="Arial"/>
          <w:lang w:val="en-US"/>
        </w:rPr>
      </w:pPr>
      <w:r w:rsidRPr="00C351FA">
        <w:rPr>
          <w:rFonts w:ascii="Arial" w:hAnsi="Arial" w:cs="Arial"/>
          <w:lang w:val="en-US"/>
        </w:rPr>
        <w:t>Avrupa Birliği’nin kurumları tarafından çıkatılan tüm yasal düzenlemeler ikincil hukuk kuralları olarak adlandırılırlar ve geçerlilikleri, Avrupa Birliği’nin kurucu anlaşmaları aracılığıyla verilen yetkilere bağlıdır</w:t>
      </w:r>
      <w:r w:rsidR="00DF083E" w:rsidRPr="00C351FA">
        <w:rPr>
          <w:rFonts w:ascii="Arial" w:hAnsi="Arial" w:cs="Arial"/>
          <w:lang w:val="en-US"/>
        </w:rPr>
        <w:t>.</w:t>
      </w:r>
    </w:p>
    <w:p w:rsidR="00DF083E" w:rsidRPr="00B81AF7" w:rsidRDefault="00945DBC" w:rsidP="00DF083E">
      <w:pPr>
        <w:pStyle w:val="Prrafodelista"/>
        <w:ind w:left="72"/>
        <w:rPr>
          <w:rFonts w:ascii="Arial" w:hAnsi="Arial" w:cs="Arial"/>
          <w:lang w:val="en-US"/>
        </w:rPr>
      </w:pPr>
      <w:r>
        <w:rPr>
          <w:rFonts w:ascii="Arial" w:hAnsi="Arial" w:cs="Arial"/>
          <w:lang w:val="en-US"/>
        </w:rPr>
        <w:t>AB’nin hukuki tasarrufları şu formdadır</w:t>
      </w:r>
      <w:r w:rsidR="00DF083E" w:rsidRPr="00B81AF7">
        <w:rPr>
          <w:rFonts w:ascii="Arial" w:hAnsi="Arial" w:cs="Arial"/>
          <w:lang w:val="en-US"/>
        </w:rPr>
        <w:t>:</w:t>
      </w:r>
    </w:p>
    <w:p w:rsidR="00DF083E" w:rsidRPr="00B81AF7" w:rsidRDefault="00945DBC" w:rsidP="005C4536">
      <w:pPr>
        <w:pStyle w:val="Prrafodelista"/>
        <w:numPr>
          <w:ilvl w:val="0"/>
          <w:numId w:val="41"/>
        </w:numPr>
        <w:rPr>
          <w:rFonts w:ascii="Arial" w:hAnsi="Arial" w:cs="Arial"/>
          <w:lang w:val="en-US"/>
        </w:rPr>
      </w:pPr>
      <w:r>
        <w:rPr>
          <w:rFonts w:ascii="Arial" w:hAnsi="Arial" w:cs="Arial"/>
          <w:i/>
          <w:lang w:val="en-US"/>
        </w:rPr>
        <w:t>Yönetmelikler</w:t>
      </w:r>
      <w:r w:rsidR="00DF083E" w:rsidRPr="00B81AF7">
        <w:rPr>
          <w:rFonts w:ascii="Arial" w:hAnsi="Arial" w:cs="Arial"/>
          <w:lang w:val="en-US"/>
        </w:rPr>
        <w:t xml:space="preserve">, </w:t>
      </w:r>
      <w:r>
        <w:rPr>
          <w:rFonts w:ascii="Arial" w:hAnsi="Arial" w:cs="Arial"/>
          <w:lang w:val="en-US"/>
        </w:rPr>
        <w:t>genel etkileri vardır ve üye ülkelerde doğrudan uygulanabilirlerdir</w:t>
      </w:r>
      <w:r w:rsidR="00DF083E" w:rsidRPr="00B81AF7">
        <w:rPr>
          <w:rFonts w:ascii="Arial" w:hAnsi="Arial" w:cs="Arial"/>
          <w:lang w:val="en-US"/>
        </w:rPr>
        <w:t>;</w:t>
      </w:r>
    </w:p>
    <w:p w:rsidR="00DF083E" w:rsidRPr="00B81AF7" w:rsidRDefault="00DF083E" w:rsidP="005C4536">
      <w:pPr>
        <w:pStyle w:val="Prrafodelista"/>
        <w:numPr>
          <w:ilvl w:val="0"/>
          <w:numId w:val="41"/>
        </w:numPr>
        <w:rPr>
          <w:rFonts w:ascii="Arial" w:hAnsi="Arial" w:cs="Arial"/>
          <w:lang w:val="en-US"/>
        </w:rPr>
      </w:pPr>
      <w:r w:rsidRPr="00B81AF7">
        <w:rPr>
          <w:rFonts w:ascii="Arial" w:hAnsi="Arial" w:cs="Arial"/>
          <w:i/>
          <w:lang w:val="en-US"/>
        </w:rPr>
        <w:t>Dire</w:t>
      </w:r>
      <w:r w:rsidR="00C93583">
        <w:rPr>
          <w:rFonts w:ascii="Arial" w:hAnsi="Arial" w:cs="Arial"/>
          <w:i/>
          <w:lang w:val="en-US"/>
        </w:rPr>
        <w:t>ktifler</w:t>
      </w:r>
      <w:r w:rsidRPr="00B81AF7">
        <w:rPr>
          <w:rFonts w:ascii="Arial" w:hAnsi="Arial" w:cs="Arial"/>
          <w:lang w:val="en-US"/>
        </w:rPr>
        <w:t xml:space="preserve">, </w:t>
      </w:r>
      <w:r w:rsidR="00C93583">
        <w:rPr>
          <w:rFonts w:ascii="Arial" w:hAnsi="Arial" w:cs="Arial"/>
          <w:lang w:val="en-US"/>
        </w:rPr>
        <w:t>üye ülkeler için yapılırlar ve sonuçları itibarıyla bağlayıcıdırlar ancak ulusal mevzuatlarına uyumlaştırma formu ve yöntemi konularında seçme hakkına sahiptirler</w:t>
      </w:r>
      <w:r w:rsidRPr="00B81AF7">
        <w:rPr>
          <w:rFonts w:ascii="Arial" w:hAnsi="Arial" w:cs="Arial"/>
          <w:lang w:val="en-US"/>
        </w:rPr>
        <w:t>;</w:t>
      </w:r>
    </w:p>
    <w:p w:rsidR="00DF083E" w:rsidRPr="008D4E7C" w:rsidRDefault="00C93583" w:rsidP="005C4536">
      <w:pPr>
        <w:pStyle w:val="Prrafodelista"/>
        <w:numPr>
          <w:ilvl w:val="0"/>
          <w:numId w:val="41"/>
        </w:numPr>
        <w:rPr>
          <w:rFonts w:ascii="Arial" w:hAnsi="Arial" w:cs="Arial"/>
          <w:lang w:val="sv-SE"/>
        </w:rPr>
      </w:pPr>
      <w:r w:rsidRPr="008D4E7C">
        <w:rPr>
          <w:rFonts w:ascii="Arial" w:hAnsi="Arial" w:cs="Arial"/>
          <w:i/>
          <w:lang w:val="sv-SE"/>
        </w:rPr>
        <w:t>Kararlar</w:t>
      </w:r>
      <w:r w:rsidR="00DF083E" w:rsidRPr="008D4E7C">
        <w:rPr>
          <w:rFonts w:ascii="Arial" w:hAnsi="Arial" w:cs="Arial"/>
          <w:lang w:val="sv-SE"/>
        </w:rPr>
        <w:t xml:space="preserve">, </w:t>
      </w:r>
      <w:r w:rsidRPr="008D4E7C">
        <w:rPr>
          <w:rFonts w:ascii="Arial" w:hAnsi="Arial" w:cs="Arial"/>
          <w:lang w:val="sv-SE"/>
        </w:rPr>
        <w:t>adres gösterdikleri makamlar için bağlayıcıdırlar</w:t>
      </w:r>
      <w:r w:rsidR="00DF083E" w:rsidRPr="008D4E7C">
        <w:rPr>
          <w:rFonts w:ascii="Arial" w:hAnsi="Arial" w:cs="Arial"/>
          <w:lang w:val="sv-SE"/>
        </w:rPr>
        <w:t xml:space="preserve">; </w:t>
      </w:r>
      <w:r w:rsidRPr="008D4E7C">
        <w:rPr>
          <w:rFonts w:ascii="Arial" w:hAnsi="Arial" w:cs="Arial"/>
          <w:lang w:val="sv-SE"/>
        </w:rPr>
        <w:t>ve</w:t>
      </w:r>
    </w:p>
    <w:p w:rsidR="00DF083E" w:rsidRPr="008D4E7C" w:rsidRDefault="00C93583" w:rsidP="005C4536">
      <w:pPr>
        <w:pStyle w:val="Prrafodelista"/>
        <w:numPr>
          <w:ilvl w:val="0"/>
          <w:numId w:val="41"/>
        </w:numPr>
        <w:rPr>
          <w:rFonts w:ascii="Arial" w:hAnsi="Arial" w:cs="Arial"/>
          <w:lang w:val="sv-SE"/>
        </w:rPr>
      </w:pPr>
      <w:r w:rsidRPr="008D4E7C">
        <w:rPr>
          <w:rFonts w:ascii="Arial" w:hAnsi="Arial" w:cs="Arial"/>
          <w:i/>
          <w:lang w:val="sv-SE"/>
        </w:rPr>
        <w:t>Öneriler ve görüşler</w:t>
      </w:r>
      <w:r w:rsidR="00DF083E" w:rsidRPr="008D4E7C">
        <w:rPr>
          <w:rFonts w:ascii="Arial" w:hAnsi="Arial" w:cs="Arial"/>
          <w:lang w:val="sv-SE"/>
        </w:rPr>
        <w:t xml:space="preserve">, </w:t>
      </w:r>
      <w:r w:rsidRPr="008D4E7C">
        <w:rPr>
          <w:rFonts w:ascii="Arial" w:hAnsi="Arial" w:cs="Arial"/>
          <w:lang w:val="sv-SE"/>
        </w:rPr>
        <w:t>bağlayıcı güçleri yoktur</w:t>
      </w:r>
      <w:r w:rsidR="00DF083E" w:rsidRPr="008D4E7C">
        <w:rPr>
          <w:rFonts w:ascii="Arial" w:hAnsi="Arial" w:cs="Arial"/>
          <w:lang w:val="sv-SE"/>
        </w:rPr>
        <w:t>.</w:t>
      </w:r>
    </w:p>
    <w:p w:rsidR="00DF083E" w:rsidRPr="008D4E7C" w:rsidRDefault="00C93583" w:rsidP="005C4536">
      <w:pPr>
        <w:pStyle w:val="Prrafodelista"/>
        <w:numPr>
          <w:ilvl w:val="0"/>
          <w:numId w:val="41"/>
        </w:numPr>
        <w:rPr>
          <w:rFonts w:ascii="Arial" w:hAnsi="Arial" w:cs="Arial"/>
          <w:lang w:val="sv-SE"/>
        </w:rPr>
      </w:pPr>
      <w:r w:rsidRPr="008D4E7C">
        <w:rPr>
          <w:rFonts w:ascii="Arial" w:hAnsi="Arial" w:cs="Arial"/>
          <w:i/>
          <w:lang w:val="sv-SE"/>
        </w:rPr>
        <w:t>Avrupa konseyi kılavuzları ve kararları</w:t>
      </w:r>
      <w:r w:rsidR="00DF083E" w:rsidRPr="008D4E7C">
        <w:rPr>
          <w:rFonts w:ascii="Arial" w:hAnsi="Arial" w:cs="Arial"/>
          <w:lang w:val="sv-SE"/>
        </w:rPr>
        <w:t xml:space="preserve"> (</w:t>
      </w:r>
      <w:r w:rsidRPr="008D4E7C">
        <w:rPr>
          <w:rFonts w:ascii="Arial" w:hAnsi="Arial" w:cs="Arial"/>
          <w:lang w:val="sv-SE"/>
        </w:rPr>
        <w:t xml:space="preserve">bazen </w:t>
      </w:r>
      <w:r w:rsidR="00DF083E" w:rsidRPr="008D4E7C">
        <w:rPr>
          <w:rFonts w:ascii="Arial" w:hAnsi="Arial" w:cs="Arial"/>
          <w:lang w:val="sv-SE"/>
        </w:rPr>
        <w:t>"</w:t>
      </w:r>
      <w:r w:rsidRPr="008D4E7C">
        <w:rPr>
          <w:rFonts w:ascii="Arial" w:hAnsi="Arial" w:cs="Arial"/>
          <w:lang w:val="sv-SE"/>
        </w:rPr>
        <w:t xml:space="preserve">yumuşak yasa </w:t>
      </w:r>
      <w:r w:rsidR="00DF083E" w:rsidRPr="008D4E7C">
        <w:rPr>
          <w:rFonts w:ascii="Arial" w:hAnsi="Arial" w:cs="Arial"/>
          <w:lang w:val="sv-SE"/>
        </w:rPr>
        <w:t>"</w:t>
      </w:r>
      <w:r w:rsidRPr="008D4E7C">
        <w:rPr>
          <w:rFonts w:ascii="Arial" w:hAnsi="Arial" w:cs="Arial"/>
          <w:lang w:val="sv-SE"/>
        </w:rPr>
        <w:t>olarak da anılırlar</w:t>
      </w:r>
      <w:r w:rsidR="00DF083E" w:rsidRPr="008D4E7C">
        <w:rPr>
          <w:rFonts w:ascii="Arial" w:hAnsi="Arial" w:cs="Arial"/>
          <w:lang w:val="sv-SE"/>
        </w:rPr>
        <w:t>),</w:t>
      </w:r>
    </w:p>
    <w:p w:rsidR="00F256FE" w:rsidRPr="00C93583" w:rsidRDefault="00C93583" w:rsidP="005C4536">
      <w:pPr>
        <w:pStyle w:val="Prrafodelista"/>
        <w:numPr>
          <w:ilvl w:val="0"/>
          <w:numId w:val="41"/>
        </w:numPr>
        <w:rPr>
          <w:rFonts w:ascii="Arial" w:hAnsi="Arial" w:cs="Arial"/>
        </w:rPr>
      </w:pPr>
      <w:r w:rsidRPr="00C93583">
        <w:rPr>
          <w:rFonts w:ascii="Arial" w:hAnsi="Arial" w:cs="Arial"/>
          <w:i/>
        </w:rPr>
        <w:t>Ortak eylemler ve ortak tutumlar</w:t>
      </w:r>
      <w:r w:rsidR="00DF083E" w:rsidRPr="00C93583">
        <w:rPr>
          <w:rFonts w:ascii="Arial" w:hAnsi="Arial" w:cs="Arial"/>
          <w:i/>
        </w:rPr>
        <w:t xml:space="preserve">, </w:t>
      </w:r>
      <w:r w:rsidRPr="00C93583">
        <w:rPr>
          <w:rFonts w:ascii="Arial" w:hAnsi="Arial" w:cs="Arial"/>
          <w:i/>
        </w:rPr>
        <w:t>konsey tarafından adapte edilen</w:t>
      </w:r>
      <w:r w:rsidR="00DF083E" w:rsidRPr="00C93583">
        <w:rPr>
          <w:rFonts w:ascii="Arial" w:hAnsi="Arial" w:cs="Arial"/>
        </w:rPr>
        <w:t>.</w:t>
      </w:r>
    </w:p>
    <w:p w:rsidR="00DF083E" w:rsidRPr="00C93583" w:rsidRDefault="00DF083E" w:rsidP="00DF083E">
      <w:pPr>
        <w:pStyle w:val="Prrafodelista"/>
        <w:ind w:left="72"/>
        <w:rPr>
          <w:rFonts w:ascii="Arial" w:hAnsi="Arial" w:cs="Arial"/>
        </w:rPr>
      </w:pPr>
    </w:p>
    <w:p w:rsidR="00DF083E" w:rsidRPr="00C93583" w:rsidRDefault="00C93583" w:rsidP="00DF083E">
      <w:pPr>
        <w:pStyle w:val="Prrafodelista"/>
        <w:ind w:left="72"/>
        <w:rPr>
          <w:rFonts w:ascii="Arial" w:hAnsi="Arial" w:cs="Arial"/>
        </w:rPr>
      </w:pPr>
      <w:r w:rsidRPr="00C93583">
        <w:rPr>
          <w:rFonts w:ascii="Arial" w:hAnsi="Arial" w:cs="Arial"/>
        </w:rPr>
        <w:t>Entegre çevre izni ile ilgili hukuki tasarruf bir direktifdir, sözü edilen EED</w:t>
      </w:r>
      <w:r w:rsidR="00DF083E" w:rsidRPr="00C93583">
        <w:rPr>
          <w:rFonts w:ascii="Arial" w:hAnsi="Arial" w:cs="Arial"/>
        </w:rPr>
        <w:t>.</w:t>
      </w:r>
    </w:p>
    <w:p w:rsidR="00B81AF7" w:rsidRPr="00C93583" w:rsidRDefault="00B81AF7" w:rsidP="00DF083E">
      <w:pPr>
        <w:pStyle w:val="Prrafodelista"/>
        <w:ind w:left="72"/>
        <w:rPr>
          <w:rFonts w:ascii="Arial" w:hAnsi="Arial" w:cs="Arial"/>
        </w:rPr>
      </w:pPr>
    </w:p>
    <w:p w:rsidR="00F256FE" w:rsidRPr="00C93583" w:rsidRDefault="00C93583" w:rsidP="0025073C">
      <w:pPr>
        <w:pStyle w:val="Titulo2"/>
        <w:numPr>
          <w:ilvl w:val="1"/>
          <w:numId w:val="59"/>
        </w:numPr>
        <w:outlineLvl w:val="1"/>
      </w:pPr>
      <w:bookmarkStart w:id="3" w:name="_Toc334714112"/>
      <w:r w:rsidRPr="00C93583">
        <w:t xml:space="preserve">EED’nin </w:t>
      </w:r>
      <w:r w:rsidR="00C351FA">
        <w:t xml:space="preserve">çıkış noktası </w:t>
      </w:r>
      <w:r w:rsidR="00C351FA" w:rsidRPr="00C351FA">
        <w:t>nedir</w:t>
      </w:r>
      <w:r w:rsidR="00F256FE" w:rsidRPr="00C93583">
        <w:t>?</w:t>
      </w:r>
      <w:bookmarkEnd w:id="3"/>
    </w:p>
    <w:p w:rsidR="0073541C" w:rsidRPr="0073541C" w:rsidRDefault="0073541C" w:rsidP="00041E25">
      <w:pPr>
        <w:pStyle w:val="Prrafodelista"/>
        <w:ind w:left="72"/>
        <w:rPr>
          <w:rFonts w:ascii="Arial" w:hAnsi="Arial" w:cs="Arial"/>
          <w:lang w:val="en-US" w:eastAsia="ar-SA"/>
        </w:rPr>
      </w:pPr>
      <w:r w:rsidRPr="0073541C">
        <w:rPr>
          <w:rFonts w:ascii="Arial" w:hAnsi="Arial" w:cs="Arial"/>
          <w:lang w:val="en-US" w:eastAsia="ar-SA"/>
        </w:rPr>
        <w:t>24 Kasım 2010 tarihli konsey kararı ile Avrupa Parlamentosunun Endüstriyel Emisyonlar Direktifi (EED), mevcut yedi adet ayrı direktifin değişiklik yapılmış hallerinin net, mantıklı tek bir yasal dokümana dönüştürülmüş halidir.</w:t>
      </w:r>
    </w:p>
    <w:p w:rsidR="0073541C" w:rsidRDefault="0073541C" w:rsidP="00041E25">
      <w:pPr>
        <w:pStyle w:val="Prrafodelista"/>
        <w:ind w:left="72"/>
        <w:rPr>
          <w:rFonts w:ascii="Arial" w:hAnsi="Arial" w:cs="Arial"/>
          <w:lang w:val="en-US" w:eastAsia="ar-SA"/>
        </w:rPr>
      </w:pPr>
    </w:p>
    <w:p w:rsidR="0073541C" w:rsidRPr="0073541C" w:rsidRDefault="0073541C" w:rsidP="00041E25">
      <w:pPr>
        <w:pStyle w:val="Prrafodelista"/>
        <w:ind w:left="72"/>
        <w:rPr>
          <w:rFonts w:ascii="Arial" w:hAnsi="Arial" w:cs="Arial"/>
          <w:lang w:val="en-US" w:eastAsia="ar-SA"/>
        </w:rPr>
      </w:pPr>
      <w:r w:rsidRPr="0073541C">
        <w:rPr>
          <w:rFonts w:ascii="Arial" w:hAnsi="Arial" w:cs="Arial"/>
          <w:lang w:val="en-US" w:eastAsia="ar-SA"/>
        </w:rPr>
        <w:t xml:space="preserve">EED aşağıdaki direktiflerin değişiklik yapılmış hallerini içermektedir: </w:t>
      </w:r>
    </w:p>
    <w:p w:rsidR="0073541C" w:rsidRPr="008F5BBC" w:rsidRDefault="0073541C" w:rsidP="005C4536">
      <w:pPr>
        <w:pStyle w:val="Prrafodelista"/>
        <w:numPr>
          <w:ilvl w:val="0"/>
          <w:numId w:val="44"/>
        </w:numPr>
        <w:rPr>
          <w:rFonts w:ascii="Arial" w:hAnsi="Arial" w:cs="Arial"/>
          <w:lang w:eastAsia="ar-SA"/>
        </w:rPr>
      </w:pPr>
      <w:r w:rsidRPr="008F5BBC">
        <w:rPr>
          <w:rFonts w:ascii="Arial" w:hAnsi="Arial" w:cs="Arial"/>
          <w:lang w:eastAsia="ar-SA"/>
        </w:rPr>
        <w:t xml:space="preserve">IPPC Direktifi (2008/1/EC, 15 Ocak 2008 tarihli) entegre kirlilik önleme ve kontrol ile ilgilidir. </w:t>
      </w:r>
    </w:p>
    <w:p w:rsidR="0073541C" w:rsidRPr="008F5BBC" w:rsidRDefault="0073541C" w:rsidP="005C4536">
      <w:pPr>
        <w:pStyle w:val="Prrafodelista"/>
        <w:numPr>
          <w:ilvl w:val="0"/>
          <w:numId w:val="44"/>
        </w:numPr>
        <w:rPr>
          <w:rFonts w:ascii="Arial" w:hAnsi="Arial" w:cs="Arial"/>
          <w:lang w:eastAsia="ar-SA"/>
        </w:rPr>
      </w:pPr>
      <w:r w:rsidRPr="008F5BBC">
        <w:rPr>
          <w:rFonts w:ascii="Arial" w:hAnsi="Arial" w:cs="Arial"/>
          <w:lang w:eastAsia="ar-SA"/>
        </w:rPr>
        <w:t>LCP Direktifi (2001/80/EC) büyük yakma tesislerinden havaya salınan belirli kirleticileri içeren emisyonların sınırlandırılması ile ilgilidir.</w:t>
      </w:r>
    </w:p>
    <w:p w:rsidR="0073541C" w:rsidRPr="0073541C" w:rsidRDefault="0073541C" w:rsidP="005C4536">
      <w:pPr>
        <w:pStyle w:val="Prrafodelista"/>
        <w:numPr>
          <w:ilvl w:val="0"/>
          <w:numId w:val="44"/>
        </w:numPr>
        <w:rPr>
          <w:rFonts w:ascii="Arial" w:hAnsi="Arial" w:cs="Arial"/>
          <w:lang w:eastAsia="ar-SA"/>
        </w:rPr>
      </w:pPr>
      <w:r w:rsidRPr="0073541C">
        <w:rPr>
          <w:rFonts w:ascii="Arial" w:hAnsi="Arial" w:cs="Arial"/>
          <w:lang w:eastAsia="ar-SA"/>
        </w:rPr>
        <w:t>200/76/EC Direktifi atık yakma ile ilgilidir.</w:t>
      </w:r>
    </w:p>
    <w:p w:rsidR="0073541C" w:rsidRPr="0073541C" w:rsidRDefault="0073541C" w:rsidP="005C4536">
      <w:pPr>
        <w:pStyle w:val="Prrafodelista"/>
        <w:numPr>
          <w:ilvl w:val="0"/>
          <w:numId w:val="44"/>
        </w:numPr>
        <w:rPr>
          <w:rFonts w:ascii="Arial" w:hAnsi="Arial" w:cs="Arial"/>
          <w:lang w:eastAsia="ar-SA"/>
        </w:rPr>
      </w:pPr>
      <w:r w:rsidRPr="0073541C">
        <w:rPr>
          <w:rFonts w:ascii="Arial" w:hAnsi="Arial" w:cs="Arial"/>
          <w:lang w:eastAsia="ar-SA"/>
        </w:rPr>
        <w:t>1999/13/EC Direktifi, belirli faaliyetlerde ve tesislerde organik solventlerin kullanılmasından kaynaklı uçucu organic bileşenlerin sınırlandırılması ile ilgilidir.</w:t>
      </w:r>
    </w:p>
    <w:p w:rsidR="0073541C" w:rsidRPr="0073541C" w:rsidRDefault="0073541C" w:rsidP="005C4536">
      <w:pPr>
        <w:pStyle w:val="Prrafodelista"/>
        <w:numPr>
          <w:ilvl w:val="0"/>
          <w:numId w:val="44"/>
        </w:numPr>
        <w:rPr>
          <w:rFonts w:ascii="Arial" w:hAnsi="Arial" w:cs="Arial"/>
          <w:lang w:eastAsia="ar-SA"/>
        </w:rPr>
      </w:pPr>
      <w:r w:rsidRPr="0073541C">
        <w:rPr>
          <w:rFonts w:ascii="Arial" w:hAnsi="Arial" w:cs="Arial"/>
          <w:lang w:eastAsia="ar-SA"/>
        </w:rPr>
        <w:t>Titanium dioxide üretimine ilişkin üç ayrı direktif mevcuttur: (i) 78/176/EEC konsey direktifi; (ii) 82/883/EEC konsey direktifi; ve (iii) 92/112/EEC konsey direktifi.</w:t>
      </w:r>
    </w:p>
    <w:p w:rsidR="0073541C" w:rsidRPr="0073541C" w:rsidRDefault="0073541C" w:rsidP="00041E25">
      <w:pPr>
        <w:pStyle w:val="Prrafodelista"/>
        <w:ind w:left="72"/>
        <w:rPr>
          <w:rFonts w:ascii="Arial" w:hAnsi="Arial" w:cs="Arial"/>
          <w:u w:val="single"/>
          <w:lang w:val="sv-SE" w:eastAsia="ar-SA"/>
        </w:rPr>
      </w:pPr>
      <w:r w:rsidRPr="0073541C">
        <w:rPr>
          <w:rFonts w:ascii="Arial" w:hAnsi="Arial" w:cs="Arial"/>
          <w:u w:val="single"/>
          <w:lang w:val="sv-SE" w:eastAsia="ar-SA"/>
        </w:rPr>
        <w:t>IPPC direkt</w:t>
      </w:r>
      <w:r>
        <w:rPr>
          <w:rFonts w:ascii="Arial" w:hAnsi="Arial" w:cs="Arial"/>
          <w:u w:val="single"/>
          <w:lang w:val="sv-SE" w:eastAsia="ar-SA"/>
        </w:rPr>
        <w:t>ifinde neden değişiklik yapildi</w:t>
      </w:r>
      <w:r w:rsidRPr="0073541C">
        <w:rPr>
          <w:rFonts w:ascii="Arial" w:hAnsi="Arial" w:cs="Arial"/>
          <w:u w:val="single"/>
          <w:lang w:val="sv-SE" w:eastAsia="ar-SA"/>
        </w:rPr>
        <w:t>?</w:t>
      </w:r>
    </w:p>
    <w:p w:rsidR="0073541C" w:rsidRPr="0073541C" w:rsidRDefault="0073541C" w:rsidP="00041E25">
      <w:pPr>
        <w:pStyle w:val="Prrafodelista"/>
        <w:ind w:left="72"/>
        <w:rPr>
          <w:rFonts w:ascii="Arial" w:hAnsi="Arial" w:cs="Arial"/>
          <w:lang w:val="sv-SE" w:eastAsia="ar-SA"/>
        </w:rPr>
      </w:pPr>
      <w:r w:rsidRPr="0073541C">
        <w:rPr>
          <w:rFonts w:ascii="Arial" w:hAnsi="Arial" w:cs="Arial"/>
          <w:lang w:val="sv-SE" w:eastAsia="ar-SA"/>
        </w:rPr>
        <w:t>IPPC kapsamında yer alan tesislerin işletme izni alabilmeleri için ve aynı zamanda çevresel performanslarını optimize etmeleri için en iyi mevcut teknikleri uygulamaları gerekir. IPPC direktifinde yapılan değişikliklerin en önemli sebeplerinde bir tanesi AB içerisinde en iyi mevcut teknik uygulamalarının birbirinden farklı ve uyumsuz olmasıdır.</w:t>
      </w:r>
    </w:p>
    <w:p w:rsidR="0073541C" w:rsidRPr="008F5BBC" w:rsidRDefault="0073541C" w:rsidP="00041E25">
      <w:pPr>
        <w:pStyle w:val="Prrafodelista"/>
        <w:ind w:left="72"/>
        <w:rPr>
          <w:rFonts w:ascii="Arial" w:hAnsi="Arial" w:cs="Arial"/>
          <w:lang w:val="sv-SE"/>
        </w:rPr>
      </w:pPr>
      <w:r w:rsidRPr="008F5BBC">
        <w:rPr>
          <w:rFonts w:ascii="Arial" w:hAnsi="Arial" w:cs="Arial"/>
          <w:lang w:val="sv-SE" w:eastAsia="ar-SA"/>
        </w:rPr>
        <w:t xml:space="preserve">İlaveten konuyla ilgili hükümlerin yedi ayrı yasal enstrümana dağılmış olması da firmaların bürokrasi yükünü çok arttırmaktaydı. Özellikle de birkaç üye ülke çapında faaliyet gösteren firmalar için, </w:t>
      </w:r>
      <w:r w:rsidR="008A4829">
        <w:rPr>
          <w:rFonts w:ascii="Arial" w:hAnsi="Arial" w:cs="Arial"/>
          <w:lang w:val="sv-SE" w:eastAsia="ar-SA"/>
        </w:rPr>
        <w:t>MET</w:t>
      </w:r>
      <w:r w:rsidRPr="008F5BBC">
        <w:rPr>
          <w:rFonts w:ascii="Arial" w:hAnsi="Arial" w:cs="Arial"/>
          <w:lang w:val="sv-SE" w:eastAsia="ar-SA"/>
        </w:rPr>
        <w:t xml:space="preserve"> (mevcut en iyi teknikler) yönetimi ancak ve ancak </w:t>
      </w:r>
      <w:r w:rsidR="008A4829">
        <w:rPr>
          <w:rFonts w:ascii="Arial" w:hAnsi="Arial" w:cs="Arial"/>
          <w:lang w:val="sv-SE" w:eastAsia="ar-SA"/>
        </w:rPr>
        <w:t>MET</w:t>
      </w:r>
      <w:r w:rsidRPr="008F5BBC">
        <w:rPr>
          <w:rFonts w:ascii="Arial" w:hAnsi="Arial" w:cs="Arial"/>
          <w:lang w:val="sv-SE" w:eastAsia="ar-SA"/>
        </w:rPr>
        <w:t>’l</w:t>
      </w:r>
      <w:r w:rsidR="008A4829">
        <w:rPr>
          <w:rFonts w:ascii="Arial" w:hAnsi="Arial" w:cs="Arial"/>
          <w:lang w:val="sv-SE" w:eastAsia="ar-SA"/>
        </w:rPr>
        <w:t>er</w:t>
      </w:r>
      <w:r w:rsidRPr="008F5BBC">
        <w:rPr>
          <w:rFonts w:ascii="Arial" w:hAnsi="Arial" w:cs="Arial"/>
          <w:lang w:val="sv-SE" w:eastAsia="ar-SA"/>
        </w:rPr>
        <w:t xml:space="preserve"> ile ilgili kuralların sürekli olarak teknolojik gelişmelere dapte edilmesi halinde etkin olacaktır. Kurallar, daha büyük ölçüde adapte edilebilir olacak şekilde yapılandırılmalıdır</w:t>
      </w:r>
      <w:r w:rsidR="002675E2" w:rsidRPr="008F5BBC">
        <w:rPr>
          <w:rFonts w:ascii="Arial" w:hAnsi="Arial" w:cs="Arial"/>
          <w:lang w:val="sv-SE"/>
        </w:rPr>
        <w:t xml:space="preserve">. </w:t>
      </w:r>
    </w:p>
    <w:p w:rsidR="00F256FE" w:rsidRPr="008F5BBC" w:rsidRDefault="001779C2" w:rsidP="002675E2">
      <w:pPr>
        <w:pStyle w:val="Prrafodelista"/>
        <w:ind w:left="72"/>
        <w:rPr>
          <w:rFonts w:ascii="Arial" w:hAnsi="Arial" w:cs="Arial"/>
          <w:lang w:val="sv-SE"/>
        </w:rPr>
      </w:pPr>
      <w:r w:rsidRPr="008F5BBC">
        <w:rPr>
          <w:rFonts w:ascii="Arial" w:hAnsi="Arial" w:cs="Arial"/>
          <w:lang w:val="sv-SE"/>
        </w:rPr>
        <w:t>Bütün bu kuralların uyarlanmasının sonucu EED’dir</w:t>
      </w:r>
      <w:r w:rsidR="002675E2" w:rsidRPr="008F5BBC">
        <w:rPr>
          <w:rFonts w:ascii="Arial" w:hAnsi="Arial" w:cs="Arial"/>
          <w:lang w:val="sv-SE"/>
        </w:rPr>
        <w:t>.</w:t>
      </w:r>
    </w:p>
    <w:p w:rsidR="002675E2" w:rsidRPr="008F5BBC" w:rsidRDefault="002675E2" w:rsidP="002675E2">
      <w:pPr>
        <w:pStyle w:val="Prrafodelista"/>
        <w:ind w:left="72"/>
        <w:rPr>
          <w:rFonts w:ascii="Arial" w:hAnsi="Arial" w:cs="Arial"/>
          <w:lang w:val="sv-SE"/>
        </w:rPr>
      </w:pPr>
    </w:p>
    <w:p w:rsidR="00F256FE" w:rsidRPr="0025073C" w:rsidRDefault="00C93583" w:rsidP="0025073C">
      <w:pPr>
        <w:pStyle w:val="Titulo2"/>
        <w:numPr>
          <w:ilvl w:val="1"/>
          <w:numId w:val="59"/>
        </w:numPr>
        <w:outlineLvl w:val="1"/>
        <w:rPr>
          <w:lang w:val="sv-SE"/>
        </w:rPr>
      </w:pPr>
      <w:bookmarkStart w:id="4" w:name="_Toc334714113"/>
      <w:r w:rsidRPr="0025073C">
        <w:rPr>
          <w:lang w:val="sv-SE"/>
        </w:rPr>
        <w:t>EED’nin global amacı ve karşılık gelen uygulama hedefleri nelerdir?</w:t>
      </w:r>
      <w:bookmarkEnd w:id="4"/>
    </w:p>
    <w:p w:rsidR="007864B0" w:rsidRPr="008D4E7C" w:rsidRDefault="00C93583" w:rsidP="007864B0">
      <w:pPr>
        <w:pStyle w:val="Prrafodelista"/>
        <w:ind w:left="0"/>
        <w:rPr>
          <w:rFonts w:ascii="Arial" w:hAnsi="Arial" w:cs="Arial"/>
          <w:lang w:val="sv-SE"/>
        </w:rPr>
      </w:pPr>
      <w:r w:rsidRPr="008D4E7C">
        <w:rPr>
          <w:rFonts w:ascii="Arial" w:hAnsi="Arial" w:cs="Arial"/>
          <w:lang w:val="sv-SE"/>
        </w:rPr>
        <w:t>Büyük bir kirletme potansiyeline sahip olan sanayi faaliyetleri için EED yerine getirilmesi gereken şartları belirler.</w:t>
      </w:r>
      <w:r w:rsidR="007864B0" w:rsidRPr="008D4E7C">
        <w:rPr>
          <w:rFonts w:ascii="Arial" w:hAnsi="Arial" w:cs="Arial"/>
          <w:lang w:val="sv-SE"/>
        </w:rPr>
        <w:t xml:space="preserve"> </w:t>
      </w:r>
      <w:r w:rsidR="001A36DA" w:rsidRPr="008D4E7C">
        <w:rPr>
          <w:rFonts w:ascii="Arial" w:hAnsi="Arial" w:cs="Arial"/>
          <w:lang w:val="sv-SE"/>
        </w:rPr>
        <w:t>Bir izin prosedürü belirlerken aynı zamanda özellikle deşarjlarla ilgili olarak şartlar ortaya koyar</w:t>
      </w:r>
      <w:r w:rsidR="007864B0" w:rsidRPr="008D4E7C">
        <w:rPr>
          <w:rFonts w:ascii="Arial" w:hAnsi="Arial" w:cs="Arial"/>
          <w:lang w:val="sv-SE"/>
        </w:rPr>
        <w:t xml:space="preserve">. </w:t>
      </w:r>
      <w:r w:rsidR="001A36DA" w:rsidRPr="008D4E7C">
        <w:rPr>
          <w:rFonts w:ascii="Arial" w:hAnsi="Arial" w:cs="Arial"/>
          <w:lang w:val="sv-SE"/>
        </w:rPr>
        <w:t>Amaç atmosfere, suya ve toprağa kirletici emisyonları ve aynı zamanda  sanayiiden ve tarımsal faaliyetlerden kaynaklanan atıkları önlemek veya minimize etmektir. Burada amaç çevrenin ve sağlığın yüksek seviyede korunmasını sağlamaktır. Bu aynı zamanda entegre çevre izinleri konusunda yönetmeliğin de amacıdır.</w:t>
      </w:r>
    </w:p>
    <w:p w:rsidR="006C6D22" w:rsidRPr="008D4E7C" w:rsidRDefault="006C6D22" w:rsidP="007864B0">
      <w:pPr>
        <w:pStyle w:val="Prrafodelista"/>
        <w:ind w:left="0"/>
        <w:rPr>
          <w:rFonts w:ascii="Arial" w:hAnsi="Arial" w:cs="Arial"/>
          <w:lang w:val="sv-SE"/>
        </w:rPr>
      </w:pPr>
    </w:p>
    <w:p w:rsidR="00F256FE" w:rsidRPr="00B81AF7" w:rsidRDefault="001A36DA" w:rsidP="0025073C">
      <w:pPr>
        <w:pStyle w:val="Titulo3"/>
        <w:numPr>
          <w:ilvl w:val="2"/>
          <w:numId w:val="59"/>
        </w:numPr>
      </w:pPr>
      <w:r>
        <w:t>Işletmecilerin temel sorumlulukları</w:t>
      </w:r>
    </w:p>
    <w:p w:rsidR="00F256FE" w:rsidRPr="00B81AF7" w:rsidRDefault="00D33A12">
      <w:pPr>
        <w:pStyle w:val="Prrafodelista"/>
        <w:ind w:left="72"/>
        <w:rPr>
          <w:rFonts w:ascii="Arial" w:hAnsi="Arial" w:cs="Arial"/>
          <w:lang w:val="en-US"/>
        </w:rPr>
      </w:pPr>
      <w:r>
        <w:rPr>
          <w:rFonts w:ascii="Arial" w:hAnsi="Arial" w:cs="Arial"/>
          <w:lang w:val="en-US"/>
        </w:rPr>
        <w:t>Bir önceki hedefe ulaşabilmek için işletmecilerin entegre çevre izinleri konulu yönetmeliğin 5. Maddesinde ortaya koyulmuş olan şartları yerine getirmeleri gerekir.</w:t>
      </w:r>
    </w:p>
    <w:p w:rsidR="00E57A23" w:rsidRPr="00B81AF7" w:rsidRDefault="00E57A23">
      <w:pPr>
        <w:pStyle w:val="Prrafodelista"/>
        <w:ind w:left="72"/>
        <w:rPr>
          <w:rFonts w:ascii="Arial" w:hAnsi="Arial" w:cs="Arial"/>
          <w:lang w:val="en-US"/>
        </w:rPr>
      </w:pPr>
    </w:p>
    <w:p w:rsidR="00D33A12" w:rsidRPr="00D33A12" w:rsidRDefault="00D33A12" w:rsidP="0025073C">
      <w:pPr>
        <w:pStyle w:val="Titulo2"/>
        <w:numPr>
          <w:ilvl w:val="1"/>
          <w:numId w:val="59"/>
        </w:numPr>
        <w:outlineLvl w:val="1"/>
      </w:pPr>
      <w:bookmarkStart w:id="5" w:name="_Toc334714114"/>
      <w:r w:rsidRPr="00D33A12">
        <w:lastRenderedPageBreak/>
        <w:t>Yeni entegre çevre izni ile önceki çevre izin ve lisansları arasındaki farklar nelerdir?</w:t>
      </w:r>
      <w:bookmarkEnd w:id="5"/>
    </w:p>
    <w:p w:rsidR="00F256FE" w:rsidRPr="00B81AF7" w:rsidRDefault="00235E45">
      <w:pPr>
        <w:pStyle w:val="Prrafodelista"/>
        <w:ind w:left="72"/>
        <w:rPr>
          <w:rFonts w:ascii="Arial" w:hAnsi="Arial" w:cs="Arial"/>
          <w:lang w:val="en-US"/>
        </w:rPr>
      </w:pPr>
      <w:r>
        <w:rPr>
          <w:rFonts w:ascii="Arial" w:hAnsi="Arial" w:cs="Arial"/>
          <w:lang w:val="en-US"/>
        </w:rPr>
        <w:t>Işletmeci açısından temel farklar şunlardır</w:t>
      </w:r>
      <w:r w:rsidR="00B83C76" w:rsidRPr="00B81AF7">
        <w:rPr>
          <w:rFonts w:ascii="Arial" w:hAnsi="Arial" w:cs="Arial"/>
          <w:lang w:val="en-US"/>
        </w:rPr>
        <w:t>:</w:t>
      </w:r>
    </w:p>
    <w:p w:rsidR="00B83C76" w:rsidRPr="00B81AF7" w:rsidRDefault="00235E45" w:rsidP="005C4536">
      <w:pPr>
        <w:pStyle w:val="Prrafodelista"/>
        <w:numPr>
          <w:ilvl w:val="0"/>
          <w:numId w:val="42"/>
        </w:numPr>
        <w:rPr>
          <w:rFonts w:ascii="Arial" w:hAnsi="Arial" w:cs="Arial"/>
          <w:lang w:val="en-US"/>
        </w:rPr>
      </w:pPr>
      <w:r>
        <w:rPr>
          <w:rFonts w:ascii="Arial" w:hAnsi="Arial" w:cs="Arial"/>
          <w:lang w:val="en-US"/>
        </w:rPr>
        <w:t>“geçici faaliyet belgesi” yoktur</w:t>
      </w:r>
      <w:r w:rsidR="00B83C76" w:rsidRPr="00B81AF7">
        <w:rPr>
          <w:rFonts w:ascii="Arial" w:hAnsi="Arial" w:cs="Arial"/>
          <w:lang w:val="en-US"/>
        </w:rPr>
        <w:t xml:space="preserve">. </w:t>
      </w:r>
      <w:r>
        <w:rPr>
          <w:rFonts w:ascii="Arial" w:hAnsi="Arial" w:cs="Arial"/>
          <w:lang w:val="en-US"/>
        </w:rPr>
        <w:t>Yeni tesisler veya mevcut tesisler için bu önemli bir değişiklik anlamına gelecektir. Entegre çevre izni, inşaata veya faaliyete başlayabilmek için herhangi başka bir onay veya izin belgesinden once düzenlenmelidir</w:t>
      </w:r>
      <w:r w:rsidR="00E66FC3" w:rsidRPr="00B81AF7">
        <w:rPr>
          <w:rFonts w:ascii="Arial" w:hAnsi="Arial" w:cs="Arial"/>
          <w:lang w:val="en-US"/>
        </w:rPr>
        <w:t>.</w:t>
      </w:r>
    </w:p>
    <w:p w:rsidR="00647CD6" w:rsidRPr="00B81AF7" w:rsidRDefault="000D28EB" w:rsidP="005C4536">
      <w:pPr>
        <w:pStyle w:val="Prrafodelista"/>
        <w:numPr>
          <w:ilvl w:val="0"/>
          <w:numId w:val="42"/>
        </w:numPr>
        <w:rPr>
          <w:rFonts w:ascii="Arial" w:hAnsi="Arial" w:cs="Arial"/>
          <w:lang w:val="en-US"/>
        </w:rPr>
      </w:pPr>
      <w:r>
        <w:rPr>
          <w:rFonts w:ascii="Arial" w:hAnsi="Arial" w:cs="Arial"/>
          <w:lang w:val="en-US"/>
        </w:rPr>
        <w:t>Izin prosedürü, yetkili mercii tarafından dikkate alınacak şekilde halkın daha çok katılımına ve görüş bildirmesine olanak sağlamaktadır</w:t>
      </w:r>
      <w:r w:rsidR="00647CD6" w:rsidRPr="00B81AF7">
        <w:rPr>
          <w:rFonts w:ascii="Arial" w:hAnsi="Arial" w:cs="Arial"/>
          <w:lang w:val="en-US"/>
        </w:rPr>
        <w:t xml:space="preserve">. </w:t>
      </w:r>
      <w:r>
        <w:rPr>
          <w:rFonts w:ascii="Arial" w:hAnsi="Arial" w:cs="Arial"/>
          <w:lang w:val="en-US"/>
        </w:rPr>
        <w:t>Izin prosedürünün tanımlaması için 5.bölüme bakınız, burada 27214 sayılı izin ve lisans yönetmeliği ile kıyaslandığı zaman farkları göreceksiniz</w:t>
      </w:r>
      <w:r w:rsidR="00647CD6" w:rsidRPr="00B81AF7">
        <w:rPr>
          <w:rFonts w:ascii="Arial" w:hAnsi="Arial" w:cs="Arial"/>
          <w:lang w:val="en-US"/>
        </w:rPr>
        <w:t>.</w:t>
      </w:r>
    </w:p>
    <w:p w:rsidR="00E66FC3" w:rsidRPr="00B81AF7" w:rsidRDefault="000D28EB" w:rsidP="005C4536">
      <w:pPr>
        <w:pStyle w:val="Prrafodelista"/>
        <w:numPr>
          <w:ilvl w:val="0"/>
          <w:numId w:val="42"/>
        </w:numPr>
        <w:rPr>
          <w:rFonts w:ascii="Arial" w:hAnsi="Arial" w:cs="Arial"/>
          <w:lang w:val="en-US"/>
        </w:rPr>
      </w:pPr>
      <w:r>
        <w:rPr>
          <w:rFonts w:ascii="Arial" w:hAnsi="Arial" w:cs="Arial"/>
          <w:lang w:val="en-US"/>
        </w:rPr>
        <w:t>Başvurunun hazırlanması esnasında tesiste hangi METlerin uygulanmakta olduğu veya hangilerinin uygulanmak üzere belirlendiği tesisin işletmecisi tarafından belirlenmelidir.</w:t>
      </w:r>
      <w:r w:rsidR="00E66FC3" w:rsidRPr="00B81AF7">
        <w:rPr>
          <w:rFonts w:ascii="Arial" w:hAnsi="Arial" w:cs="Arial"/>
          <w:lang w:val="en-US"/>
        </w:rPr>
        <w:t xml:space="preserve"> </w:t>
      </w:r>
      <w:r>
        <w:rPr>
          <w:rFonts w:ascii="Arial" w:hAnsi="Arial" w:cs="Arial"/>
          <w:lang w:val="en-US"/>
        </w:rPr>
        <w:t xml:space="preserve">Detaylı bir izin başvuru belgesi formu bir sonraki bölümde yer almaktadır. </w:t>
      </w:r>
      <w:r w:rsidR="00280990">
        <w:rPr>
          <w:rFonts w:ascii="Arial" w:hAnsi="Arial" w:cs="Arial"/>
          <w:lang w:val="en-US"/>
        </w:rPr>
        <w:t xml:space="preserve">Aynı zamanda MET nedir ve METler hakkında nereden bilgi edinilebilir konularına da 2. </w:t>
      </w:r>
      <w:r w:rsidRPr="008D4E7C">
        <w:rPr>
          <w:rFonts w:ascii="Arial" w:hAnsi="Arial" w:cs="Arial"/>
          <w:lang w:val="en-US"/>
        </w:rPr>
        <w:t>Bölümün diğer kısımlarından ulaşılabilir.</w:t>
      </w:r>
    </w:p>
    <w:p w:rsidR="00934033" w:rsidRPr="00B81AF7" w:rsidRDefault="000D28EB" w:rsidP="005C4536">
      <w:pPr>
        <w:pStyle w:val="Prrafodelista"/>
        <w:numPr>
          <w:ilvl w:val="0"/>
          <w:numId w:val="42"/>
        </w:numPr>
        <w:rPr>
          <w:rFonts w:ascii="Arial" w:hAnsi="Arial" w:cs="Arial"/>
          <w:lang w:val="en-US"/>
        </w:rPr>
      </w:pPr>
      <w:r>
        <w:rPr>
          <w:rFonts w:ascii="Arial" w:hAnsi="Arial" w:cs="Arial"/>
          <w:lang w:val="en-US"/>
        </w:rPr>
        <w:t>Izin belgesinde, ESD ve diğer koşulları oluşturmak için 2 temel husus mevcuttur</w:t>
      </w:r>
      <w:r w:rsidR="00934033" w:rsidRPr="00B81AF7">
        <w:rPr>
          <w:rFonts w:ascii="Arial" w:hAnsi="Arial" w:cs="Arial"/>
          <w:lang w:val="en-US"/>
        </w:rPr>
        <w:t>:</w:t>
      </w:r>
    </w:p>
    <w:p w:rsidR="00934033" w:rsidRPr="00B81AF7" w:rsidRDefault="003A1445" w:rsidP="005C4536">
      <w:pPr>
        <w:pStyle w:val="Prrafodelista"/>
        <w:numPr>
          <w:ilvl w:val="1"/>
          <w:numId w:val="42"/>
        </w:numPr>
        <w:rPr>
          <w:rFonts w:ascii="Arial" w:hAnsi="Arial" w:cs="Arial"/>
          <w:lang w:val="en-US"/>
        </w:rPr>
      </w:pPr>
      <w:r>
        <w:rPr>
          <w:rFonts w:ascii="Arial" w:hAnsi="Arial" w:cs="Arial"/>
          <w:lang w:val="en-US"/>
        </w:rPr>
        <w:t>METler ve bunlara ilişkin emisyon sınır değerleri MET referans dokümanlarında ve BREFlerin MET sonuçları olarak adlandırılan kısımlarında yer almaktadırlar. Bu konuyla ilgili daha fazla bilgiye bir sonraki alt bölümde ulaşabilirsiniz.</w:t>
      </w:r>
    </w:p>
    <w:p w:rsidR="00452AA2" w:rsidRPr="00B81AF7" w:rsidRDefault="003A1445" w:rsidP="005C4536">
      <w:pPr>
        <w:pStyle w:val="Prrafodelista"/>
        <w:numPr>
          <w:ilvl w:val="1"/>
          <w:numId w:val="42"/>
        </w:numPr>
        <w:rPr>
          <w:rFonts w:ascii="Arial" w:hAnsi="Arial" w:cs="Arial"/>
          <w:lang w:val="en-US"/>
        </w:rPr>
      </w:pPr>
      <w:r>
        <w:rPr>
          <w:rFonts w:ascii="Arial" w:hAnsi="Arial" w:cs="Arial"/>
          <w:lang w:val="en-US"/>
        </w:rPr>
        <w:t>Eğer kirleticilerden veya çevresel koşullardan bazıları MET sonuç belgelerinde yer almıyor ancak ulusal mevzuatta yer alıyorsa veya bazı parametreler için ulusal mevzuat MET sonuç belgelerinden daha sıkı değerler öngörüyorsa bu durumda ulusal mevzuat uygulanmalıdır. Tersine MET sonuç belgeleri daha sıkı sınır değerler getiriyorsa bu duruma MET sonuç belgeleri uygulanmalıdırlar.</w:t>
      </w:r>
    </w:p>
    <w:p w:rsidR="00D82690" w:rsidRPr="00B81AF7" w:rsidRDefault="003A1445" w:rsidP="005C4536">
      <w:pPr>
        <w:pStyle w:val="Prrafodelista"/>
        <w:numPr>
          <w:ilvl w:val="0"/>
          <w:numId w:val="42"/>
        </w:numPr>
        <w:rPr>
          <w:rFonts w:ascii="Arial" w:hAnsi="Arial" w:cs="Arial"/>
          <w:lang w:val="en-US"/>
        </w:rPr>
      </w:pPr>
      <w:r>
        <w:rPr>
          <w:rFonts w:ascii="Arial" w:hAnsi="Arial" w:cs="Arial"/>
          <w:lang w:val="en-US"/>
        </w:rPr>
        <w:t>Izin belgesi bazı yeni hususları içermelidir</w:t>
      </w:r>
      <w:r w:rsidR="00F064DB" w:rsidRPr="00B81AF7">
        <w:rPr>
          <w:rFonts w:ascii="Arial" w:hAnsi="Arial" w:cs="Arial"/>
          <w:lang w:val="en-US"/>
        </w:rPr>
        <w:t xml:space="preserve"> (</w:t>
      </w:r>
      <w:r>
        <w:rPr>
          <w:rFonts w:ascii="Arial" w:hAnsi="Arial" w:cs="Arial"/>
          <w:lang w:val="en-US"/>
        </w:rPr>
        <w:t xml:space="preserve">bkz. Ek </w:t>
      </w:r>
      <w:r w:rsidR="00F064DB" w:rsidRPr="00B81AF7">
        <w:rPr>
          <w:rFonts w:ascii="Arial" w:hAnsi="Arial" w:cs="Arial"/>
          <w:lang w:val="en-US"/>
        </w:rPr>
        <w:t>1).</w:t>
      </w:r>
    </w:p>
    <w:p w:rsidR="00F064DB" w:rsidRPr="00B81AF7" w:rsidRDefault="003A1445" w:rsidP="005C4536">
      <w:pPr>
        <w:pStyle w:val="Prrafodelista"/>
        <w:numPr>
          <w:ilvl w:val="0"/>
          <w:numId w:val="42"/>
        </w:numPr>
        <w:rPr>
          <w:rFonts w:ascii="Arial" w:hAnsi="Arial" w:cs="Arial"/>
          <w:lang w:val="en-US"/>
        </w:rPr>
      </w:pPr>
      <w:r>
        <w:rPr>
          <w:rFonts w:ascii="Arial" w:hAnsi="Arial" w:cs="Arial"/>
          <w:lang w:val="en-US"/>
        </w:rPr>
        <w:t>Izin belgesinin geçerlilik süresi ve hangi durumlarda gözden geçirilmesi gerektiği</w:t>
      </w:r>
      <w:r w:rsidR="00692D58" w:rsidRPr="00B81AF7">
        <w:rPr>
          <w:rFonts w:ascii="Arial" w:hAnsi="Arial" w:cs="Arial"/>
          <w:lang w:val="en-US"/>
        </w:rPr>
        <w:t xml:space="preserve">. </w:t>
      </w:r>
      <w:r>
        <w:rPr>
          <w:rFonts w:ascii="Arial" w:hAnsi="Arial" w:cs="Arial"/>
          <w:lang w:val="en-US"/>
        </w:rPr>
        <w:t xml:space="preserve">Bu konular hakkındaki açıklamalara bölüm 4’te yer verilmiştir. </w:t>
      </w:r>
    </w:p>
    <w:p w:rsidR="00E66FC3" w:rsidRPr="00B81AF7" w:rsidRDefault="00E66FC3" w:rsidP="00E66FC3">
      <w:pPr>
        <w:pStyle w:val="Prrafodelista"/>
        <w:ind w:left="339"/>
        <w:rPr>
          <w:rFonts w:ascii="Arial" w:hAnsi="Arial" w:cs="Arial"/>
          <w:lang w:val="en-US"/>
        </w:rPr>
      </w:pPr>
    </w:p>
    <w:p w:rsidR="00E66FC3" w:rsidRPr="00B81AF7" w:rsidRDefault="00E66FC3" w:rsidP="00E66FC3">
      <w:pPr>
        <w:pStyle w:val="Prrafodelista"/>
        <w:ind w:left="339"/>
        <w:rPr>
          <w:rFonts w:ascii="Arial" w:hAnsi="Arial" w:cs="Arial"/>
          <w:lang w:val="en-US"/>
        </w:rPr>
      </w:pPr>
    </w:p>
    <w:p w:rsidR="00F256FE" w:rsidRPr="0073541C" w:rsidRDefault="0073541C" w:rsidP="0025073C">
      <w:pPr>
        <w:pStyle w:val="Titulo2"/>
        <w:numPr>
          <w:ilvl w:val="1"/>
          <w:numId w:val="59"/>
        </w:numPr>
        <w:outlineLvl w:val="1"/>
        <w:rPr>
          <w:lang w:val="sv-SE"/>
        </w:rPr>
      </w:pPr>
      <w:bookmarkStart w:id="6" w:name="_Toc334714115"/>
      <w:r w:rsidRPr="0025073C">
        <w:rPr>
          <w:lang w:val="sv-SE"/>
        </w:rPr>
        <w:t>Mevcut En İyi Teknikler (MET) Nelerdir</w:t>
      </w:r>
      <w:r w:rsidR="00647CD6" w:rsidRPr="0073541C">
        <w:rPr>
          <w:lang w:val="sv-SE"/>
        </w:rPr>
        <w:t>?</w:t>
      </w:r>
      <w:bookmarkEnd w:id="6"/>
      <w:r w:rsidR="00F256FE" w:rsidRPr="0073541C">
        <w:rPr>
          <w:lang w:val="sv-SE"/>
        </w:rPr>
        <w:t xml:space="preserve"> </w:t>
      </w:r>
    </w:p>
    <w:p w:rsidR="0073541C" w:rsidRDefault="0073541C" w:rsidP="00041E25">
      <w:pPr>
        <w:pStyle w:val="Prrafodelista"/>
        <w:ind w:left="72"/>
        <w:rPr>
          <w:rFonts w:ascii="Arial" w:hAnsi="Arial" w:cs="Arial"/>
          <w:lang w:val="sv-SE"/>
        </w:rPr>
      </w:pPr>
      <w:r w:rsidRPr="0073541C">
        <w:rPr>
          <w:rFonts w:ascii="Arial" w:hAnsi="Arial" w:cs="Arial"/>
          <w:lang w:val="sv-SE"/>
        </w:rPr>
        <w:t xml:space="preserve">Mevcut En İyi Teknikler (MET) Endüstriyel Emisyonlar Direktifinde ve Entegre Çevre İzinleri konulu Yönetmeliğin 3 sayılı Maddesinde tanımlanmış olup, esas itibariyle, maliyet ve faydaları göz önünde bulundurulduğunda, çevrenin yüksek düzeyde korunmasına yönelik en etkili tekniklerdir. </w:t>
      </w:r>
    </w:p>
    <w:p w:rsidR="0073541C" w:rsidRPr="0073541C" w:rsidRDefault="0073541C" w:rsidP="00041E25">
      <w:pPr>
        <w:pStyle w:val="Prrafodelista"/>
        <w:ind w:left="72"/>
        <w:rPr>
          <w:rFonts w:ascii="Arial" w:hAnsi="Arial" w:cs="Arial"/>
          <w:lang w:val="sv-SE"/>
        </w:rPr>
      </w:pPr>
    </w:p>
    <w:p w:rsidR="0073541C" w:rsidRDefault="0073541C" w:rsidP="00041E25">
      <w:pPr>
        <w:pStyle w:val="Prrafodelista"/>
        <w:ind w:left="72"/>
        <w:rPr>
          <w:rFonts w:ascii="Arial" w:hAnsi="Arial" w:cs="Arial"/>
          <w:lang w:val="sv-SE"/>
        </w:rPr>
      </w:pPr>
      <w:r w:rsidRPr="0073541C">
        <w:rPr>
          <w:rFonts w:ascii="Arial" w:hAnsi="Arial" w:cs="Arial"/>
          <w:lang w:val="sv-SE"/>
        </w:rPr>
        <w:t xml:space="preserve">MET’lerin, yalnızca bir işletme içerisinde kullanılan teknolojiyi ifade etmediği, bunun yanı sıra işletmenin tasarlanma, kurulma, işletme ve bakım şekline de atıfta </w:t>
      </w:r>
      <w:r w:rsidRPr="0073541C">
        <w:rPr>
          <w:rFonts w:ascii="Arial" w:hAnsi="Arial" w:cs="Arial"/>
          <w:lang w:val="sv-SE"/>
        </w:rPr>
        <w:lastRenderedPageBreak/>
        <w:t xml:space="preserve">bulunduğunun altının çizilmesi gerekmektedir. Bazı MET’ler, sağduyudan kaynaklanan basit sonuçlar olup herhangi bir yatırım gerektirmemektedir. </w:t>
      </w:r>
    </w:p>
    <w:p w:rsidR="0073541C" w:rsidRPr="0073541C" w:rsidRDefault="0073541C" w:rsidP="00041E25">
      <w:pPr>
        <w:pStyle w:val="Prrafodelista"/>
        <w:ind w:left="72"/>
        <w:rPr>
          <w:rFonts w:ascii="Arial" w:hAnsi="Arial" w:cs="Arial"/>
          <w:lang w:val="sv-SE"/>
        </w:rPr>
      </w:pPr>
    </w:p>
    <w:p w:rsidR="00F256FE" w:rsidRPr="0073541C" w:rsidRDefault="0073541C" w:rsidP="00041E25">
      <w:pPr>
        <w:pStyle w:val="Prrafodelista"/>
        <w:ind w:left="72"/>
        <w:rPr>
          <w:rFonts w:ascii="Arial" w:hAnsi="Arial" w:cs="Arial"/>
          <w:lang w:val="sv-SE"/>
        </w:rPr>
      </w:pPr>
      <w:r w:rsidRPr="0073541C">
        <w:rPr>
          <w:rFonts w:ascii="Arial" w:hAnsi="Arial" w:cs="Arial"/>
          <w:lang w:val="sv-SE"/>
        </w:rPr>
        <w:t>Pratikte herhangi bir tekniğin MET sayılıp sayılmadığını anlamaya ilişkin kriterler basittir: Eğer bahse konu teknik herhangi bir MET Referans Dokümanında (BREF) Mevcut En İyi Teknik şeklinde anılıyor ise bu teknik MET’tir. BREF’lerde bu teknikten MET olarak bahsedilmiyor ise, MET değildir.</w:t>
      </w:r>
    </w:p>
    <w:p w:rsidR="00647CD6" w:rsidRPr="0073541C" w:rsidRDefault="00647CD6" w:rsidP="00041E25">
      <w:pPr>
        <w:pStyle w:val="Prrafodelista"/>
        <w:ind w:left="72"/>
        <w:rPr>
          <w:rFonts w:ascii="Arial" w:hAnsi="Arial" w:cs="Arial"/>
          <w:lang w:val="sv-SE"/>
        </w:rPr>
      </w:pPr>
    </w:p>
    <w:p w:rsidR="00647CD6" w:rsidRPr="0073541C" w:rsidRDefault="0073541C" w:rsidP="0025073C">
      <w:pPr>
        <w:pStyle w:val="Titulo2"/>
        <w:numPr>
          <w:ilvl w:val="1"/>
          <w:numId w:val="59"/>
        </w:numPr>
        <w:outlineLvl w:val="1"/>
        <w:rPr>
          <w:lang w:val="sv-SE"/>
        </w:rPr>
      </w:pPr>
      <w:bookmarkStart w:id="7" w:name="_Toc334714116"/>
      <w:r w:rsidRPr="0025073C">
        <w:rPr>
          <w:lang w:val="sv-SE"/>
        </w:rPr>
        <w:t>MET Referans Dokümanı (BREF) Nedir</w:t>
      </w:r>
      <w:r w:rsidR="00647CD6" w:rsidRPr="0073541C">
        <w:rPr>
          <w:lang w:val="sv-SE"/>
        </w:rPr>
        <w:t>?</w:t>
      </w:r>
      <w:bookmarkEnd w:id="7"/>
    </w:p>
    <w:p w:rsidR="0073541C" w:rsidRDefault="00C351FA" w:rsidP="00041E25">
      <w:pPr>
        <w:pStyle w:val="Prrafodelista"/>
        <w:ind w:left="0"/>
        <w:rPr>
          <w:rFonts w:ascii="Arial" w:hAnsi="Arial" w:cs="Arial"/>
          <w:lang w:val="sv-SE"/>
        </w:rPr>
      </w:pPr>
      <w:r w:rsidRPr="0073541C">
        <w:rPr>
          <w:rFonts w:ascii="Arial" w:hAnsi="Arial" w:cs="Arial"/>
          <w:lang w:val="sv-SE"/>
        </w:rPr>
        <w:t xml:space="preserve">BREF, Avrupa Komisyonu tarafından kabul edilen bir MET Referans Dokümanıdır. BREF’ler endüstri uzmanları, </w:t>
      </w:r>
      <w:r w:rsidR="00DA1363">
        <w:rPr>
          <w:rFonts w:ascii="Arial" w:hAnsi="Arial" w:cs="Arial"/>
          <w:lang w:val="sv-SE"/>
        </w:rPr>
        <w:t xml:space="preserve">üye ve </w:t>
      </w:r>
      <w:r>
        <w:rPr>
          <w:rFonts w:ascii="Arial" w:hAnsi="Arial" w:cs="Arial"/>
          <w:lang w:val="sv-SE"/>
        </w:rPr>
        <w:t>aday ülke</w:t>
      </w:r>
      <w:r w:rsidRPr="0073541C">
        <w:rPr>
          <w:rFonts w:ascii="Arial" w:hAnsi="Arial" w:cs="Arial"/>
          <w:lang w:val="sv-SE"/>
        </w:rPr>
        <w:t xml:space="preserve"> yetkilileri, araştırma enstitüleri ve sivil toplum kuruluşlarından oluşan teknik çalışma grupları arasındaki bilgi alışverişine dayanmaktadır. Bu bilgi alışverişi, Komisyonun Sevil’de bulunan Avrupa Entegre Kirliliği Önleme ve Koruma (IPPC) Bürosu tarafından koordine edilmektedir (</w:t>
      </w:r>
      <w:hyperlink r:id="rId8" w:history="1">
        <w:r w:rsidRPr="009149AD">
          <w:rPr>
            <w:rStyle w:val="Hipervnculo"/>
            <w:rFonts w:ascii="Arial" w:hAnsi="Arial" w:cs="Arial"/>
            <w:lang w:val="sv-SE"/>
          </w:rPr>
          <w:t>http://eippcb.jrc.es/</w:t>
        </w:r>
      </w:hyperlink>
      <w:r w:rsidRPr="0073541C">
        <w:rPr>
          <w:rFonts w:ascii="Arial" w:hAnsi="Arial" w:cs="Arial"/>
          <w:lang w:val="sv-SE"/>
        </w:rPr>
        <w:t>).</w:t>
      </w:r>
    </w:p>
    <w:p w:rsidR="00C351FA" w:rsidRPr="0073541C" w:rsidRDefault="00C351FA" w:rsidP="00041E25">
      <w:pPr>
        <w:pStyle w:val="Prrafodelista"/>
        <w:ind w:left="0"/>
        <w:rPr>
          <w:rFonts w:ascii="Arial" w:hAnsi="Arial" w:cs="Arial"/>
          <w:lang w:val="sv-SE"/>
        </w:rPr>
      </w:pPr>
    </w:p>
    <w:p w:rsidR="0073541C" w:rsidRDefault="0073541C" w:rsidP="00041E25">
      <w:pPr>
        <w:pStyle w:val="Prrafodelista"/>
        <w:ind w:left="0"/>
        <w:rPr>
          <w:rFonts w:ascii="Arial" w:hAnsi="Arial" w:cs="Arial"/>
          <w:lang w:val="sv-SE"/>
        </w:rPr>
      </w:pPr>
      <w:r w:rsidRPr="0073541C">
        <w:rPr>
          <w:rFonts w:ascii="Arial" w:hAnsi="Arial" w:cs="Arial"/>
          <w:lang w:val="sv-SE"/>
        </w:rPr>
        <w:t>2006 yılında, Avrupa IPPC Bürosu 33 BREF’ten oluşan ilk BREF dizisini tamamlayarak kesinlik kazanan ilk dokümanları incelemeye sundu. Her bir BREF, 100 kadar uzmanı kapsayan iki ya da üç yıllık bir sürecin ürünü niteliğindedir.</w:t>
      </w:r>
      <w:r w:rsidR="00C351FA">
        <w:rPr>
          <w:rFonts w:ascii="Arial" w:hAnsi="Arial" w:cs="Arial"/>
          <w:lang w:val="sv-SE"/>
        </w:rPr>
        <w:t xml:space="preserve"> Genellikle, ilgili endüstriler, BREF’e karşılık gelen endüstri/sektör birliği aracılığıyla sözkonusu süreçte katılımcı olarak yer alabilirler. Süreç hakkında detaylı bilgi için, sözkonusu sürece ilişkin kuralları ortaya koyan 2012/119/EU sayılı AB Komisyonu Yürütme Kararı’nı inceleyebilirsiniz.</w:t>
      </w:r>
    </w:p>
    <w:p w:rsidR="00052AF2" w:rsidRPr="00962A5D" w:rsidRDefault="0073541C" w:rsidP="00041E25">
      <w:pPr>
        <w:pStyle w:val="Prrafodelista"/>
        <w:ind w:left="0"/>
        <w:rPr>
          <w:rFonts w:ascii="Arial" w:hAnsi="Arial" w:cs="Arial"/>
          <w:lang w:val="sv-SE"/>
        </w:rPr>
      </w:pPr>
      <w:r w:rsidRPr="0073541C">
        <w:rPr>
          <w:rFonts w:ascii="Arial" w:hAnsi="Arial" w:cs="Arial"/>
          <w:lang w:val="sv-SE"/>
        </w:rPr>
        <w:t xml:space="preserve"> </w:t>
      </w:r>
      <w:hyperlink r:id="rId9" w:history="1">
        <w:r w:rsidRPr="00962A5D">
          <w:rPr>
            <w:rStyle w:val="Hipervnculo"/>
            <w:rFonts w:ascii="Arial" w:hAnsi="Arial" w:cs="Arial"/>
            <w:lang w:val="sv-SE"/>
          </w:rPr>
          <w:t>http://eippcb.jrc.es/reference/</w:t>
        </w:r>
      </w:hyperlink>
      <w:r w:rsidRPr="00962A5D">
        <w:rPr>
          <w:rFonts w:ascii="Arial" w:hAnsi="Arial" w:cs="Arial"/>
          <w:lang w:val="sv-SE"/>
        </w:rPr>
        <w:t xml:space="preserve"> adresinde BREF listesini görebilir ve indirebilirsiniz.  </w:t>
      </w:r>
    </w:p>
    <w:p w:rsidR="00052AF2" w:rsidRPr="00962A5D" w:rsidRDefault="00052AF2" w:rsidP="00041E25">
      <w:pPr>
        <w:pStyle w:val="Prrafodelista"/>
        <w:ind w:left="0"/>
        <w:rPr>
          <w:rFonts w:ascii="Arial" w:hAnsi="Arial" w:cs="Arial"/>
          <w:lang w:val="sv-SE"/>
        </w:rPr>
      </w:pPr>
    </w:p>
    <w:p w:rsidR="00052AF2" w:rsidRPr="00962A5D" w:rsidRDefault="00CC3F0E" w:rsidP="00052AF2">
      <w:pPr>
        <w:ind w:left="0"/>
        <w:rPr>
          <w:rFonts w:ascii="Arial" w:hAnsi="Arial" w:cs="Arial"/>
          <w:lang w:val="sv-SE"/>
        </w:rPr>
      </w:pPr>
      <w:r w:rsidRPr="00962A5D">
        <w:rPr>
          <w:rFonts w:ascii="Arial" w:hAnsi="Arial" w:cs="Arial"/>
          <w:lang w:val="sv-SE"/>
        </w:rPr>
        <w:t xml:space="preserve">Bu kılavuzun </w:t>
      </w:r>
      <w:r w:rsidR="00131841" w:rsidRPr="00962A5D">
        <w:rPr>
          <w:rFonts w:ascii="Arial" w:hAnsi="Arial" w:cs="Arial"/>
          <w:lang w:val="sv-SE"/>
        </w:rPr>
        <w:t>hazırlandığ</w:t>
      </w:r>
      <w:r w:rsidRPr="00962A5D">
        <w:rPr>
          <w:rFonts w:ascii="Arial" w:hAnsi="Arial" w:cs="Arial"/>
          <w:lang w:val="sv-SE"/>
        </w:rPr>
        <w:t xml:space="preserve">ı sırada adı geçen websitesinden erişilebilecek BREF dökümanları aşağıdakilerdir:  </w:t>
      </w:r>
    </w:p>
    <w:p w:rsidR="00052AF2" w:rsidRPr="00602AB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Çimento, Kireç ve</w:t>
      </w:r>
      <w:r>
        <w:rPr>
          <w:rFonts w:ascii="Arial" w:hAnsi="Arial" w:cs="Arial"/>
          <w:lang w:val="en-US"/>
        </w:rPr>
        <w:t xml:space="preserve"> </w:t>
      </w:r>
      <w:r w:rsidRPr="00602AB2">
        <w:rPr>
          <w:rFonts w:ascii="Arial" w:hAnsi="Arial" w:cs="Arial"/>
          <w:lang w:val="en-US"/>
        </w:rPr>
        <w:t>Magnezyum Oksit İmalat Sanayi</w:t>
      </w:r>
    </w:p>
    <w:p w:rsidR="00052AF2" w:rsidRDefault="00052AF2" w:rsidP="00052AF2">
      <w:pPr>
        <w:numPr>
          <w:ilvl w:val="2"/>
          <w:numId w:val="60"/>
        </w:numPr>
        <w:tabs>
          <w:tab w:val="clear" w:pos="3218"/>
          <w:tab w:val="num" w:pos="1134"/>
        </w:tabs>
        <w:ind w:left="1134"/>
        <w:rPr>
          <w:rFonts w:ascii="Arial" w:hAnsi="Arial" w:cs="Arial"/>
          <w:lang w:val="en-US"/>
        </w:rPr>
      </w:pPr>
      <w:r>
        <w:rPr>
          <w:rFonts w:ascii="Arial" w:hAnsi="Arial" w:cs="Arial"/>
          <w:lang w:val="en-US"/>
        </w:rPr>
        <w:t>Seramik Üretimi</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Kimya sanayiinde atık suların ve atık gazların arıtılması ve yönetimi</w:t>
      </w:r>
    </w:p>
    <w:p w:rsidR="00052AF2" w:rsidRPr="00602AB2" w:rsidRDefault="00052AF2" w:rsidP="00052AF2">
      <w:pPr>
        <w:numPr>
          <w:ilvl w:val="2"/>
          <w:numId w:val="60"/>
        </w:numPr>
        <w:tabs>
          <w:tab w:val="clear" w:pos="3218"/>
          <w:tab w:val="num" w:pos="1134"/>
        </w:tabs>
        <w:ind w:left="1134"/>
        <w:rPr>
          <w:rFonts w:ascii="Arial" w:hAnsi="Arial" w:cs="Arial"/>
          <w:lang w:val="sv-SE"/>
        </w:rPr>
      </w:pPr>
      <w:r w:rsidRPr="00602AB2">
        <w:rPr>
          <w:rFonts w:ascii="Arial" w:hAnsi="Arial" w:cs="Arial"/>
          <w:lang w:val="sv-SE"/>
        </w:rPr>
        <w:t>Ekonomi ve Çapraz Medya Etkileri</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 xml:space="preserve">Depolamadan </w:t>
      </w:r>
      <w:r>
        <w:rPr>
          <w:rFonts w:ascii="Arial" w:hAnsi="Arial" w:cs="Arial"/>
          <w:lang w:val="en-US"/>
        </w:rPr>
        <w:t>Kaynaklanan Emisyonlar</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Enerji Verimliliği</w:t>
      </w:r>
    </w:p>
    <w:p w:rsidR="00052AF2" w:rsidRDefault="00052AF2" w:rsidP="00052AF2">
      <w:pPr>
        <w:numPr>
          <w:ilvl w:val="2"/>
          <w:numId w:val="60"/>
        </w:numPr>
        <w:tabs>
          <w:tab w:val="clear" w:pos="3218"/>
          <w:tab w:val="num" w:pos="1134"/>
        </w:tabs>
        <w:ind w:left="1134"/>
        <w:rPr>
          <w:rFonts w:ascii="Arial" w:hAnsi="Arial" w:cs="Arial"/>
          <w:lang w:val="en-US"/>
        </w:rPr>
      </w:pPr>
      <w:r>
        <w:rPr>
          <w:rFonts w:ascii="Arial" w:hAnsi="Arial" w:cs="Arial"/>
          <w:lang w:val="en-US"/>
        </w:rPr>
        <w:t>Demir</w:t>
      </w:r>
      <w:r w:rsidR="00CC3F0E">
        <w:rPr>
          <w:rFonts w:ascii="Arial" w:hAnsi="Arial" w:cs="Arial"/>
          <w:lang w:val="en-US"/>
        </w:rPr>
        <w:t>li</w:t>
      </w:r>
      <w:r>
        <w:rPr>
          <w:rFonts w:ascii="Arial" w:hAnsi="Arial" w:cs="Arial"/>
          <w:lang w:val="en-US"/>
        </w:rPr>
        <w:t xml:space="preserve"> Metal</w:t>
      </w:r>
      <w:r w:rsidR="00CC3F0E">
        <w:rPr>
          <w:rFonts w:ascii="Arial" w:hAnsi="Arial" w:cs="Arial"/>
          <w:lang w:val="en-US"/>
        </w:rPr>
        <w:t>ler İşleme</w:t>
      </w:r>
      <w:r>
        <w:rPr>
          <w:rFonts w:ascii="Arial" w:hAnsi="Arial" w:cs="Arial"/>
          <w:lang w:val="en-US"/>
        </w:rPr>
        <w:t xml:space="preserve"> Sanayi</w:t>
      </w:r>
    </w:p>
    <w:p w:rsidR="00052AF2" w:rsidRPr="00602AB2" w:rsidRDefault="00052AF2" w:rsidP="00052AF2">
      <w:pPr>
        <w:numPr>
          <w:ilvl w:val="2"/>
          <w:numId w:val="60"/>
        </w:numPr>
        <w:tabs>
          <w:tab w:val="clear" w:pos="3218"/>
          <w:tab w:val="num" w:pos="1134"/>
        </w:tabs>
        <w:ind w:left="1134"/>
        <w:rPr>
          <w:rFonts w:ascii="Arial" w:hAnsi="Arial" w:cs="Arial"/>
        </w:rPr>
      </w:pPr>
      <w:r w:rsidRPr="00602AB2">
        <w:rPr>
          <w:rFonts w:ascii="Arial" w:hAnsi="Arial" w:cs="Arial"/>
        </w:rPr>
        <w:t>Gıda, İçecek ve Süt Endüstrisi</w:t>
      </w:r>
    </w:p>
    <w:p w:rsidR="00052AF2" w:rsidRPr="00962A5D" w:rsidRDefault="00052AF2" w:rsidP="00052AF2">
      <w:pPr>
        <w:numPr>
          <w:ilvl w:val="2"/>
          <w:numId w:val="60"/>
        </w:numPr>
        <w:tabs>
          <w:tab w:val="clear" w:pos="3218"/>
          <w:tab w:val="num" w:pos="1134"/>
        </w:tabs>
        <w:ind w:left="1134"/>
        <w:rPr>
          <w:rFonts w:ascii="Arial" w:hAnsi="Arial" w:cs="Arial"/>
        </w:rPr>
      </w:pPr>
      <w:r w:rsidRPr="00962A5D">
        <w:rPr>
          <w:rFonts w:ascii="Arial" w:hAnsi="Arial" w:cs="Arial"/>
        </w:rPr>
        <w:t>Denetimin Genel İlkeleri (</w:t>
      </w:r>
      <w:r w:rsidR="0089316A" w:rsidRPr="00962A5D">
        <w:rPr>
          <w:rFonts w:ascii="Arial" w:hAnsi="Arial" w:cs="Arial"/>
        </w:rPr>
        <w:t>BREF değil, ancak sözkonusu websitesin</w:t>
      </w:r>
      <w:r w:rsidR="00CC3F0E" w:rsidRPr="00962A5D">
        <w:rPr>
          <w:rFonts w:ascii="Arial" w:hAnsi="Arial" w:cs="Arial"/>
        </w:rPr>
        <w:t xml:space="preserve">e dahil edilmiş bir ek kılavuz) </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lastRenderedPageBreak/>
        <w:t>E</w:t>
      </w:r>
      <w:r>
        <w:rPr>
          <w:rFonts w:ascii="Arial" w:hAnsi="Arial" w:cs="Arial"/>
          <w:lang w:val="en-US"/>
        </w:rPr>
        <w:t>ndüstriyel Soğutma Sistemleri</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Yoğun kümes hayvancılığı ve domuz yetiştiriciliği</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Demir ve Çelik Üretimi</w:t>
      </w:r>
    </w:p>
    <w:p w:rsidR="00052AF2" w:rsidRDefault="00052AF2" w:rsidP="00052AF2">
      <w:pPr>
        <w:numPr>
          <w:ilvl w:val="2"/>
          <w:numId w:val="60"/>
        </w:numPr>
        <w:tabs>
          <w:tab w:val="clear" w:pos="3218"/>
          <w:tab w:val="num" w:pos="1134"/>
        </w:tabs>
        <w:ind w:left="1134"/>
        <w:rPr>
          <w:rFonts w:ascii="Arial" w:hAnsi="Arial" w:cs="Arial"/>
          <w:lang w:val="en-US"/>
        </w:rPr>
      </w:pPr>
      <w:r w:rsidRPr="00602AB2">
        <w:rPr>
          <w:rFonts w:ascii="Arial" w:hAnsi="Arial" w:cs="Arial"/>
          <w:lang w:val="en-US"/>
        </w:rPr>
        <w:t>Büyük Yakma Tesisleri</w:t>
      </w:r>
    </w:p>
    <w:p w:rsidR="00052AF2" w:rsidRDefault="00052AF2" w:rsidP="00052AF2">
      <w:pPr>
        <w:numPr>
          <w:ilvl w:val="2"/>
          <w:numId w:val="60"/>
        </w:numPr>
        <w:tabs>
          <w:tab w:val="clear" w:pos="3218"/>
          <w:tab w:val="num" w:pos="1134"/>
        </w:tabs>
        <w:ind w:left="1134"/>
        <w:rPr>
          <w:rFonts w:ascii="Arial" w:hAnsi="Arial" w:cs="Arial"/>
          <w:lang w:val="en-US"/>
        </w:rPr>
      </w:pPr>
      <w:r w:rsidRPr="00A64967">
        <w:rPr>
          <w:rFonts w:ascii="Arial" w:hAnsi="Arial" w:cs="Arial"/>
          <w:lang w:val="en-US"/>
        </w:rPr>
        <w:t>Büyük Hacimli İnorganik Kimyasalların İmalatı - Amonyak, Asit ve Gübre</w:t>
      </w:r>
      <w:r w:rsidR="00CC3F0E">
        <w:rPr>
          <w:rFonts w:ascii="Arial" w:hAnsi="Arial" w:cs="Arial"/>
          <w:lang w:val="en-US"/>
        </w:rPr>
        <w:t xml:space="preserve"> Sanayii</w:t>
      </w:r>
    </w:p>
    <w:p w:rsidR="00052AF2" w:rsidRPr="00A64967" w:rsidRDefault="00052AF2" w:rsidP="00052AF2">
      <w:pPr>
        <w:numPr>
          <w:ilvl w:val="2"/>
          <w:numId w:val="60"/>
        </w:numPr>
        <w:tabs>
          <w:tab w:val="clear" w:pos="3218"/>
          <w:tab w:val="num" w:pos="1134"/>
        </w:tabs>
        <w:ind w:left="1134"/>
        <w:rPr>
          <w:rFonts w:ascii="Arial" w:hAnsi="Arial" w:cs="Arial"/>
          <w:lang w:val="en-US"/>
        </w:rPr>
      </w:pPr>
      <w:r w:rsidRPr="00A64967">
        <w:rPr>
          <w:rFonts w:ascii="Arial" w:hAnsi="Arial" w:cs="Arial"/>
          <w:lang w:val="en-US"/>
        </w:rPr>
        <w:t>Büyük Hacimli İnorganik Kimyasallar – Katılar ve Diğer Kimyasal Sektörü</w:t>
      </w:r>
    </w:p>
    <w:p w:rsidR="00052AF2" w:rsidRDefault="00052AF2" w:rsidP="00052AF2">
      <w:pPr>
        <w:numPr>
          <w:ilvl w:val="2"/>
          <w:numId w:val="60"/>
        </w:numPr>
        <w:tabs>
          <w:tab w:val="clear" w:pos="3218"/>
          <w:tab w:val="num" w:pos="1134"/>
        </w:tabs>
        <w:ind w:left="1134"/>
        <w:rPr>
          <w:rFonts w:ascii="Arial" w:hAnsi="Arial" w:cs="Arial"/>
          <w:lang w:val="en-US"/>
        </w:rPr>
      </w:pPr>
      <w:r w:rsidRPr="00A64967">
        <w:rPr>
          <w:rFonts w:ascii="Arial" w:hAnsi="Arial" w:cs="Arial"/>
          <w:lang w:val="en-US"/>
        </w:rPr>
        <w:t>Büyük Hacimli Organik Kimyasal Maddeler</w:t>
      </w:r>
    </w:p>
    <w:p w:rsidR="00052AF2" w:rsidRDefault="00CC3F0E" w:rsidP="00052AF2">
      <w:pPr>
        <w:numPr>
          <w:ilvl w:val="2"/>
          <w:numId w:val="60"/>
        </w:numPr>
        <w:tabs>
          <w:tab w:val="clear" w:pos="3218"/>
          <w:tab w:val="num" w:pos="1134"/>
        </w:tabs>
        <w:ind w:left="1134"/>
        <w:rPr>
          <w:rFonts w:ascii="Arial" w:hAnsi="Arial" w:cs="Arial"/>
          <w:lang w:val="en-US"/>
        </w:rPr>
      </w:pPr>
      <w:r>
        <w:rPr>
          <w:rFonts w:ascii="Arial" w:hAnsi="Arial" w:cs="Arial"/>
          <w:lang w:val="en-US"/>
        </w:rPr>
        <w:t xml:space="preserve">Madencilik Faaliyetlerinde Artık ve Atık Kayaların Yönetimi </w:t>
      </w:r>
    </w:p>
    <w:p w:rsidR="00052AF2" w:rsidRDefault="00052AF2" w:rsidP="00052AF2">
      <w:pPr>
        <w:numPr>
          <w:ilvl w:val="2"/>
          <w:numId w:val="60"/>
        </w:numPr>
        <w:tabs>
          <w:tab w:val="clear" w:pos="3218"/>
          <w:tab w:val="num" w:pos="1134"/>
        </w:tabs>
        <w:ind w:left="1134"/>
        <w:rPr>
          <w:rFonts w:ascii="Arial" w:hAnsi="Arial" w:cs="Arial"/>
          <w:lang w:val="en-US"/>
        </w:rPr>
      </w:pPr>
      <w:r>
        <w:rPr>
          <w:rFonts w:ascii="Arial" w:hAnsi="Arial" w:cs="Arial"/>
          <w:lang w:val="en-US"/>
        </w:rPr>
        <w:t>Cam Sanayii</w:t>
      </w:r>
    </w:p>
    <w:p w:rsidR="00052AF2" w:rsidRPr="00A64967" w:rsidRDefault="00052AF2" w:rsidP="00052AF2">
      <w:pPr>
        <w:numPr>
          <w:ilvl w:val="2"/>
          <w:numId w:val="60"/>
        </w:numPr>
        <w:tabs>
          <w:tab w:val="clear" w:pos="3218"/>
          <w:tab w:val="num" w:pos="1134"/>
        </w:tabs>
        <w:ind w:left="1134"/>
        <w:rPr>
          <w:rFonts w:ascii="Arial" w:hAnsi="Arial" w:cs="Arial"/>
          <w:lang w:val="en-US"/>
        </w:rPr>
      </w:pPr>
      <w:r w:rsidRPr="00A64967">
        <w:rPr>
          <w:rFonts w:ascii="Arial" w:hAnsi="Arial" w:cs="Arial"/>
          <w:lang w:val="en-US"/>
        </w:rPr>
        <w:t>Organik Özel Kimyasallar Üretimi</w:t>
      </w:r>
    </w:p>
    <w:p w:rsidR="00052AF2" w:rsidRDefault="00052AF2" w:rsidP="00052AF2">
      <w:pPr>
        <w:numPr>
          <w:ilvl w:val="2"/>
          <w:numId w:val="60"/>
        </w:numPr>
        <w:tabs>
          <w:tab w:val="clear" w:pos="3218"/>
          <w:tab w:val="num" w:pos="1134"/>
        </w:tabs>
        <w:ind w:left="1134"/>
        <w:rPr>
          <w:rFonts w:ascii="Arial" w:hAnsi="Arial" w:cs="Arial"/>
          <w:lang w:val="en-US"/>
        </w:rPr>
      </w:pPr>
      <w:r w:rsidRPr="00A64967">
        <w:rPr>
          <w:rFonts w:ascii="Arial" w:hAnsi="Arial" w:cs="Arial"/>
          <w:lang w:val="en-US"/>
        </w:rPr>
        <w:t>Demir</w:t>
      </w:r>
      <w:r w:rsidR="00CC3F0E">
        <w:rPr>
          <w:rFonts w:ascii="Arial" w:hAnsi="Arial" w:cs="Arial"/>
          <w:lang w:val="en-US"/>
        </w:rPr>
        <w:t>li Olmayan</w:t>
      </w:r>
      <w:r>
        <w:rPr>
          <w:rFonts w:ascii="Arial" w:hAnsi="Arial" w:cs="Arial"/>
          <w:lang w:val="en-US"/>
        </w:rPr>
        <w:t xml:space="preserve"> Metal Sanayii</w:t>
      </w:r>
    </w:p>
    <w:p w:rsidR="00052AF2" w:rsidRDefault="00052AF2" w:rsidP="00052AF2">
      <w:pPr>
        <w:numPr>
          <w:ilvl w:val="2"/>
          <w:numId w:val="60"/>
        </w:numPr>
        <w:tabs>
          <w:tab w:val="clear" w:pos="3218"/>
          <w:tab w:val="num" w:pos="1134"/>
        </w:tabs>
        <w:ind w:left="1134"/>
        <w:rPr>
          <w:rFonts w:ascii="Arial" w:hAnsi="Arial" w:cs="Arial"/>
          <w:lang w:val="en-US"/>
        </w:rPr>
      </w:pPr>
      <w:r w:rsidRPr="007F27ED">
        <w:rPr>
          <w:rFonts w:ascii="Arial" w:hAnsi="Arial" w:cs="Arial"/>
          <w:lang w:val="en-US"/>
        </w:rPr>
        <w:t>Klor-Alkali Üretim Sanayii</w:t>
      </w:r>
    </w:p>
    <w:p w:rsidR="00052AF2" w:rsidRPr="007F27ED" w:rsidRDefault="00052AF2" w:rsidP="00052AF2">
      <w:pPr>
        <w:numPr>
          <w:ilvl w:val="2"/>
          <w:numId w:val="60"/>
        </w:numPr>
        <w:tabs>
          <w:tab w:val="clear" w:pos="3218"/>
          <w:tab w:val="num" w:pos="1134"/>
        </w:tabs>
        <w:ind w:left="1134"/>
        <w:rPr>
          <w:rFonts w:ascii="Arial" w:hAnsi="Arial" w:cs="Arial"/>
          <w:lang w:val="en-US"/>
        </w:rPr>
      </w:pPr>
      <w:r w:rsidRPr="007F27ED">
        <w:rPr>
          <w:rFonts w:ascii="Arial" w:hAnsi="Arial" w:cs="Arial"/>
          <w:lang w:val="en-US"/>
        </w:rPr>
        <w:t>Polimerlerin Üretimi</w:t>
      </w:r>
    </w:p>
    <w:p w:rsidR="00052AF2" w:rsidRPr="00283A70" w:rsidRDefault="00052AF2" w:rsidP="00052AF2">
      <w:pPr>
        <w:numPr>
          <w:ilvl w:val="2"/>
          <w:numId w:val="60"/>
        </w:numPr>
        <w:tabs>
          <w:tab w:val="clear" w:pos="3218"/>
          <w:tab w:val="num" w:pos="1134"/>
        </w:tabs>
        <w:ind w:left="1134"/>
        <w:rPr>
          <w:rFonts w:ascii="Arial" w:hAnsi="Arial" w:cs="Arial"/>
          <w:lang w:val="en-US"/>
        </w:rPr>
      </w:pPr>
      <w:r w:rsidRPr="00283A70">
        <w:rPr>
          <w:rFonts w:ascii="Arial" w:hAnsi="Arial" w:cs="Arial"/>
          <w:lang w:val="en-US"/>
        </w:rPr>
        <w:t>Özel İnorganik Kimyasallar</w:t>
      </w:r>
      <w:r>
        <w:rPr>
          <w:rFonts w:ascii="Arial" w:hAnsi="Arial" w:cs="Arial"/>
          <w:lang w:val="en-US"/>
        </w:rPr>
        <w:t xml:space="preserve"> </w:t>
      </w:r>
      <w:r w:rsidRPr="00283A70">
        <w:rPr>
          <w:rFonts w:ascii="Arial" w:hAnsi="Arial" w:cs="Arial"/>
          <w:lang w:val="en-US"/>
        </w:rPr>
        <w:t>Üretimi</w:t>
      </w:r>
    </w:p>
    <w:p w:rsidR="00052AF2" w:rsidRDefault="00052AF2" w:rsidP="00052AF2">
      <w:pPr>
        <w:numPr>
          <w:ilvl w:val="2"/>
          <w:numId w:val="60"/>
        </w:numPr>
        <w:tabs>
          <w:tab w:val="clear" w:pos="3218"/>
          <w:tab w:val="num" w:pos="1134"/>
        </w:tabs>
        <w:ind w:left="1134"/>
        <w:rPr>
          <w:rFonts w:ascii="Arial" w:hAnsi="Arial" w:cs="Arial"/>
          <w:lang w:val="en-US"/>
        </w:rPr>
      </w:pPr>
      <w:r w:rsidRPr="00283A70">
        <w:rPr>
          <w:rFonts w:ascii="Arial" w:hAnsi="Arial" w:cs="Arial"/>
          <w:lang w:val="en-US"/>
        </w:rPr>
        <w:t>Kağıt Hamuru ve Kağıt Sanayii</w:t>
      </w:r>
    </w:p>
    <w:p w:rsidR="00052AF2" w:rsidRDefault="00052AF2" w:rsidP="00052AF2">
      <w:pPr>
        <w:numPr>
          <w:ilvl w:val="2"/>
          <w:numId w:val="60"/>
        </w:numPr>
        <w:tabs>
          <w:tab w:val="clear" w:pos="3218"/>
          <w:tab w:val="num" w:pos="1134"/>
        </w:tabs>
        <w:ind w:left="1134"/>
        <w:rPr>
          <w:rFonts w:ascii="Arial" w:hAnsi="Arial" w:cs="Arial"/>
          <w:lang w:val="en-US"/>
        </w:rPr>
      </w:pPr>
      <w:r w:rsidRPr="00283A70">
        <w:rPr>
          <w:rFonts w:ascii="Arial" w:hAnsi="Arial" w:cs="Arial"/>
          <w:lang w:val="en-US"/>
        </w:rPr>
        <w:t>Madeni Yağ ve Gaz Rafinerileri</w:t>
      </w:r>
    </w:p>
    <w:p w:rsidR="00052AF2" w:rsidRPr="009A271C" w:rsidRDefault="00F01F40" w:rsidP="00052AF2">
      <w:pPr>
        <w:numPr>
          <w:ilvl w:val="2"/>
          <w:numId w:val="60"/>
        </w:numPr>
        <w:tabs>
          <w:tab w:val="clear" w:pos="3218"/>
          <w:tab w:val="num" w:pos="1134"/>
        </w:tabs>
        <w:ind w:left="1134"/>
        <w:rPr>
          <w:rFonts w:ascii="Arial" w:hAnsi="Arial" w:cs="Arial"/>
          <w:lang w:val="en-US"/>
        </w:rPr>
      </w:pPr>
      <w:r>
        <w:rPr>
          <w:rFonts w:ascii="Arial" w:hAnsi="Arial" w:cs="Arial"/>
          <w:lang w:val="en-US"/>
        </w:rPr>
        <w:t>Mezbahalar ve Hayvansal yan ürünleri endüstrileri</w:t>
      </w:r>
    </w:p>
    <w:p w:rsidR="00052AF2" w:rsidRDefault="00052AF2" w:rsidP="00052AF2">
      <w:pPr>
        <w:numPr>
          <w:ilvl w:val="2"/>
          <w:numId w:val="60"/>
        </w:numPr>
        <w:tabs>
          <w:tab w:val="clear" w:pos="3218"/>
          <w:tab w:val="num" w:pos="1134"/>
        </w:tabs>
        <w:ind w:left="1134"/>
        <w:rPr>
          <w:rFonts w:ascii="Arial" w:hAnsi="Arial" w:cs="Arial"/>
          <w:lang w:val="en-US"/>
        </w:rPr>
      </w:pPr>
      <w:r w:rsidRPr="00283A70">
        <w:rPr>
          <w:rFonts w:ascii="Arial" w:hAnsi="Arial" w:cs="Arial"/>
          <w:lang w:val="en-US"/>
        </w:rPr>
        <w:t>Demirhaneler ve Dökümhaneler</w:t>
      </w:r>
    </w:p>
    <w:p w:rsidR="00052AF2" w:rsidRPr="00962A5D" w:rsidRDefault="00052AF2" w:rsidP="00052AF2">
      <w:pPr>
        <w:numPr>
          <w:ilvl w:val="2"/>
          <w:numId w:val="60"/>
        </w:numPr>
        <w:tabs>
          <w:tab w:val="clear" w:pos="3218"/>
          <w:tab w:val="num" w:pos="1134"/>
        </w:tabs>
        <w:ind w:left="1134"/>
        <w:rPr>
          <w:rFonts w:ascii="Arial" w:hAnsi="Arial" w:cs="Arial"/>
          <w:lang w:val="sv-SE"/>
        </w:rPr>
      </w:pPr>
      <w:r w:rsidRPr="00962A5D">
        <w:rPr>
          <w:rFonts w:ascii="Arial" w:hAnsi="Arial" w:cs="Arial"/>
          <w:lang w:val="sv-SE"/>
        </w:rPr>
        <w:t>Metal ve Plastik Maddelerin Yüzey İşlemesi</w:t>
      </w:r>
    </w:p>
    <w:p w:rsidR="00052AF2" w:rsidRPr="008368BF" w:rsidRDefault="00052AF2" w:rsidP="00052AF2">
      <w:pPr>
        <w:numPr>
          <w:ilvl w:val="2"/>
          <w:numId w:val="60"/>
        </w:numPr>
        <w:tabs>
          <w:tab w:val="clear" w:pos="3218"/>
          <w:tab w:val="num" w:pos="1134"/>
        </w:tabs>
        <w:ind w:left="1134"/>
        <w:rPr>
          <w:rFonts w:ascii="Arial" w:hAnsi="Arial" w:cs="Arial"/>
          <w:lang w:val="sv-SE"/>
        </w:rPr>
      </w:pPr>
      <w:r w:rsidRPr="008368BF">
        <w:rPr>
          <w:rFonts w:ascii="Arial" w:hAnsi="Arial" w:cs="Arial"/>
          <w:lang w:val="sv-SE"/>
        </w:rPr>
        <w:t>Organik Solventlerin Kullanımı ile Yapılan Yüzey İşlemleri</w:t>
      </w:r>
    </w:p>
    <w:p w:rsidR="00052AF2" w:rsidRDefault="00052AF2" w:rsidP="00052AF2">
      <w:pPr>
        <w:numPr>
          <w:ilvl w:val="2"/>
          <w:numId w:val="60"/>
        </w:numPr>
        <w:tabs>
          <w:tab w:val="clear" w:pos="3218"/>
          <w:tab w:val="num" w:pos="1134"/>
        </w:tabs>
        <w:ind w:left="1134"/>
        <w:rPr>
          <w:rFonts w:ascii="Arial" w:hAnsi="Arial" w:cs="Arial"/>
          <w:lang w:val="en-US"/>
        </w:rPr>
      </w:pPr>
      <w:r w:rsidRPr="008368BF">
        <w:rPr>
          <w:rFonts w:ascii="Arial" w:hAnsi="Arial" w:cs="Arial"/>
          <w:lang w:val="en-US"/>
        </w:rPr>
        <w:t>Deri tabaklama sanayii</w:t>
      </w:r>
    </w:p>
    <w:p w:rsidR="00052AF2" w:rsidRDefault="00052AF2" w:rsidP="00052AF2">
      <w:pPr>
        <w:numPr>
          <w:ilvl w:val="2"/>
          <w:numId w:val="60"/>
        </w:numPr>
        <w:tabs>
          <w:tab w:val="clear" w:pos="3218"/>
          <w:tab w:val="num" w:pos="1134"/>
        </w:tabs>
        <w:ind w:left="1134"/>
        <w:rPr>
          <w:rFonts w:ascii="Arial" w:hAnsi="Arial" w:cs="Arial"/>
          <w:lang w:val="en-US"/>
        </w:rPr>
      </w:pPr>
      <w:r w:rsidRPr="008368BF">
        <w:rPr>
          <w:rFonts w:ascii="Arial" w:hAnsi="Arial" w:cs="Arial"/>
          <w:lang w:val="en-US"/>
        </w:rPr>
        <w:t>Tekstil endüstrisi</w:t>
      </w:r>
    </w:p>
    <w:p w:rsidR="00052AF2" w:rsidRDefault="00052AF2" w:rsidP="00052AF2">
      <w:pPr>
        <w:numPr>
          <w:ilvl w:val="2"/>
          <w:numId w:val="60"/>
        </w:numPr>
        <w:tabs>
          <w:tab w:val="clear" w:pos="3218"/>
          <w:tab w:val="num" w:pos="1134"/>
        </w:tabs>
        <w:ind w:left="1134"/>
        <w:rPr>
          <w:rFonts w:ascii="Arial" w:hAnsi="Arial" w:cs="Arial"/>
          <w:lang w:val="en-US"/>
        </w:rPr>
      </w:pPr>
      <w:r w:rsidRPr="008368BF">
        <w:rPr>
          <w:rFonts w:ascii="Arial" w:hAnsi="Arial" w:cs="Arial"/>
          <w:lang w:val="en-US"/>
        </w:rPr>
        <w:t>AtıkYak</w:t>
      </w:r>
      <w:r w:rsidR="00CC3F0E">
        <w:rPr>
          <w:rFonts w:ascii="Arial" w:hAnsi="Arial" w:cs="Arial"/>
          <w:lang w:val="en-US"/>
        </w:rPr>
        <w:t>ma</w:t>
      </w:r>
    </w:p>
    <w:p w:rsidR="00052AF2" w:rsidRPr="00602AB2" w:rsidRDefault="00052AF2" w:rsidP="00052AF2">
      <w:pPr>
        <w:numPr>
          <w:ilvl w:val="2"/>
          <w:numId w:val="60"/>
        </w:numPr>
        <w:tabs>
          <w:tab w:val="clear" w:pos="3218"/>
          <w:tab w:val="num" w:pos="1134"/>
        </w:tabs>
        <w:ind w:left="1134"/>
        <w:rPr>
          <w:rFonts w:ascii="Arial" w:hAnsi="Arial" w:cs="Arial"/>
          <w:lang w:val="en-US"/>
        </w:rPr>
      </w:pPr>
      <w:r w:rsidRPr="008368BF">
        <w:rPr>
          <w:rFonts w:ascii="Arial" w:hAnsi="Arial" w:cs="Arial"/>
          <w:lang w:val="en-US"/>
        </w:rPr>
        <w:t>Atık Arıtma Sanayi</w:t>
      </w:r>
    </w:p>
    <w:p w:rsidR="00052AF2" w:rsidRDefault="00280990" w:rsidP="00041E25">
      <w:pPr>
        <w:pStyle w:val="Prrafodelista"/>
        <w:ind w:left="0"/>
        <w:rPr>
          <w:rFonts w:ascii="Arial" w:hAnsi="Arial" w:cs="Arial"/>
          <w:lang w:val="sv-SE"/>
        </w:rPr>
      </w:pPr>
      <w:hyperlink r:id="rId10" w:history="1">
        <w:r w:rsidR="00F1289F" w:rsidRPr="00F1289F">
          <w:rPr>
            <w:rStyle w:val="Hipervnculo"/>
            <w:rFonts w:ascii="Arial" w:hAnsi="Arial" w:cs="Arial"/>
            <w:lang w:val="sv-SE"/>
          </w:rPr>
          <w:t>http://www.csb.gov.tr/projeler/ippc/</w:t>
        </w:r>
      </w:hyperlink>
      <w:r w:rsidR="0073541C">
        <w:rPr>
          <w:rFonts w:ascii="Arial" w:hAnsi="Arial" w:cs="Arial"/>
          <w:lang w:val="sv-SE"/>
        </w:rPr>
        <w:t xml:space="preserve"> </w:t>
      </w:r>
      <w:r w:rsidR="0073541C" w:rsidRPr="0073541C">
        <w:rPr>
          <w:rFonts w:ascii="Arial" w:hAnsi="Arial" w:cs="Arial"/>
          <w:lang w:val="sv-SE"/>
        </w:rPr>
        <w:t xml:space="preserve">  adresinde de Türkçe’ye çevrilmiş olan BREF’leri görebilir ve indirebilirsiniz.</w:t>
      </w:r>
    </w:p>
    <w:p w:rsidR="0073541C" w:rsidRPr="0073541C" w:rsidRDefault="0073541C" w:rsidP="00041E25">
      <w:pPr>
        <w:pStyle w:val="Prrafodelista"/>
        <w:ind w:left="0"/>
        <w:rPr>
          <w:rFonts w:ascii="Arial" w:hAnsi="Arial" w:cs="Arial"/>
          <w:lang w:val="sv-SE"/>
        </w:rPr>
      </w:pPr>
    </w:p>
    <w:p w:rsidR="0073541C" w:rsidRPr="0073541C" w:rsidRDefault="0073541C" w:rsidP="00041E25">
      <w:pPr>
        <w:pStyle w:val="Prrafodelista"/>
        <w:ind w:left="0"/>
        <w:rPr>
          <w:rFonts w:ascii="Arial" w:hAnsi="Arial" w:cs="Arial"/>
          <w:lang w:val="sv-SE"/>
        </w:rPr>
      </w:pPr>
      <w:r w:rsidRPr="0073541C">
        <w:rPr>
          <w:rFonts w:ascii="Arial" w:hAnsi="Arial" w:cs="Arial"/>
          <w:lang w:val="sv-SE"/>
        </w:rPr>
        <w:lastRenderedPageBreak/>
        <w:t xml:space="preserve">BREF’lerde, Endüstriyel Emisyonlar Direktifi (Entegre Çevre İzinleri konulu Yönetmeliğin Ek I’ine karşılık gelen) kapsamına giren her bir faaliyete ilişkin olarak nelerin AB seviyesinde MET olarak kabul edildiğini tanımlanmaktadır. Bu şekilde de BREF’ler, bir endüstrinin çevresel performansını ve dolayısıyla da çevreyi genel anlamda iyileştirmeye ilişkin olarak teknik ve ekonomik açıdan yapılabilecek mevcut işlemlere yönelik bilgi verirler. BREF’ler belirli endüstriyel faaliyetlere ilişkin konularla kısıtlı da olabilirler </w:t>
      </w:r>
      <w:r w:rsidR="00C351FA">
        <w:rPr>
          <w:rFonts w:ascii="Arial" w:hAnsi="Arial" w:cs="Arial"/>
          <w:lang w:val="sv-SE"/>
        </w:rPr>
        <w:t>(</w:t>
      </w:r>
      <w:r w:rsidR="00C351FA" w:rsidRPr="0073541C">
        <w:rPr>
          <w:rFonts w:ascii="Arial" w:hAnsi="Arial" w:cs="Arial"/>
          <w:lang w:val="sv-SE"/>
        </w:rPr>
        <w:t>dikey’ BREF’ler;</w:t>
      </w:r>
      <w:r w:rsidR="00C351FA">
        <w:rPr>
          <w:rFonts w:ascii="Arial" w:hAnsi="Arial" w:cs="Arial"/>
          <w:lang w:val="sv-SE"/>
        </w:rPr>
        <w:t xml:space="preserve"> ”Çimento, Kireç ve Magnezyum Oksit İmalat Sanayileri” ya da ”Seramik Üretim Sanayi” gibi</w:t>
      </w:r>
      <w:r w:rsidRPr="0073541C">
        <w:rPr>
          <w:rFonts w:ascii="Arial" w:hAnsi="Arial" w:cs="Arial"/>
          <w:lang w:val="sv-SE"/>
        </w:rPr>
        <w:t xml:space="preserve">); birçok farklı endüstriyel faaliyeti etkileyen sektörler arası konularla ilgili de olabilirler </w:t>
      </w:r>
      <w:r w:rsidR="00C351FA" w:rsidRPr="0073541C">
        <w:rPr>
          <w:rFonts w:ascii="Arial" w:hAnsi="Arial" w:cs="Arial"/>
          <w:lang w:val="sv-SE"/>
        </w:rPr>
        <w:t>(‘yatay’ BREF’ler</w:t>
      </w:r>
      <w:r w:rsidR="00C351FA">
        <w:rPr>
          <w:rFonts w:ascii="Arial" w:hAnsi="Arial" w:cs="Arial"/>
          <w:lang w:val="sv-SE"/>
        </w:rPr>
        <w:t>; ”Ekonomi ve Çapraz-Medya Etkiler ya da ”Depolamadan Kaynaklanan Emisyonlar” gibi</w:t>
      </w:r>
      <w:r w:rsidR="00C351FA" w:rsidRPr="0073541C">
        <w:rPr>
          <w:rFonts w:ascii="Arial" w:hAnsi="Arial" w:cs="Arial"/>
          <w:lang w:val="sv-SE"/>
        </w:rPr>
        <w:t>)</w:t>
      </w:r>
      <w:r w:rsidRPr="0073541C">
        <w:rPr>
          <w:rFonts w:ascii="Arial" w:hAnsi="Arial" w:cs="Arial"/>
          <w:lang w:val="sv-SE"/>
        </w:rPr>
        <w:t>.</w:t>
      </w:r>
    </w:p>
    <w:p w:rsidR="0073541C" w:rsidRDefault="0073541C" w:rsidP="00041E25">
      <w:pPr>
        <w:pStyle w:val="Prrafodelista"/>
        <w:ind w:left="0"/>
        <w:rPr>
          <w:rFonts w:ascii="Arial" w:hAnsi="Arial" w:cs="Arial"/>
          <w:lang w:val="sv-SE"/>
        </w:rPr>
      </w:pPr>
    </w:p>
    <w:p w:rsidR="0073541C" w:rsidRPr="0073541C" w:rsidRDefault="0073541C" w:rsidP="00041E25">
      <w:pPr>
        <w:pStyle w:val="Prrafodelista"/>
        <w:ind w:left="0"/>
        <w:rPr>
          <w:rFonts w:ascii="Arial" w:hAnsi="Arial" w:cs="Arial"/>
          <w:lang w:val="sv-SE"/>
        </w:rPr>
      </w:pPr>
      <w:r w:rsidRPr="0073541C">
        <w:rPr>
          <w:rFonts w:ascii="Arial" w:hAnsi="Arial" w:cs="Arial"/>
          <w:lang w:val="sv-SE"/>
        </w:rPr>
        <w:t xml:space="preserve">Bir BREF, kirlilik önleme ve kontrol tekniklerine ilişkin bir ders kitabı değildir çünkü bu konuda geniş bir literatür bulunmaktadır. Bu nedenle de içeriği, MET’in belirlenmesini sağlamaya yönelik amaçlara ilişkin bilgilerle ve Endüstriyel Emisyonlar Direktifi kapsamına giren yeni geliştirilen teknikler ile sınırlıdır. </w:t>
      </w:r>
    </w:p>
    <w:p w:rsidR="0073541C" w:rsidRPr="008F5BBC" w:rsidRDefault="0073541C" w:rsidP="00041E25">
      <w:pPr>
        <w:pStyle w:val="Prrafodelista"/>
        <w:ind w:left="0"/>
        <w:rPr>
          <w:rFonts w:ascii="Arial" w:hAnsi="Arial" w:cs="Arial"/>
          <w:lang w:val="sv-SE"/>
        </w:rPr>
      </w:pPr>
    </w:p>
    <w:p w:rsidR="00647CD6" w:rsidRPr="008F5BBC" w:rsidRDefault="00C351FA" w:rsidP="00041E25">
      <w:pPr>
        <w:pStyle w:val="Prrafodelista"/>
        <w:ind w:left="0"/>
        <w:rPr>
          <w:rFonts w:ascii="Arial" w:hAnsi="Arial" w:cs="Arial"/>
          <w:lang w:val="sv-SE"/>
        </w:rPr>
      </w:pPr>
      <w:r w:rsidRPr="008F5BBC">
        <w:rPr>
          <w:rFonts w:ascii="Arial" w:hAnsi="Arial" w:cs="Arial"/>
          <w:lang w:val="sv-SE"/>
        </w:rPr>
        <w:t xml:space="preserve">BREF’ler işletme operatörleri (Entegre Çevre İzni başvurusuna hazırlık esnasında), </w:t>
      </w:r>
      <w:r>
        <w:rPr>
          <w:rFonts w:ascii="Arial" w:hAnsi="Arial" w:cs="Arial"/>
          <w:lang w:val="sv-SE"/>
        </w:rPr>
        <w:t>Yetkili Merci</w:t>
      </w:r>
      <w:r w:rsidRPr="008F5BBC">
        <w:rPr>
          <w:rFonts w:ascii="Arial" w:hAnsi="Arial" w:cs="Arial"/>
          <w:lang w:val="sv-SE"/>
        </w:rPr>
        <w:t xml:space="preserve"> (izin yazan yetkililer ve politika </w:t>
      </w:r>
      <w:r>
        <w:rPr>
          <w:rFonts w:ascii="Arial" w:hAnsi="Arial" w:cs="Arial"/>
          <w:lang w:val="sv-SE"/>
        </w:rPr>
        <w:t>oluşturucu</w:t>
      </w:r>
      <w:r w:rsidRPr="008F5BBC">
        <w:rPr>
          <w:rFonts w:ascii="Arial" w:hAnsi="Arial" w:cs="Arial"/>
          <w:lang w:val="sv-SE"/>
        </w:rPr>
        <w:t>lar) ve genel olarak kamu tarafından kullanılmaktadır</w:t>
      </w:r>
      <w:r w:rsidR="0073541C" w:rsidRPr="008F5BBC">
        <w:rPr>
          <w:rFonts w:ascii="Arial" w:hAnsi="Arial" w:cs="Arial"/>
          <w:lang w:val="sv-SE"/>
        </w:rPr>
        <w:t>.</w:t>
      </w:r>
    </w:p>
    <w:p w:rsidR="00647CD6" w:rsidRPr="008F5BBC" w:rsidRDefault="00647CD6" w:rsidP="00041E25">
      <w:pPr>
        <w:pStyle w:val="Prrafodelista"/>
        <w:ind w:left="0"/>
        <w:rPr>
          <w:rFonts w:ascii="Arial" w:hAnsi="Arial" w:cs="Arial"/>
          <w:lang w:val="sv-SE"/>
        </w:rPr>
      </w:pPr>
    </w:p>
    <w:p w:rsidR="00647CD6" w:rsidRPr="00B81AF7" w:rsidRDefault="0073541C" w:rsidP="0025073C">
      <w:pPr>
        <w:pStyle w:val="Titulo2"/>
        <w:numPr>
          <w:ilvl w:val="1"/>
          <w:numId w:val="59"/>
        </w:numPr>
        <w:outlineLvl w:val="1"/>
      </w:pPr>
      <w:bookmarkStart w:id="8" w:name="_Toc334714117"/>
      <w:r w:rsidRPr="00B27791">
        <w:t>MET Sonuçları Nelerdir</w:t>
      </w:r>
      <w:r w:rsidR="00647CD6" w:rsidRPr="00B81AF7">
        <w:t>?</w:t>
      </w:r>
      <w:bookmarkEnd w:id="8"/>
    </w:p>
    <w:p w:rsidR="003B2761" w:rsidRDefault="003B2761" w:rsidP="00041E25">
      <w:pPr>
        <w:pStyle w:val="Prrafodelista"/>
        <w:ind w:left="0"/>
        <w:rPr>
          <w:rFonts w:ascii="Arial" w:hAnsi="Arial" w:cs="Arial"/>
          <w:lang w:val="en-US"/>
        </w:rPr>
      </w:pPr>
      <w:r w:rsidRPr="003B2761">
        <w:rPr>
          <w:rFonts w:ascii="Arial" w:hAnsi="Arial" w:cs="Arial"/>
          <w:lang w:val="en-US"/>
        </w:rPr>
        <w:t>Entegre Çevre İzinleri konulu Yönetmeliğin 3 sayılı Maddesinde bahsi geçen ‘MET sonuçları ’, ‘MET Referans Dokümanının; mevcut en iyi tekniklere ilişkin sonuçları, bunların tanımlarını, uygulanabilirliklerini ölçmeye yönelik bilgileri, mevcut en iyi tekniklere yönelik emisyon seviyelerini, ilgili izleme ve tüketim seviyelerini ve uygun olduğu durumlarda ilgili alan iyileştirme önlemlerini belirten kısımlarını içeren bir dokümandır’ şeklinde tanımlanmaktadır.</w:t>
      </w:r>
    </w:p>
    <w:p w:rsidR="003B2761" w:rsidRPr="003B2761" w:rsidRDefault="003B2761" w:rsidP="00041E25">
      <w:pPr>
        <w:pStyle w:val="Prrafodelista"/>
        <w:ind w:left="0"/>
        <w:rPr>
          <w:rFonts w:ascii="Arial" w:hAnsi="Arial" w:cs="Arial"/>
          <w:lang w:val="en-US"/>
        </w:rPr>
      </w:pPr>
    </w:p>
    <w:p w:rsidR="003B2761" w:rsidRDefault="00C351FA" w:rsidP="00041E25">
      <w:pPr>
        <w:pStyle w:val="Prrafodelista"/>
        <w:ind w:left="0"/>
        <w:rPr>
          <w:rFonts w:ascii="Arial" w:hAnsi="Arial" w:cs="Arial"/>
          <w:lang w:val="en-US"/>
        </w:rPr>
      </w:pPr>
      <w:r w:rsidRPr="003B2761">
        <w:rPr>
          <w:rFonts w:ascii="Arial" w:hAnsi="Arial" w:cs="Arial"/>
          <w:lang w:val="en-US"/>
        </w:rPr>
        <w:t xml:space="preserve">MET sonuçları, Entegre Çevre İzinleri konulu Yönetmelik kapsamına giren işletmelere ilişkin izin koşullarını belirlemeye yönelik </w:t>
      </w:r>
      <w:r>
        <w:rPr>
          <w:rFonts w:ascii="Arial" w:hAnsi="Arial" w:cs="Arial"/>
          <w:lang w:val="en-US"/>
        </w:rPr>
        <w:t>temel</w:t>
      </w:r>
      <w:r w:rsidRPr="003B2761">
        <w:rPr>
          <w:rFonts w:ascii="Arial" w:hAnsi="Arial" w:cs="Arial"/>
          <w:lang w:val="en-US"/>
        </w:rPr>
        <w:t xml:space="preserve"> </w:t>
      </w:r>
      <w:r>
        <w:rPr>
          <w:rFonts w:ascii="Arial" w:hAnsi="Arial" w:cs="Arial"/>
          <w:lang w:val="en-US"/>
        </w:rPr>
        <w:t xml:space="preserve">zorunlu </w:t>
      </w:r>
      <w:r w:rsidRPr="003B2761">
        <w:rPr>
          <w:rFonts w:ascii="Arial" w:hAnsi="Arial" w:cs="Arial"/>
          <w:lang w:val="en-US"/>
        </w:rPr>
        <w:t>referans kaynağıdır</w:t>
      </w:r>
      <w:r>
        <w:rPr>
          <w:rFonts w:ascii="Arial" w:hAnsi="Arial" w:cs="Arial"/>
          <w:lang w:val="en-US"/>
        </w:rPr>
        <w:t xml:space="preserve"> (Yönetmeliğin 8. Maddesi 5. Fıkrasında belirtilen istisnalar dışında)</w:t>
      </w:r>
      <w:r w:rsidRPr="003B2761">
        <w:rPr>
          <w:rFonts w:ascii="Arial" w:hAnsi="Arial" w:cs="Arial"/>
          <w:lang w:val="en-US"/>
        </w:rPr>
        <w:t>.</w:t>
      </w:r>
      <w:r w:rsidR="003B2761" w:rsidRPr="003B2761">
        <w:rPr>
          <w:rFonts w:ascii="Arial" w:hAnsi="Arial" w:cs="Arial"/>
          <w:lang w:val="en-US"/>
        </w:rPr>
        <w:t xml:space="preserve"> </w:t>
      </w:r>
    </w:p>
    <w:p w:rsidR="003B2761" w:rsidRPr="003B2761" w:rsidRDefault="003B2761" w:rsidP="00041E25">
      <w:pPr>
        <w:pStyle w:val="Prrafodelista"/>
        <w:ind w:left="0"/>
        <w:rPr>
          <w:rFonts w:ascii="Arial" w:hAnsi="Arial" w:cs="Arial"/>
          <w:lang w:val="en-US"/>
        </w:rPr>
      </w:pPr>
    </w:p>
    <w:p w:rsidR="003B2761" w:rsidRDefault="003B2761" w:rsidP="00041E25">
      <w:pPr>
        <w:pStyle w:val="Prrafodelista"/>
        <w:ind w:left="0"/>
        <w:rPr>
          <w:rFonts w:ascii="Arial" w:hAnsi="Arial" w:cs="Arial"/>
          <w:lang w:val="en-US"/>
        </w:rPr>
      </w:pPr>
      <w:r w:rsidRPr="003B2761">
        <w:rPr>
          <w:rFonts w:ascii="Arial" w:hAnsi="Arial" w:cs="Arial"/>
          <w:lang w:val="en-US"/>
        </w:rPr>
        <w:t>Pratikte, BREF’ler içerisinde MET Sonuçları aranırken, son yayımlanan BREF’in yayımlanma tarihine göre, iki nokta ayırt edilmelidir:</w:t>
      </w:r>
    </w:p>
    <w:p w:rsidR="003B2761" w:rsidRPr="003B2761" w:rsidRDefault="003B2761" w:rsidP="005C4536">
      <w:pPr>
        <w:pStyle w:val="Prrafodelista"/>
        <w:numPr>
          <w:ilvl w:val="0"/>
          <w:numId w:val="42"/>
        </w:numPr>
        <w:rPr>
          <w:rFonts w:ascii="Arial" w:hAnsi="Arial" w:cs="Arial"/>
          <w:lang w:val="en-US"/>
        </w:rPr>
      </w:pPr>
      <w:r w:rsidRPr="003B2761">
        <w:rPr>
          <w:rFonts w:ascii="Arial" w:hAnsi="Arial" w:cs="Arial"/>
          <w:lang w:val="en-US"/>
        </w:rPr>
        <w:t>Son yayımlanan BREF, 2010 yılının Aralık ayından sonra yayımlanmış ise, BREF içerisinde MET Sonuçlarını içeren ‘Mevcut en iyi tekniklere (MET) ilişkin sonuçlar’ isimli bir Bölüm bulunur.</w:t>
      </w:r>
    </w:p>
    <w:p w:rsidR="003B2761" w:rsidRPr="003B2761" w:rsidRDefault="003B2761" w:rsidP="005C4536">
      <w:pPr>
        <w:pStyle w:val="Prrafodelista"/>
        <w:numPr>
          <w:ilvl w:val="0"/>
          <w:numId w:val="42"/>
        </w:numPr>
        <w:rPr>
          <w:rFonts w:ascii="Arial" w:hAnsi="Arial" w:cs="Arial"/>
          <w:lang w:val="en-US"/>
        </w:rPr>
      </w:pPr>
      <w:r w:rsidRPr="003B2761">
        <w:rPr>
          <w:rFonts w:ascii="Arial" w:hAnsi="Arial" w:cs="Arial"/>
          <w:lang w:val="en-US"/>
        </w:rPr>
        <w:t>Son yayımlanan BREF, 2010 yılının Aralık ayından önce yayımlanmış ise, bu BREF içerisinde yer alan mevcut en iyi tekniklere ilişkin sonuçlar, MET sonuçları olarak uygulanır.</w:t>
      </w:r>
      <w:r w:rsidR="00F06FEF">
        <w:rPr>
          <w:rFonts w:ascii="Arial" w:hAnsi="Arial" w:cs="Arial"/>
          <w:lang w:val="en-US"/>
        </w:rPr>
        <w:t xml:space="preserve"> </w:t>
      </w:r>
      <w:r w:rsidR="00F06FEF" w:rsidRPr="004B0B96">
        <w:rPr>
          <w:rFonts w:ascii="Arial" w:eastAsia="Times New Roman" w:hAnsi="Arial" w:cs="Arial"/>
          <w:lang w:val="en-US"/>
        </w:rPr>
        <w:t xml:space="preserve">Bu aşamada sadece sözkonusu sanayi sektörü veya yatay konu için geçerli olan METlerin tanımlamaları dikkate alınır (ilgili BREF dokümanında MET olarak tanımlanan teknikler MET olarak uygulanacaktır, eğer bunlar MET olarak tanımlanmazsa MET olarak düşünülmezler)..”Eski” BREF </w:t>
      </w:r>
      <w:r w:rsidR="00F06FEF" w:rsidRPr="004B0B96">
        <w:rPr>
          <w:rFonts w:ascii="Arial" w:eastAsia="Times New Roman" w:hAnsi="Arial" w:cs="Arial"/>
          <w:lang w:val="en-US"/>
        </w:rPr>
        <w:lastRenderedPageBreak/>
        <w:t>dokümanlarında belirtilen METlerle ilintili emisyon sınır değerleri yetkili mercii tarafından ulaşılması gereken zorunlu sınır değer olarak görülmemekle beraber ilgili MET’in uygulanmasının sonucunda hangi sınır değerlere ulaşılabileceğinin bir referansı olarak değerlendirilir.</w:t>
      </w:r>
    </w:p>
    <w:p w:rsidR="003B2761" w:rsidRPr="008D4E7C" w:rsidRDefault="003B2761" w:rsidP="00041E25">
      <w:pPr>
        <w:pStyle w:val="Prrafodelista"/>
        <w:ind w:left="0"/>
        <w:rPr>
          <w:rFonts w:ascii="Arial" w:hAnsi="Arial" w:cs="Arial"/>
          <w:lang w:val="en-US"/>
        </w:rPr>
      </w:pPr>
    </w:p>
    <w:p w:rsidR="00647CD6" w:rsidRPr="003B2761" w:rsidRDefault="003B2761" w:rsidP="00041E25">
      <w:pPr>
        <w:pStyle w:val="Prrafodelista"/>
        <w:ind w:left="0"/>
        <w:rPr>
          <w:rFonts w:ascii="Arial" w:hAnsi="Arial" w:cs="Arial"/>
          <w:lang w:val="sv-SE"/>
        </w:rPr>
      </w:pPr>
      <w:r w:rsidRPr="003B2761">
        <w:rPr>
          <w:rFonts w:ascii="Arial" w:hAnsi="Arial" w:cs="Arial"/>
          <w:lang w:val="sv-SE"/>
        </w:rPr>
        <w:t>BREF’lerin son yayımlanan hallerinin yayım tarihleri http://eippcb.jrc.es/reference/ adresinden görülebilir.</w:t>
      </w:r>
    </w:p>
    <w:p w:rsidR="00647CD6" w:rsidRPr="003B2761" w:rsidRDefault="00647CD6" w:rsidP="00647CD6">
      <w:pPr>
        <w:pStyle w:val="Prrafodelista"/>
        <w:ind w:left="0"/>
        <w:rPr>
          <w:rFonts w:ascii="Arial" w:hAnsi="Arial" w:cs="Arial"/>
          <w:lang w:val="sv-SE"/>
        </w:rPr>
      </w:pPr>
    </w:p>
    <w:p w:rsidR="00F256FE" w:rsidRPr="0025073C" w:rsidRDefault="003A1445" w:rsidP="0025073C">
      <w:pPr>
        <w:pStyle w:val="Titulo2"/>
        <w:numPr>
          <w:ilvl w:val="1"/>
          <w:numId w:val="59"/>
        </w:numPr>
        <w:outlineLvl w:val="1"/>
        <w:rPr>
          <w:lang w:val="sv-SE"/>
        </w:rPr>
      </w:pPr>
      <w:bookmarkStart w:id="9" w:name="_Toc334714118"/>
      <w:r w:rsidRPr="0025073C">
        <w:rPr>
          <w:lang w:val="sv-SE"/>
        </w:rPr>
        <w:t>Kimlerin Entegre Çevre İznine ihtiyacı vardır</w:t>
      </w:r>
      <w:r w:rsidR="00F256FE" w:rsidRPr="0025073C">
        <w:rPr>
          <w:lang w:val="sv-SE"/>
        </w:rPr>
        <w:t>?</w:t>
      </w:r>
      <w:bookmarkEnd w:id="9"/>
    </w:p>
    <w:p w:rsidR="00F256FE" w:rsidRPr="001E4DCF" w:rsidRDefault="003A1445">
      <w:pPr>
        <w:pStyle w:val="Prrafodelista"/>
        <w:ind w:left="72"/>
        <w:rPr>
          <w:rFonts w:ascii="Arial" w:hAnsi="Arial" w:cs="Arial"/>
          <w:lang w:val="sv-SE"/>
        </w:rPr>
      </w:pPr>
      <w:r>
        <w:rPr>
          <w:rFonts w:ascii="Arial" w:hAnsi="Arial" w:cs="Arial"/>
          <w:lang w:val="sv-SE"/>
        </w:rPr>
        <w:t xml:space="preserve">Entegre çevre izinleri konulu yönetmeliğin Ek I listesinde </w:t>
      </w:r>
      <w:r w:rsidR="001E4DCF">
        <w:rPr>
          <w:rFonts w:ascii="Arial" w:hAnsi="Arial" w:cs="Arial"/>
          <w:lang w:val="sv-SE"/>
        </w:rPr>
        <w:t>bahsedilen faaliyetler</w:t>
      </w:r>
      <w:r w:rsidR="002675E2" w:rsidRPr="001E4DCF">
        <w:rPr>
          <w:rFonts w:ascii="Arial" w:hAnsi="Arial" w:cs="Arial"/>
          <w:lang w:val="sv-SE"/>
        </w:rPr>
        <w:t xml:space="preserve">. </w:t>
      </w:r>
      <w:r w:rsidR="001E4DCF">
        <w:rPr>
          <w:rFonts w:ascii="Arial" w:hAnsi="Arial" w:cs="Arial"/>
          <w:lang w:val="sv-SE"/>
        </w:rPr>
        <w:t>Yönetmeliğin bahse konu ekinde yer alan bazı kısımları açıklar nitelikte bir tablo bu kılavuzun Ek II’sinde yer almaktadır</w:t>
      </w:r>
      <w:r w:rsidR="002675E2" w:rsidRPr="001E4DCF">
        <w:rPr>
          <w:rFonts w:ascii="Arial" w:hAnsi="Arial" w:cs="Arial"/>
          <w:lang w:val="sv-SE"/>
        </w:rPr>
        <w:t>.</w:t>
      </w:r>
    </w:p>
    <w:p w:rsidR="00934033" w:rsidRPr="001E4DCF" w:rsidRDefault="00934033">
      <w:pPr>
        <w:pStyle w:val="Prrafodelista"/>
        <w:ind w:left="72"/>
        <w:rPr>
          <w:rFonts w:ascii="Arial" w:hAnsi="Arial" w:cs="Arial"/>
          <w:lang w:val="sv-SE"/>
        </w:rPr>
      </w:pPr>
    </w:p>
    <w:p w:rsidR="00F256FE" w:rsidRPr="0025073C" w:rsidRDefault="00A929AB" w:rsidP="0025073C">
      <w:pPr>
        <w:pStyle w:val="Titulo2"/>
        <w:numPr>
          <w:ilvl w:val="1"/>
          <w:numId w:val="59"/>
        </w:numPr>
        <w:outlineLvl w:val="1"/>
        <w:rPr>
          <w:lang w:val="sv-SE"/>
        </w:rPr>
      </w:pPr>
      <w:bookmarkStart w:id="10" w:name="_Toc334714119"/>
      <w:r w:rsidRPr="0025073C">
        <w:rPr>
          <w:lang w:val="sv-SE"/>
        </w:rPr>
        <w:t>İzin belgesini kim düzenler</w:t>
      </w:r>
      <w:r w:rsidR="00F256FE" w:rsidRPr="0025073C">
        <w:rPr>
          <w:lang w:val="sv-SE"/>
        </w:rPr>
        <w:t xml:space="preserve">?: </w:t>
      </w:r>
      <w:r w:rsidRPr="0025073C">
        <w:rPr>
          <w:lang w:val="sv-SE"/>
        </w:rPr>
        <w:t>Yetkili Mercii</w:t>
      </w:r>
      <w:bookmarkEnd w:id="10"/>
    </w:p>
    <w:p w:rsidR="00F256FE" w:rsidRPr="00052AF2" w:rsidRDefault="00A929AB">
      <w:pPr>
        <w:pStyle w:val="Prrafodelista"/>
        <w:ind w:left="72"/>
        <w:rPr>
          <w:rFonts w:ascii="Arial" w:hAnsi="Arial" w:cs="Arial"/>
          <w:lang w:val="sv-SE"/>
        </w:rPr>
      </w:pPr>
      <w:r w:rsidRPr="0025073C">
        <w:rPr>
          <w:rFonts w:ascii="Arial" w:hAnsi="Arial" w:cs="Arial"/>
          <w:lang w:val="sv-SE"/>
        </w:rPr>
        <w:t>Izin belgesini düzenlemekle yetkilendirilmiş mercii T.C. Çevre ve Şehircilik Bakanlığıdır</w:t>
      </w:r>
      <w:r w:rsidR="00934033" w:rsidRPr="0025073C">
        <w:rPr>
          <w:rFonts w:ascii="Arial" w:hAnsi="Arial" w:cs="Arial"/>
          <w:lang w:val="sv-SE"/>
        </w:rPr>
        <w:t xml:space="preserve"> (</w:t>
      </w:r>
      <w:r w:rsidRPr="0025073C">
        <w:rPr>
          <w:rFonts w:ascii="Arial" w:hAnsi="Arial" w:cs="Arial"/>
          <w:lang w:val="sv-SE"/>
        </w:rPr>
        <w:t>ÇŞB</w:t>
      </w:r>
      <w:r w:rsidR="00934033" w:rsidRPr="0025073C">
        <w:rPr>
          <w:rFonts w:ascii="Arial" w:hAnsi="Arial" w:cs="Arial"/>
          <w:lang w:val="sv-SE"/>
        </w:rPr>
        <w:t xml:space="preserve">). </w:t>
      </w:r>
      <w:r w:rsidRPr="0025073C">
        <w:rPr>
          <w:rFonts w:ascii="Arial" w:hAnsi="Arial" w:cs="Arial"/>
          <w:lang w:val="sv-SE"/>
        </w:rPr>
        <w:t>Tesisin türüne bağlı olarak i</w:t>
      </w:r>
      <w:r w:rsidR="00F1289F" w:rsidRPr="00F1289F">
        <w:rPr>
          <w:rFonts w:ascii="Arial" w:hAnsi="Arial" w:cs="Arial"/>
          <w:lang w:val="sv-SE"/>
        </w:rPr>
        <w:t xml:space="preserve">zin belgesi ya ÇŞB’nın il müdürlüklerince ya da ÇŞB’nın Ankara’da bulunan merkez teşkilatınca düzenlenecektir. </w:t>
      </w:r>
    </w:p>
    <w:p w:rsidR="0025073C" w:rsidRPr="00052AF2" w:rsidRDefault="0025073C">
      <w:pPr>
        <w:pStyle w:val="Prrafodelista"/>
        <w:ind w:left="72"/>
        <w:rPr>
          <w:rFonts w:ascii="Arial" w:hAnsi="Arial" w:cs="Arial"/>
          <w:lang w:val="sv-SE"/>
        </w:rPr>
      </w:pPr>
    </w:p>
    <w:p w:rsidR="0025073C" w:rsidRPr="00052AF2" w:rsidRDefault="0025073C">
      <w:pPr>
        <w:pStyle w:val="Prrafodelista"/>
        <w:ind w:left="72"/>
        <w:rPr>
          <w:rFonts w:ascii="Arial" w:hAnsi="Arial" w:cs="Arial"/>
          <w:lang w:val="sv-SE"/>
        </w:rPr>
      </w:pPr>
    </w:p>
    <w:p w:rsidR="00F256FE" w:rsidRPr="00052AF2" w:rsidRDefault="00F256FE">
      <w:pPr>
        <w:pStyle w:val="Prrafodelista"/>
        <w:ind w:left="1141"/>
        <w:rPr>
          <w:rFonts w:ascii="Arial" w:hAnsi="Arial" w:cs="Arial"/>
          <w:sz w:val="20"/>
          <w:szCs w:val="20"/>
          <w:lang w:val="sv-SE"/>
        </w:rPr>
      </w:pPr>
    </w:p>
    <w:p w:rsidR="00F256FE" w:rsidRPr="005558ED" w:rsidRDefault="00825871" w:rsidP="0025073C">
      <w:pPr>
        <w:pStyle w:val="Titulo1"/>
        <w:numPr>
          <w:ilvl w:val="0"/>
          <w:numId w:val="59"/>
        </w:numPr>
        <w:outlineLvl w:val="0"/>
      </w:pPr>
      <w:bookmarkStart w:id="11" w:name="_Toc334714120"/>
      <w:r w:rsidRPr="00825871">
        <w:t>ENTEGRE ÇEVRE İZİN BAŞVURUSU İÇERİĞİ</w:t>
      </w:r>
      <w:bookmarkEnd w:id="11"/>
    </w:p>
    <w:p w:rsidR="00F256FE" w:rsidRDefault="00F256FE" w:rsidP="0025073C">
      <w:pPr>
        <w:pStyle w:val="Titulo1"/>
        <w:rPr>
          <w:sz w:val="20"/>
          <w:szCs w:val="20"/>
        </w:rPr>
      </w:pPr>
    </w:p>
    <w:p w:rsidR="00F256FE" w:rsidRDefault="004D2D16" w:rsidP="00041E25">
      <w:pPr>
        <w:pStyle w:val="Prrafodelista"/>
        <w:ind w:left="72"/>
        <w:rPr>
          <w:rFonts w:ascii="Arial" w:hAnsi="Arial" w:cs="Arial"/>
          <w:shd w:val="clear" w:color="auto" w:fill="FFFFFF"/>
          <w:lang w:val="en-US"/>
        </w:rPr>
      </w:pPr>
      <w:r>
        <w:rPr>
          <w:rFonts w:ascii="Arial" w:hAnsi="Arial" w:cs="Arial"/>
          <w:shd w:val="clear" w:color="auto" w:fill="FFFFFF"/>
          <w:lang w:val="en-US"/>
        </w:rPr>
        <w:t>Işletmecinin yetkili mercii’ye ibraz etmek zorunda olduğu bilgiler Entegre çevre izni yönetmeliğinin 15. Maddesinde tanımlanmıştır. Bu hususlar aşağıda başlıklar halinde verilmiş olup erbir başlığa açıklamalar da dahil edilmiştir.</w:t>
      </w:r>
    </w:p>
    <w:p w:rsidR="005B0DBD" w:rsidRDefault="005B0DBD" w:rsidP="00041E25">
      <w:pPr>
        <w:pStyle w:val="Prrafodelista"/>
        <w:ind w:left="72"/>
        <w:rPr>
          <w:rFonts w:ascii="Arial" w:hAnsi="Arial" w:cs="Arial"/>
          <w:shd w:val="clear" w:color="auto" w:fill="FFFFFF"/>
          <w:lang w:val="en-US"/>
        </w:rPr>
      </w:pPr>
    </w:p>
    <w:p w:rsidR="005B0DBD" w:rsidRPr="00571F52" w:rsidRDefault="005B0DBD" w:rsidP="005B0DBD">
      <w:pPr>
        <w:pStyle w:val="Prrafodelista"/>
        <w:ind w:left="0"/>
        <w:rPr>
          <w:rFonts w:cs="Arial"/>
          <w:b/>
          <w:shd w:val="clear" w:color="auto" w:fill="FFFFFF"/>
          <w:lang w:val="tr-TR"/>
        </w:rPr>
      </w:pPr>
    </w:p>
    <w:p w:rsidR="005B0DBD" w:rsidRPr="005B0DBD" w:rsidRDefault="005B0DBD" w:rsidP="005B0DBD">
      <w:pPr>
        <w:pStyle w:val="Prrafodelista"/>
        <w:pBdr>
          <w:top w:val="single" w:sz="12" w:space="1" w:color="auto"/>
          <w:left w:val="single" w:sz="12" w:space="4" w:color="auto"/>
          <w:bottom w:val="single" w:sz="12" w:space="1" w:color="auto"/>
          <w:right w:val="single" w:sz="12" w:space="4" w:color="auto"/>
        </w:pBdr>
        <w:ind w:left="0"/>
        <w:jc w:val="left"/>
        <w:rPr>
          <w:rFonts w:ascii="Arial" w:hAnsi="Arial" w:cs="Arial"/>
          <w:b/>
          <w:sz w:val="26"/>
          <w:szCs w:val="26"/>
          <w:shd w:val="clear" w:color="auto" w:fill="FFFFFF"/>
          <w:lang w:val="tr-TR"/>
        </w:rPr>
      </w:pPr>
      <w:r w:rsidRPr="005B0DBD">
        <w:rPr>
          <w:rFonts w:ascii="Arial" w:hAnsi="Arial" w:cs="Arial"/>
          <w:b/>
          <w:sz w:val="26"/>
          <w:szCs w:val="26"/>
          <w:shd w:val="clear" w:color="auto" w:fill="FFFFFF"/>
          <w:lang w:val="tr-TR"/>
        </w:rPr>
        <w:t>I. TEKNİK OLMAYAN BİR ÖZET</w:t>
      </w:r>
    </w:p>
    <w:p w:rsidR="005B0DBD" w:rsidRPr="005B0DBD" w:rsidRDefault="005B0DBD" w:rsidP="005B0DBD">
      <w:pPr>
        <w:pStyle w:val="Prrafodelista"/>
        <w:ind w:left="0"/>
        <w:rPr>
          <w:rFonts w:ascii="Arial" w:hAnsi="Arial" w:cs="Arial"/>
          <w:b/>
          <w:shd w:val="clear" w:color="auto" w:fill="FFFFFF"/>
          <w:lang w:val="tr-TR"/>
        </w:rPr>
      </w:pPr>
    </w:p>
    <w:p w:rsidR="005B0DBD" w:rsidRPr="005B0DBD" w:rsidRDefault="005B0DBD" w:rsidP="005B0DBD">
      <w:pPr>
        <w:pStyle w:val="Prrafodelista"/>
        <w:ind w:left="0"/>
        <w:rPr>
          <w:rFonts w:ascii="Arial" w:hAnsi="Arial" w:cs="Arial"/>
          <w:lang w:val="tr-TR"/>
        </w:rPr>
      </w:pPr>
      <w:r w:rsidRPr="005B0DBD">
        <w:rPr>
          <w:rFonts w:ascii="Arial" w:hAnsi="Arial" w:cs="Arial"/>
          <w:b/>
          <w:lang w:val="tr-TR"/>
        </w:rPr>
        <w:t>İzin başvurusunun geri kalan bölümünde verilen ayrıntıların</w:t>
      </w:r>
      <w:r w:rsidRPr="005B0DBD">
        <w:rPr>
          <w:rFonts w:ascii="Arial" w:hAnsi="Arial" w:cs="Arial"/>
          <w:lang w:val="tr-TR"/>
        </w:rPr>
        <w:t xml:space="preserve"> </w:t>
      </w:r>
      <w:r w:rsidRPr="005B0DBD">
        <w:rPr>
          <w:rFonts w:ascii="Arial" w:hAnsi="Arial" w:cs="Arial"/>
          <w:b/>
          <w:lang w:val="tr-TR"/>
        </w:rPr>
        <w:t xml:space="preserve">teknik olmayan bir özeti, halkın bilgilendirilmesi sürecinde anlaşılmasını sağlamak için eklenmelidir. </w:t>
      </w:r>
      <w:r w:rsidRPr="005B0DBD">
        <w:rPr>
          <w:rFonts w:ascii="Arial" w:hAnsi="Arial" w:cs="Arial"/>
          <w:lang w:val="tr-TR"/>
        </w:rPr>
        <w:t>Bu rapor bağlamında teknik olmayan özetin 20 sayfayı aşmaması gerekmektedir.</w:t>
      </w:r>
    </w:p>
    <w:p w:rsidR="005B0DBD" w:rsidRPr="005B0DBD" w:rsidRDefault="005B0DBD" w:rsidP="005B0DBD">
      <w:pPr>
        <w:pStyle w:val="Prrafodelista"/>
        <w:ind w:left="0"/>
        <w:rPr>
          <w:rFonts w:ascii="Arial" w:hAnsi="Arial" w:cs="Arial"/>
          <w:b/>
          <w:lang w:val="tr-TR"/>
        </w:rPr>
      </w:pPr>
    </w:p>
    <w:p w:rsidR="005B0DBD" w:rsidRPr="005B0DBD" w:rsidRDefault="005B0DBD" w:rsidP="005B0DBD">
      <w:pPr>
        <w:pStyle w:val="Prrafodelista"/>
        <w:ind w:left="0"/>
        <w:rPr>
          <w:rFonts w:ascii="Arial" w:hAnsi="Arial" w:cs="Arial"/>
          <w:lang w:val="tr-TR"/>
        </w:rPr>
      </w:pPr>
      <w:r w:rsidRPr="005B0DBD">
        <w:rPr>
          <w:rFonts w:ascii="Arial" w:hAnsi="Arial" w:cs="Arial"/>
          <w:lang w:val="tr-TR"/>
        </w:rPr>
        <w:t>Özet, faaliyetin devamıyla ilişkili olarak önem taşıyan çevresel konuların tamamını belirtmeli, ve yürürlükteki çevre mevzuatına tam uygunluk için önerilen veya mevcut hafifletici önlemleri tanımlamalıdır.</w:t>
      </w:r>
    </w:p>
    <w:p w:rsidR="005B0DBD" w:rsidRPr="005B0DBD" w:rsidRDefault="005B0DBD" w:rsidP="005B0DBD">
      <w:pPr>
        <w:pStyle w:val="Prrafodelista"/>
        <w:ind w:left="0"/>
        <w:rPr>
          <w:rFonts w:ascii="Arial" w:hAnsi="Arial" w:cs="Arial"/>
          <w:lang w:val="tr-TR"/>
        </w:rPr>
      </w:pPr>
    </w:p>
    <w:p w:rsidR="005B0DBD" w:rsidRPr="005B0DBD" w:rsidRDefault="005B0DBD" w:rsidP="005B0DBD">
      <w:pPr>
        <w:pStyle w:val="Prrafodelista"/>
        <w:ind w:left="0"/>
        <w:rPr>
          <w:rFonts w:ascii="Arial" w:hAnsi="Arial" w:cs="Arial"/>
          <w:lang w:val="tr-TR"/>
        </w:rPr>
      </w:pPr>
      <w:r w:rsidRPr="005B0DBD">
        <w:rPr>
          <w:rFonts w:ascii="Arial" w:hAnsi="Arial" w:cs="Arial"/>
          <w:lang w:val="tr-TR"/>
        </w:rPr>
        <w:t xml:space="preserve">Aşağıdaki bilgilerin teknik olmayan özette yer alması gerekmektedir: </w:t>
      </w:r>
    </w:p>
    <w:p w:rsidR="005B0DBD" w:rsidRPr="005B0DBD" w:rsidRDefault="005B0DBD" w:rsidP="005B0DBD">
      <w:pPr>
        <w:rPr>
          <w:rFonts w:ascii="Arial" w:hAnsi="Arial" w:cs="Arial"/>
          <w:snapToGrid w:val="0"/>
          <w:lang w:val="tr-TR"/>
        </w:rPr>
      </w:pPr>
      <w:r w:rsidRPr="005B0DBD">
        <w:rPr>
          <w:rFonts w:ascii="Arial" w:hAnsi="Arial" w:cs="Arial"/>
          <w:snapToGrid w:val="0"/>
          <w:lang w:val="tr-TR"/>
        </w:rPr>
        <w:lastRenderedPageBreak/>
        <w:t>Aşağıdakilerin tanımları:</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Tesis ve faaliyetleri. Enerji üretim süreçleri.</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Tesis tarafından kullanılan veya üretilen ham maddeler ve yardımcı maddeler, diğer maddeler ve enerji.</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Sahanın çevresi (çevresel açıdan ilgili konular): tesisin yakınındaki yüzey suları, deniz suları, flora, fauna, doğal koruma alanları, yerleşim alanları, altyapılar (karayolu, demiryolu, …), ve endüstriler.</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Tesiste uygulanan çevre yönetimi sistemleri.</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Tesisin çevre ile olan etkileşimi:</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Hava emisyonları</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Hava kalitesi</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Atık su deşarjları</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 xml:space="preserve">Atık su deşarjlarının yapıldığı alıcı su ortamlarındaki su kalitesi </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 xml:space="preserve">Gürültü emisyonları </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 xml:space="preserve">Kullanılan tehlikeli maddeler </w:t>
      </w:r>
    </w:p>
    <w:p w:rsidR="005B0DBD" w:rsidRPr="005B0DBD" w:rsidRDefault="005B0DBD" w:rsidP="005B0DBD">
      <w:pPr>
        <w:numPr>
          <w:ilvl w:val="0"/>
          <w:numId w:val="61"/>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 xml:space="preserve">Toprak </w:t>
      </w:r>
    </w:p>
    <w:p w:rsidR="005B0DBD" w:rsidRPr="005B0DBD" w:rsidRDefault="005B0DBD" w:rsidP="005B0DBD">
      <w:pPr>
        <w:numPr>
          <w:ilvl w:val="0"/>
          <w:numId w:val="61"/>
        </w:numPr>
        <w:suppressAutoHyphens w:val="0"/>
        <w:spacing w:after="0" w:line="240" w:lineRule="auto"/>
        <w:rPr>
          <w:rFonts w:ascii="Arial" w:hAnsi="Arial" w:cs="Arial"/>
          <w:snapToGrid w:val="0"/>
          <w:lang w:val="tr-TR"/>
        </w:rPr>
      </w:pPr>
      <w:r w:rsidRPr="005B0DBD">
        <w:rPr>
          <w:rFonts w:ascii="Arial" w:hAnsi="Arial" w:cs="Arial"/>
          <w:snapToGrid w:val="0"/>
          <w:lang w:val="tr-TR"/>
        </w:rPr>
        <w:t xml:space="preserve">Emisyonları izleme ve kontrol planı </w:t>
      </w:r>
    </w:p>
    <w:p w:rsidR="005B0DBD" w:rsidRPr="005B0DBD" w:rsidRDefault="005B0DBD" w:rsidP="005B0DBD">
      <w:pPr>
        <w:rPr>
          <w:rFonts w:ascii="Arial" w:hAnsi="Arial" w:cs="Arial"/>
          <w:snapToGrid w:val="0"/>
          <w:lang w:val="tr-TR"/>
        </w:rPr>
      </w:pPr>
    </w:p>
    <w:p w:rsidR="005B0DBD" w:rsidRPr="005B0DBD" w:rsidRDefault="005B0DBD" w:rsidP="005B0DBD">
      <w:pPr>
        <w:rPr>
          <w:rFonts w:ascii="Arial" w:hAnsi="Arial" w:cs="Arial"/>
          <w:snapToGrid w:val="0"/>
          <w:lang w:val="tr-TR"/>
        </w:rPr>
      </w:pPr>
      <w:r w:rsidRPr="005B0DBD">
        <w:rPr>
          <w:rFonts w:ascii="Arial" w:hAnsi="Arial" w:cs="Arial"/>
          <w:snapToGrid w:val="0"/>
          <w:lang w:val="tr-TR"/>
        </w:rPr>
        <w:t>Aynı zamanda aşağıdaki soruları evet/hayır şeklinde cevaplayınız:</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özellikle de Mevcut En İyi Tekniklerin (MET’ler) uygulanması yoluyla kirliliğe karşı tüm uygun önleyici önlemler alınmaktadır;</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önemli bir kirliliğe neden olunmamaktadır;</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15 Temmuz 1975 tarih ve 75/442/EEC sayılı Konsey Direktifi doğrultusunda atık üretiminden kaçınılmakta, ve atık üretildiği durumda geri kazanılmakta, geri kazanımın teknik ve ekonomik olarak mümkün olmadığı durumda atıklar, muhtemel çevresel etkilerden kaçınılarak veya bu etkiler azaltılarak bertaraf edilmektedir;</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Enerji ve diğer kaynaklar verimli kullanulmaktadır;</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Kazaları önlemek ve sonuçlarını sınırlaak için gereken önlemler alınmaktadır;</w:t>
      </w:r>
    </w:p>
    <w:p w:rsidR="005B0DBD" w:rsidRPr="005B0DBD" w:rsidRDefault="005B0DBD" w:rsidP="005B0DBD">
      <w:pPr>
        <w:numPr>
          <w:ilvl w:val="0"/>
          <w:numId w:val="62"/>
        </w:numPr>
        <w:tabs>
          <w:tab w:val="clear" w:pos="360"/>
          <w:tab w:val="num" w:pos="720"/>
        </w:tabs>
        <w:suppressAutoHyphens w:val="0"/>
        <w:spacing w:after="0" w:line="240" w:lineRule="auto"/>
        <w:ind w:left="720"/>
        <w:rPr>
          <w:rFonts w:ascii="Arial" w:hAnsi="Arial" w:cs="Arial"/>
          <w:snapToGrid w:val="0"/>
          <w:lang w:val="tr-TR"/>
        </w:rPr>
      </w:pPr>
      <w:r w:rsidRPr="005B0DBD">
        <w:rPr>
          <w:rFonts w:ascii="Arial" w:hAnsi="Arial" w:cs="Arial"/>
          <w:snapToGrid w:val="0"/>
          <w:lang w:val="tr-TR"/>
        </w:rPr>
        <w:t>Muhtemel kirletme risklerinden kaçınmak ve faaliyet sahasını memnun edici bir halde bırakmak amacıyla faaliyetlerin durdurulası sonrasında gereken önlemler alınmaktadır.</w:t>
      </w:r>
    </w:p>
    <w:p w:rsidR="005B0DBD" w:rsidRPr="005B0DBD" w:rsidRDefault="005B0DBD" w:rsidP="005B0DBD">
      <w:pPr>
        <w:ind w:left="0"/>
        <w:rPr>
          <w:rFonts w:ascii="Arial" w:hAnsi="Arial" w:cs="Arial"/>
          <w:shd w:val="clear" w:color="auto" w:fill="FFFFFF"/>
          <w:lang w:val="tr-TR"/>
        </w:rPr>
      </w:pPr>
    </w:p>
    <w:p w:rsidR="005B0DBD" w:rsidRPr="005B0DBD" w:rsidRDefault="005B0DBD" w:rsidP="00041E25">
      <w:pPr>
        <w:pStyle w:val="Prrafodelista"/>
        <w:ind w:left="72"/>
        <w:rPr>
          <w:rFonts w:ascii="Arial" w:hAnsi="Arial" w:cs="Arial"/>
          <w:shd w:val="clear" w:color="auto" w:fill="FFFFFF"/>
          <w:lang w:val="tr-TR"/>
        </w:rPr>
      </w:pPr>
    </w:p>
    <w:p w:rsidR="00F256FE" w:rsidRPr="005B0DBD" w:rsidRDefault="00F256FE" w:rsidP="00041E25">
      <w:pPr>
        <w:pStyle w:val="Prrafodelista"/>
        <w:pBdr>
          <w:top w:val="single" w:sz="12" w:space="1" w:color="auto"/>
          <w:left w:val="single" w:sz="12" w:space="4" w:color="auto"/>
          <w:bottom w:val="single" w:sz="12" w:space="1" w:color="auto"/>
          <w:right w:val="single" w:sz="12" w:space="4" w:color="auto"/>
        </w:pBdr>
        <w:ind w:left="72"/>
        <w:rPr>
          <w:rFonts w:ascii="Arial" w:hAnsi="Arial" w:cs="Arial"/>
          <w:b/>
          <w:sz w:val="26"/>
          <w:szCs w:val="26"/>
          <w:shd w:val="clear" w:color="auto" w:fill="FFFFFF"/>
          <w:lang w:val="en-US"/>
        </w:rPr>
      </w:pPr>
      <w:r w:rsidRPr="005B0DBD">
        <w:rPr>
          <w:rFonts w:ascii="Arial" w:hAnsi="Arial" w:cs="Arial"/>
          <w:b/>
          <w:sz w:val="26"/>
          <w:szCs w:val="26"/>
          <w:shd w:val="clear" w:color="auto" w:fill="FFFFFF"/>
          <w:lang w:val="en-US"/>
        </w:rPr>
        <w:t>I</w:t>
      </w:r>
      <w:r w:rsidR="005B0DBD" w:rsidRPr="005B0DBD">
        <w:rPr>
          <w:rFonts w:ascii="Arial" w:hAnsi="Arial" w:cs="Arial"/>
          <w:b/>
          <w:sz w:val="26"/>
          <w:szCs w:val="26"/>
          <w:shd w:val="clear" w:color="auto" w:fill="FFFFFF"/>
          <w:lang w:val="en-US"/>
        </w:rPr>
        <w:t>I</w:t>
      </w:r>
      <w:r w:rsidRPr="005B0DBD">
        <w:rPr>
          <w:rFonts w:ascii="Arial" w:hAnsi="Arial" w:cs="Arial"/>
          <w:b/>
          <w:sz w:val="26"/>
          <w:szCs w:val="26"/>
          <w:shd w:val="clear" w:color="auto" w:fill="FFFFFF"/>
          <w:lang w:val="en-US"/>
        </w:rPr>
        <w:t xml:space="preserve">. </w:t>
      </w:r>
      <w:r w:rsidR="00825871" w:rsidRPr="005B0DBD">
        <w:rPr>
          <w:rFonts w:ascii="Arial" w:hAnsi="Arial" w:cs="Arial"/>
          <w:b/>
          <w:sz w:val="26"/>
          <w:szCs w:val="26"/>
          <w:shd w:val="clear" w:color="auto" w:fill="FFFFFF"/>
          <w:lang w:val="tr-TR"/>
        </w:rPr>
        <w:t>İŞLETME TÜRÜ</w:t>
      </w:r>
      <w:r w:rsidRPr="005B0DBD">
        <w:rPr>
          <w:rFonts w:ascii="Arial" w:hAnsi="Arial" w:cs="Arial"/>
          <w:b/>
          <w:sz w:val="26"/>
          <w:szCs w:val="26"/>
          <w:shd w:val="clear" w:color="auto" w:fill="FFFFFF"/>
          <w:lang w:val="en-US"/>
        </w:rPr>
        <w:t>:</w:t>
      </w:r>
    </w:p>
    <w:p w:rsidR="005B0DBD" w:rsidRDefault="005B0DBD" w:rsidP="00041E25">
      <w:pPr>
        <w:pStyle w:val="Prrafodelista"/>
        <w:ind w:left="61"/>
        <w:rPr>
          <w:rFonts w:ascii="Arial" w:hAnsi="Arial" w:cs="Arial"/>
          <w:shd w:val="clear" w:color="auto" w:fill="FFFFFF"/>
          <w:lang w:val="tr-TR"/>
        </w:rPr>
      </w:pPr>
    </w:p>
    <w:p w:rsidR="00F256FE" w:rsidRPr="005B0DBD" w:rsidRDefault="00825871" w:rsidP="00041E25">
      <w:pPr>
        <w:pStyle w:val="Prrafodelista"/>
        <w:ind w:left="61"/>
        <w:rPr>
          <w:rFonts w:ascii="Arial" w:hAnsi="Arial" w:cs="Arial"/>
          <w:b/>
          <w:shd w:val="clear" w:color="auto" w:fill="FFFFFF"/>
          <w:lang w:val="tr-TR"/>
        </w:rPr>
      </w:pPr>
      <w:r w:rsidRPr="002D291B">
        <w:rPr>
          <w:rFonts w:ascii="Arial" w:hAnsi="Arial" w:cs="Arial"/>
          <w:shd w:val="clear" w:color="auto" w:fill="FFFFFF"/>
          <w:lang w:val="tr-TR"/>
        </w:rPr>
        <w:t>Başvurunun bir entegre çevre izni için ilk defa başvuruda bulunan mevcut bir işletme için, yeni bir işletme için, önceden entegre bir çevre izni alan mevcut bir işletmede yapılan önemli bir değişiklik için veya başka sebeplerle entegre çevre izninin yenilenmesi için olup olmadığını belirtin.</w:t>
      </w:r>
    </w:p>
    <w:p w:rsidR="00F256FE" w:rsidRPr="005B0DBD" w:rsidRDefault="00F256FE" w:rsidP="00041E25">
      <w:pPr>
        <w:pStyle w:val="Prrafodelista"/>
        <w:ind w:left="72"/>
        <w:rPr>
          <w:rFonts w:ascii="Arial" w:hAnsi="Arial" w:cs="Arial"/>
          <w:b/>
          <w:shd w:val="clear" w:color="auto" w:fill="FFFFFF"/>
          <w:lang w:val="tr-TR"/>
        </w:rPr>
      </w:pPr>
    </w:p>
    <w:p w:rsidR="00F256FE" w:rsidRPr="005B0DBD" w:rsidRDefault="00F256FE" w:rsidP="00041E25">
      <w:pPr>
        <w:pStyle w:val="Prrafodelista"/>
        <w:pBdr>
          <w:top w:val="single" w:sz="12" w:space="1" w:color="auto"/>
          <w:left w:val="single" w:sz="12" w:space="4" w:color="auto"/>
          <w:bottom w:val="single" w:sz="12" w:space="1" w:color="auto"/>
          <w:right w:val="single" w:sz="12" w:space="4" w:color="auto"/>
        </w:pBdr>
        <w:ind w:left="72"/>
        <w:rPr>
          <w:rFonts w:ascii="Arial" w:hAnsi="Arial" w:cs="Arial"/>
          <w:b/>
          <w:sz w:val="26"/>
          <w:szCs w:val="26"/>
          <w:shd w:val="clear" w:color="auto" w:fill="FFFFFF"/>
          <w:lang w:val="en-US"/>
        </w:rPr>
      </w:pPr>
      <w:r w:rsidRPr="005B0DBD">
        <w:rPr>
          <w:rFonts w:ascii="Arial" w:hAnsi="Arial" w:cs="Arial"/>
          <w:b/>
          <w:sz w:val="26"/>
          <w:szCs w:val="26"/>
          <w:shd w:val="clear" w:color="auto" w:fill="FFFFFF"/>
          <w:lang w:val="en-US"/>
        </w:rPr>
        <w:t>II</w:t>
      </w:r>
      <w:r w:rsidR="005B0DBD" w:rsidRPr="005B0DBD">
        <w:rPr>
          <w:rFonts w:ascii="Arial" w:hAnsi="Arial" w:cs="Arial"/>
          <w:b/>
          <w:sz w:val="26"/>
          <w:szCs w:val="26"/>
          <w:shd w:val="clear" w:color="auto" w:fill="FFFFFF"/>
          <w:lang w:val="en-US"/>
        </w:rPr>
        <w:t>I</w:t>
      </w:r>
      <w:r w:rsidRPr="005B0DBD">
        <w:rPr>
          <w:rFonts w:ascii="Arial" w:hAnsi="Arial" w:cs="Arial"/>
          <w:b/>
          <w:sz w:val="26"/>
          <w:szCs w:val="26"/>
          <w:shd w:val="clear" w:color="auto" w:fill="FFFFFF"/>
          <w:lang w:val="en-US"/>
        </w:rPr>
        <w:t xml:space="preserve">. </w:t>
      </w:r>
      <w:r w:rsidR="00C351FA" w:rsidRPr="005B0DBD">
        <w:rPr>
          <w:rFonts w:ascii="Arial" w:hAnsi="Arial" w:cs="Arial"/>
          <w:b/>
          <w:sz w:val="26"/>
          <w:szCs w:val="26"/>
          <w:shd w:val="clear" w:color="auto" w:fill="FFFFFF"/>
          <w:lang w:val="tr-TR"/>
        </w:rPr>
        <w:t>BAŞVURU DOSYASI</w:t>
      </w:r>
    </w:p>
    <w:p w:rsidR="005B0DBD" w:rsidRDefault="005B0DBD" w:rsidP="00041E25">
      <w:pPr>
        <w:pStyle w:val="Prrafodelista"/>
        <w:ind w:left="61"/>
        <w:rPr>
          <w:rFonts w:ascii="Arial" w:hAnsi="Arial" w:cs="Arial"/>
          <w:shd w:val="clear" w:color="auto" w:fill="FFFFFF"/>
          <w:lang w:val="en-US"/>
        </w:rPr>
      </w:pPr>
    </w:p>
    <w:p w:rsidR="00F256FE" w:rsidRPr="00136945" w:rsidRDefault="00C351FA" w:rsidP="00041E25">
      <w:pPr>
        <w:pStyle w:val="Prrafodelista"/>
        <w:ind w:left="61"/>
        <w:rPr>
          <w:rFonts w:ascii="Arial" w:hAnsi="Arial" w:cs="Arial"/>
          <w:shd w:val="clear" w:color="auto" w:fill="FFFFFF"/>
          <w:lang w:val="en-US"/>
        </w:rPr>
      </w:pPr>
      <w:r>
        <w:rPr>
          <w:rFonts w:ascii="Arial" w:hAnsi="Arial" w:cs="Arial"/>
          <w:shd w:val="clear" w:color="auto" w:fill="FFFFFF"/>
          <w:lang w:val="en-US"/>
        </w:rPr>
        <w:t xml:space="preserve">Başvuru dosyası </w:t>
      </w:r>
      <w:r w:rsidRPr="00825871">
        <w:rPr>
          <w:rFonts w:ascii="Arial" w:hAnsi="Arial" w:cs="Arial"/>
          <w:shd w:val="clear" w:color="auto" w:fill="FFFFFF"/>
          <w:lang w:val="en-US"/>
        </w:rPr>
        <w:t>en azından işletme ile ilgili aşağıdaki temel unsurları içerir</w:t>
      </w:r>
      <w:r w:rsidR="00F256FE" w:rsidRPr="00136945">
        <w:rPr>
          <w:rFonts w:ascii="Arial" w:hAnsi="Arial" w:cs="Arial"/>
          <w:shd w:val="clear" w:color="auto" w:fill="FFFFFF"/>
          <w:lang w:val="en-US"/>
        </w:rPr>
        <w:t>:</w:t>
      </w:r>
    </w:p>
    <w:p w:rsidR="00F256FE" w:rsidRPr="00136945" w:rsidRDefault="00F256FE" w:rsidP="005C4536">
      <w:pPr>
        <w:widowControl w:val="0"/>
        <w:numPr>
          <w:ilvl w:val="0"/>
          <w:numId w:val="15"/>
        </w:numPr>
        <w:tabs>
          <w:tab w:val="clear" w:pos="360"/>
          <w:tab w:val="num" w:pos="278"/>
        </w:tabs>
        <w:suppressAutoHyphens w:val="0"/>
        <w:autoSpaceDE w:val="0"/>
        <w:autoSpaceDN w:val="0"/>
        <w:adjustRightInd w:val="0"/>
        <w:spacing w:after="120" w:line="240" w:lineRule="auto"/>
        <w:ind w:left="432"/>
        <w:rPr>
          <w:rFonts w:ascii="Arial" w:hAnsi="Arial" w:cs="Arial"/>
          <w:lang w:val="en-GB"/>
        </w:rPr>
      </w:pPr>
      <w:r w:rsidRPr="00136945">
        <w:rPr>
          <w:rFonts w:ascii="Arial" w:hAnsi="Arial" w:cs="Arial"/>
          <w:lang w:val="en-GB"/>
        </w:rPr>
        <w:lastRenderedPageBreak/>
        <w:t xml:space="preserve">Genel </w:t>
      </w:r>
      <w:r w:rsidR="004D2D16">
        <w:rPr>
          <w:rFonts w:ascii="Arial" w:hAnsi="Arial" w:cs="Arial"/>
          <w:lang w:val="en-GB"/>
        </w:rPr>
        <w:t>veriler</w:t>
      </w:r>
      <w:r w:rsidRPr="00136945">
        <w:rPr>
          <w:rFonts w:ascii="Arial" w:hAnsi="Arial" w:cs="Arial"/>
          <w:lang w:val="en-GB"/>
        </w:rPr>
        <w:t>:</w:t>
      </w:r>
    </w:p>
    <w:p w:rsidR="00C351FA" w:rsidRPr="004D2D16" w:rsidRDefault="00C351FA" w:rsidP="00C351FA">
      <w:pPr>
        <w:widowControl w:val="0"/>
        <w:numPr>
          <w:ilvl w:val="0"/>
          <w:numId w:val="13"/>
        </w:numPr>
        <w:tabs>
          <w:tab w:val="clear" w:pos="1080"/>
          <w:tab w:val="num" w:pos="1449"/>
        </w:tabs>
        <w:suppressAutoHyphens w:val="0"/>
        <w:autoSpaceDE w:val="0"/>
        <w:autoSpaceDN w:val="0"/>
        <w:adjustRightInd w:val="0"/>
        <w:spacing w:after="120" w:line="240" w:lineRule="auto"/>
        <w:ind w:left="1542"/>
        <w:rPr>
          <w:rFonts w:ascii="Arial" w:hAnsi="Arial" w:cs="Arial"/>
        </w:rPr>
      </w:pPr>
      <w:r>
        <w:rPr>
          <w:rFonts w:ascii="Arial" w:hAnsi="Arial" w:cs="Arial"/>
        </w:rPr>
        <w:t>İşletmenin</w:t>
      </w:r>
      <w:r w:rsidRPr="004D2D16">
        <w:rPr>
          <w:rFonts w:ascii="Arial" w:hAnsi="Arial" w:cs="Arial"/>
        </w:rPr>
        <w:t xml:space="preserve"> adı, ticari ismi, Vergi numarası, tam adresi, telefon, faks, e-mail.</w:t>
      </w:r>
    </w:p>
    <w:p w:rsidR="00C351FA" w:rsidRPr="004D2D16" w:rsidRDefault="00C351FA" w:rsidP="00C351FA">
      <w:pPr>
        <w:widowControl w:val="0"/>
        <w:numPr>
          <w:ilvl w:val="0"/>
          <w:numId w:val="14"/>
        </w:numPr>
        <w:tabs>
          <w:tab w:val="clear" w:pos="1080"/>
          <w:tab w:val="num" w:pos="1449"/>
        </w:tabs>
        <w:suppressAutoHyphens w:val="0"/>
        <w:autoSpaceDE w:val="0"/>
        <w:autoSpaceDN w:val="0"/>
        <w:adjustRightInd w:val="0"/>
        <w:spacing w:after="120" w:line="240" w:lineRule="auto"/>
        <w:ind w:left="1542"/>
        <w:rPr>
          <w:rFonts w:ascii="Arial" w:hAnsi="Arial" w:cs="Arial"/>
        </w:rPr>
      </w:pPr>
      <w:r>
        <w:rPr>
          <w:rFonts w:ascii="Arial" w:hAnsi="Arial" w:cs="Arial"/>
        </w:rPr>
        <w:t xml:space="preserve">İşletme </w:t>
      </w:r>
      <w:r w:rsidRPr="004D2D16">
        <w:rPr>
          <w:rFonts w:ascii="Arial" w:hAnsi="Arial" w:cs="Arial"/>
        </w:rPr>
        <w:t>sahibi, işletmeci, yasal temsilcisi, tesis veya üretimden sorumlu kişi (eğer uygunsa), çevresel konulardan sorumlu kişi (eğer uygunsa) ve iletişim bilgileri ile birlikte muhatap kişi (tam adı, firmadaki pozisyonu, adresi, telefonu ve e-mail adresi).</w:t>
      </w:r>
    </w:p>
    <w:p w:rsidR="00F256FE" w:rsidRPr="00136945" w:rsidRDefault="004D2D16" w:rsidP="005C4536">
      <w:pPr>
        <w:widowControl w:val="0"/>
        <w:numPr>
          <w:ilvl w:val="0"/>
          <w:numId w:val="15"/>
        </w:numPr>
        <w:tabs>
          <w:tab w:val="clear" w:pos="360"/>
          <w:tab w:val="num" w:pos="319"/>
        </w:tabs>
        <w:suppressAutoHyphens w:val="0"/>
        <w:autoSpaceDE w:val="0"/>
        <w:autoSpaceDN w:val="0"/>
        <w:adjustRightInd w:val="0"/>
        <w:spacing w:after="120" w:line="240" w:lineRule="auto"/>
        <w:ind w:left="432"/>
        <w:rPr>
          <w:rFonts w:ascii="Arial" w:hAnsi="Arial" w:cs="Arial"/>
          <w:lang w:val="en-GB"/>
        </w:rPr>
      </w:pPr>
      <w:r>
        <w:rPr>
          <w:rFonts w:ascii="Arial" w:hAnsi="Arial" w:cs="Arial"/>
        </w:rPr>
        <w:t>Tesisin tanımı</w:t>
      </w:r>
      <w:r w:rsidR="00F256FE" w:rsidRPr="00136945">
        <w:rPr>
          <w:rFonts w:ascii="Arial" w:hAnsi="Arial" w:cs="Arial"/>
          <w:lang w:val="en-GB"/>
        </w:rPr>
        <w:t>:</w:t>
      </w:r>
    </w:p>
    <w:p w:rsidR="00F256FE" w:rsidRPr="00136945" w:rsidRDefault="004D2D16"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Pr>
          <w:rFonts w:ascii="Arial" w:hAnsi="Arial" w:cs="Arial"/>
          <w:lang w:val="en-GB"/>
        </w:rPr>
        <w:t>Çalışma merkezlerinin, tesislerin, delegasyonların ve ana merkezlerin sayısı, adresi</w:t>
      </w:r>
      <w:r w:rsidR="00F256FE" w:rsidRPr="00136945">
        <w:rPr>
          <w:rFonts w:ascii="Arial" w:hAnsi="Arial" w:cs="Arial"/>
          <w:lang w:val="en-GB"/>
        </w:rPr>
        <w:t xml:space="preserve">... </w:t>
      </w:r>
      <w:r>
        <w:rPr>
          <w:rFonts w:ascii="Arial" w:hAnsi="Arial" w:cs="Arial"/>
          <w:lang w:val="en-GB"/>
        </w:rPr>
        <w:t>muhatap kişinin verileri, pozisyonu, adresi, telefonu, faks ve e-mail bilgileri herbir merkez için bildirilmelidir</w:t>
      </w:r>
      <w:r w:rsidR="00F256FE" w:rsidRPr="00136945">
        <w:rPr>
          <w:rFonts w:ascii="Arial" w:hAnsi="Arial" w:cs="Arial"/>
          <w:lang w:val="en-GB"/>
        </w:rPr>
        <w:t>.</w:t>
      </w:r>
    </w:p>
    <w:p w:rsidR="00F256FE" w:rsidRPr="00136945" w:rsidRDefault="004D2D16"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Pr>
          <w:rFonts w:ascii="Arial" w:hAnsi="Arial" w:cs="Arial"/>
          <w:lang w:val="en-GB"/>
        </w:rPr>
        <w:t>Sanayi dallarının kayıt numaraları</w:t>
      </w:r>
      <w:r w:rsidR="00F256FE" w:rsidRPr="00136945">
        <w:rPr>
          <w:rFonts w:ascii="Arial" w:hAnsi="Arial" w:cs="Arial"/>
          <w:lang w:val="en-GB"/>
        </w:rPr>
        <w:t>.</w:t>
      </w:r>
    </w:p>
    <w:p w:rsidR="00F256FE" w:rsidRPr="00136945" w:rsidRDefault="004D2D16"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Pr>
          <w:rFonts w:ascii="Arial" w:hAnsi="Arial" w:cs="Arial"/>
          <w:lang w:val="en-GB"/>
        </w:rPr>
        <w:t>Ekonomik faaliyetlerin ulusal sınıflandırılması</w:t>
      </w:r>
      <w:r w:rsidR="00F256FE" w:rsidRPr="00136945">
        <w:rPr>
          <w:rFonts w:ascii="Arial" w:hAnsi="Arial" w:cs="Arial"/>
          <w:lang w:val="en-GB"/>
        </w:rPr>
        <w:t xml:space="preserve"> (NACE).</w:t>
      </w:r>
    </w:p>
    <w:p w:rsidR="00F256FE" w:rsidRPr="00136945" w:rsidRDefault="00937CD3"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Pr>
          <w:rFonts w:ascii="Arial" w:hAnsi="Arial" w:cs="Arial"/>
          <w:lang w:val="en-GB"/>
        </w:rPr>
        <w:t>Toplam alışan sayısı</w:t>
      </w:r>
      <w:r w:rsidR="00F256FE" w:rsidRPr="00136945">
        <w:rPr>
          <w:rFonts w:ascii="Arial" w:hAnsi="Arial" w:cs="Arial"/>
          <w:lang w:val="en-GB"/>
        </w:rPr>
        <w:t>.</w:t>
      </w:r>
    </w:p>
    <w:p w:rsidR="00F256FE" w:rsidRPr="00136945" w:rsidRDefault="00937CD3"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Pr>
          <w:rFonts w:ascii="Arial" w:hAnsi="Arial" w:cs="Arial"/>
          <w:lang w:val="en-GB"/>
        </w:rPr>
        <w:t>Çevre alanında iyileştirmeyi hedefleyen yatırımlar</w:t>
      </w:r>
      <w:r w:rsidR="00F256FE" w:rsidRPr="00136945">
        <w:rPr>
          <w:rFonts w:ascii="Arial" w:hAnsi="Arial" w:cs="Arial"/>
          <w:lang w:val="en-GB"/>
        </w:rPr>
        <w:t>.</w:t>
      </w:r>
    </w:p>
    <w:p w:rsidR="00F256FE" w:rsidRPr="00136945" w:rsidRDefault="00F256FE"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sidRPr="00136945">
        <w:rPr>
          <w:rFonts w:ascii="Arial" w:hAnsi="Arial" w:cs="Arial"/>
          <w:lang w:val="en-GB"/>
        </w:rPr>
        <w:t>Organiza</w:t>
      </w:r>
      <w:r w:rsidR="00937CD3">
        <w:rPr>
          <w:rFonts w:ascii="Arial" w:hAnsi="Arial" w:cs="Arial"/>
          <w:lang w:val="en-GB"/>
        </w:rPr>
        <w:t>syon şeması</w:t>
      </w:r>
      <w:r w:rsidRPr="00136945">
        <w:rPr>
          <w:rFonts w:ascii="Arial" w:hAnsi="Arial" w:cs="Arial"/>
          <w:lang w:val="en-GB"/>
        </w:rPr>
        <w:t xml:space="preserve"> (</w:t>
      </w:r>
      <w:r w:rsidR="00937CD3">
        <w:rPr>
          <w:rFonts w:ascii="Arial" w:hAnsi="Arial" w:cs="Arial"/>
          <w:lang w:val="en-GB"/>
        </w:rPr>
        <w:t>çalışanların pozisyonları ve meslekleri ile beraber hiyerarşik sıralamaları</w:t>
      </w:r>
      <w:r w:rsidRPr="00136945">
        <w:rPr>
          <w:rFonts w:ascii="Arial" w:hAnsi="Arial" w:cs="Arial"/>
          <w:lang w:val="en-GB"/>
        </w:rPr>
        <w:t>).</w:t>
      </w:r>
    </w:p>
    <w:p w:rsidR="00C351FA" w:rsidRPr="00C351FA" w:rsidRDefault="00C351FA" w:rsidP="00C351FA">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GB"/>
        </w:rPr>
      </w:pPr>
      <w:r w:rsidRPr="00C351FA">
        <w:rPr>
          <w:rFonts w:ascii="Arial" w:hAnsi="Arial" w:cs="Arial"/>
          <w:lang w:val="en-GB"/>
        </w:rPr>
        <w:t>Işletmenin/tesisin yeri: UTM koordinatları konum gösteren bir harita ve tesis haritası beraberinde sunulmalıdır.</w:t>
      </w:r>
    </w:p>
    <w:p w:rsidR="00937CD3" w:rsidRPr="00C351FA" w:rsidRDefault="00937CD3" w:rsidP="005C4536">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bCs/>
          <w:lang w:val="en-GB"/>
        </w:rPr>
      </w:pPr>
      <w:r w:rsidRPr="00C351FA">
        <w:rPr>
          <w:rFonts w:ascii="Arial" w:hAnsi="Arial" w:cs="Arial"/>
          <w:lang w:val="en-GB"/>
        </w:rPr>
        <w:t>Şehir planlaması</w:t>
      </w:r>
      <w:r w:rsidR="00CB6EAD">
        <w:rPr>
          <w:rStyle w:val="Refdenotaalpie"/>
          <w:rFonts w:ascii="Arial" w:hAnsi="Arial" w:cs="Arial"/>
          <w:lang w:val="en-GB"/>
        </w:rPr>
        <w:footnoteReference w:id="2"/>
      </w:r>
      <w:r w:rsidRPr="00C351FA">
        <w:rPr>
          <w:rFonts w:ascii="Arial" w:hAnsi="Arial" w:cs="Arial"/>
          <w:lang w:val="en-GB"/>
        </w:rPr>
        <w:t xml:space="preserve">, toprak kullanımı ve koşulları (orografik, morfolojik, jeolojik şartlar,....) toprak sınıflandırması (şehir, kırsal alan, sanayi ve özel topraklar,...) ve hava koşulları. </w:t>
      </w:r>
    </w:p>
    <w:p w:rsidR="00C351FA" w:rsidRPr="00C351FA" w:rsidRDefault="00C351FA" w:rsidP="00C351FA">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bCs/>
          <w:lang w:val="en-GB"/>
        </w:rPr>
      </w:pPr>
      <w:r w:rsidRPr="00C351FA">
        <w:rPr>
          <w:rFonts w:ascii="Arial" w:hAnsi="Arial" w:cs="Arial"/>
          <w:lang w:val="en-GB"/>
        </w:rPr>
        <w:t>Temel faaliyetin ve ilgili üretim kapasitesinin tabi olduğu Ek I faaliyeti.</w:t>
      </w:r>
    </w:p>
    <w:p w:rsidR="00C351FA" w:rsidRPr="00136945" w:rsidRDefault="00C351FA" w:rsidP="00C351FA">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bCs/>
          <w:lang w:val="en-GB"/>
        </w:rPr>
      </w:pPr>
      <w:r>
        <w:rPr>
          <w:rFonts w:ascii="Arial" w:hAnsi="Arial" w:cs="Arial"/>
          <w:bCs/>
          <w:lang w:val="en-GB"/>
        </w:rPr>
        <w:t>Temel faaliyetler ve diğerleri</w:t>
      </w:r>
    </w:p>
    <w:p w:rsidR="00C351FA" w:rsidRPr="00136945" w:rsidRDefault="00C351FA" w:rsidP="00C351FA">
      <w:pPr>
        <w:widowControl w:val="0"/>
        <w:numPr>
          <w:ilvl w:val="1"/>
          <w:numId w:val="15"/>
        </w:numPr>
        <w:tabs>
          <w:tab w:val="clear" w:pos="792"/>
          <w:tab w:val="num" w:pos="751"/>
        </w:tabs>
        <w:suppressAutoHyphens w:val="0"/>
        <w:autoSpaceDE w:val="0"/>
        <w:autoSpaceDN w:val="0"/>
        <w:adjustRightInd w:val="0"/>
        <w:spacing w:after="120" w:line="240" w:lineRule="auto"/>
        <w:ind w:left="864"/>
        <w:rPr>
          <w:rFonts w:ascii="Arial" w:hAnsi="Arial" w:cs="Arial"/>
          <w:lang w:val="en-US"/>
        </w:rPr>
      </w:pPr>
      <w:r>
        <w:rPr>
          <w:rFonts w:ascii="Arial" w:hAnsi="Arial" w:cs="Arial"/>
          <w:lang w:val="en-GB"/>
        </w:rPr>
        <w:t>Tesisin kurulması planlanan sahanın çevresel açıdan durumu ve öngörülen etkiler</w:t>
      </w:r>
      <w:r w:rsidR="00CB6EAD">
        <w:rPr>
          <w:rStyle w:val="Refdenotaalpie"/>
          <w:rFonts w:ascii="Arial" w:hAnsi="Arial" w:cs="Arial"/>
          <w:lang w:val="en-GB"/>
        </w:rPr>
        <w:footnoteReference w:id="3"/>
      </w:r>
      <w:r>
        <w:rPr>
          <w:rFonts w:ascii="Arial" w:hAnsi="Arial" w:cs="Arial"/>
          <w:lang w:val="en-GB"/>
        </w:rPr>
        <w:t>. Bunlara tesis faaliyetlerinin durması halinde ortaya çıkacaklar da dahil (ÇED’e tabii olan tesisler için bu bilgiler ÇED raporunda yer alır).</w:t>
      </w:r>
      <w:r w:rsidRPr="00136945">
        <w:rPr>
          <w:rFonts w:ascii="Arial" w:hAnsi="Arial" w:cs="Arial"/>
          <w:lang w:val="en-US"/>
        </w:rPr>
        <w:t xml:space="preserve"> </w:t>
      </w:r>
    </w:p>
    <w:p w:rsidR="00F256FE" w:rsidRPr="00136945" w:rsidRDefault="00F256FE" w:rsidP="005C4536">
      <w:pPr>
        <w:widowControl w:val="0"/>
        <w:numPr>
          <w:ilvl w:val="0"/>
          <w:numId w:val="15"/>
        </w:numPr>
        <w:tabs>
          <w:tab w:val="clear" w:pos="360"/>
          <w:tab w:val="num" w:pos="319"/>
        </w:tabs>
        <w:suppressAutoHyphens w:val="0"/>
        <w:autoSpaceDE w:val="0"/>
        <w:autoSpaceDN w:val="0"/>
        <w:adjustRightInd w:val="0"/>
        <w:spacing w:after="120" w:line="240" w:lineRule="auto"/>
        <w:ind w:left="432"/>
        <w:rPr>
          <w:rFonts w:ascii="Arial" w:hAnsi="Arial" w:cs="Arial"/>
          <w:bCs/>
          <w:lang w:val="en-GB"/>
        </w:rPr>
      </w:pPr>
      <w:r w:rsidRPr="00136945">
        <w:rPr>
          <w:rFonts w:ascii="Arial" w:hAnsi="Arial" w:cs="Arial"/>
          <w:lang w:val="en-GB"/>
        </w:rPr>
        <w:t>Te</w:t>
      </w:r>
      <w:r w:rsidR="00937CD3">
        <w:rPr>
          <w:rFonts w:ascii="Arial" w:hAnsi="Arial" w:cs="Arial"/>
          <w:lang w:val="en-GB"/>
        </w:rPr>
        <w:t>knik karakteristikler</w:t>
      </w:r>
      <w:r w:rsidRPr="00136945">
        <w:rPr>
          <w:rFonts w:ascii="Arial" w:hAnsi="Arial" w:cs="Arial"/>
          <w:lang w:val="en-GB"/>
        </w:rPr>
        <w:t>:</w:t>
      </w:r>
    </w:p>
    <w:p w:rsidR="00F256FE" w:rsidRPr="00962A5D" w:rsidRDefault="00F256FE" w:rsidP="005C4536">
      <w:pPr>
        <w:widowControl w:val="0"/>
        <w:numPr>
          <w:ilvl w:val="0"/>
          <w:numId w:val="16"/>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136945">
        <w:rPr>
          <w:rFonts w:ascii="Arial" w:hAnsi="Arial" w:cs="Arial"/>
          <w:bCs/>
          <w:lang w:val="en-GB"/>
        </w:rPr>
        <w:t xml:space="preserve">Nominal </w:t>
      </w:r>
      <w:r w:rsidR="00937CD3">
        <w:rPr>
          <w:rFonts w:ascii="Arial" w:hAnsi="Arial" w:cs="Arial"/>
          <w:bCs/>
          <w:lang w:val="en-GB"/>
        </w:rPr>
        <w:t xml:space="preserve">üretim/işleme kapasitesi veya </w:t>
      </w:r>
      <w:r w:rsidR="00937CD3" w:rsidRPr="00962A5D">
        <w:rPr>
          <w:rFonts w:ascii="Arial" w:hAnsi="Arial" w:cs="Arial"/>
          <w:bCs/>
          <w:lang w:val="en-GB"/>
        </w:rPr>
        <w:t>büyüklüğü</w:t>
      </w:r>
      <w:r w:rsidRPr="00962A5D">
        <w:rPr>
          <w:rFonts w:ascii="Arial" w:hAnsi="Arial" w:cs="Arial"/>
          <w:bCs/>
          <w:lang w:val="en-GB"/>
        </w:rPr>
        <w:t xml:space="preserve">: </w:t>
      </w:r>
      <w:r w:rsidR="00937CD3" w:rsidRPr="00962A5D">
        <w:rPr>
          <w:rFonts w:ascii="Arial" w:hAnsi="Arial" w:cs="Arial"/>
          <w:bCs/>
          <w:lang w:val="en-GB"/>
        </w:rPr>
        <w:t>mevcut kapasiteyi (eğer var ise) belirtin.</w:t>
      </w:r>
      <w:r w:rsidRPr="00962A5D">
        <w:rPr>
          <w:rFonts w:ascii="Arial" w:hAnsi="Arial" w:cs="Arial"/>
          <w:bCs/>
          <w:lang w:val="en-GB"/>
        </w:rPr>
        <w:t xml:space="preserve"> </w:t>
      </w:r>
    </w:p>
    <w:p w:rsidR="00F256FE" w:rsidRPr="00962A5D" w:rsidRDefault="00A07652" w:rsidP="005C4536">
      <w:pPr>
        <w:widowControl w:val="0"/>
        <w:numPr>
          <w:ilvl w:val="0"/>
          <w:numId w:val="16"/>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962A5D">
        <w:rPr>
          <w:rFonts w:ascii="Arial" w:hAnsi="Arial" w:cs="Arial"/>
          <w:bCs/>
          <w:lang w:val="en-GB"/>
        </w:rPr>
        <w:t>Tesisin işletme saatleri</w:t>
      </w:r>
      <w:r w:rsidR="00F256FE" w:rsidRPr="00962A5D">
        <w:rPr>
          <w:rFonts w:ascii="Arial" w:hAnsi="Arial" w:cs="Arial"/>
          <w:bCs/>
          <w:lang w:val="en-GB"/>
        </w:rPr>
        <w:t xml:space="preserve">: </w:t>
      </w:r>
      <w:r w:rsidRPr="00962A5D">
        <w:rPr>
          <w:rFonts w:ascii="Arial" w:hAnsi="Arial" w:cs="Arial"/>
          <w:bCs/>
          <w:lang w:val="en-GB"/>
        </w:rPr>
        <w:t>normal işletme koşullarında haftalık çalışma günlerini ve saatlerini belirtin</w:t>
      </w:r>
      <w:r w:rsidR="00F256FE" w:rsidRPr="00962A5D">
        <w:rPr>
          <w:rFonts w:ascii="Arial" w:hAnsi="Arial" w:cs="Arial"/>
          <w:bCs/>
          <w:lang w:val="en-GB"/>
        </w:rPr>
        <w:t xml:space="preserve">. </w:t>
      </w:r>
      <w:r w:rsidRPr="00962A5D">
        <w:rPr>
          <w:rFonts w:ascii="Arial" w:hAnsi="Arial" w:cs="Arial"/>
          <w:bCs/>
          <w:lang w:val="en-GB"/>
        </w:rPr>
        <w:t xml:space="preserve">Diğer dönemlerde de faaliyetin duruma </w:t>
      </w:r>
      <w:r w:rsidRPr="00962A5D">
        <w:rPr>
          <w:rFonts w:ascii="Arial" w:hAnsi="Arial" w:cs="Arial"/>
          <w:bCs/>
          <w:lang w:val="en-GB"/>
        </w:rPr>
        <w:lastRenderedPageBreak/>
        <w:t xml:space="preserve">bağlı olarak deam etmesi halini belirtiniz </w:t>
      </w:r>
      <w:r w:rsidR="00F256FE" w:rsidRPr="00962A5D">
        <w:rPr>
          <w:rFonts w:ascii="Arial" w:hAnsi="Arial" w:cs="Arial"/>
          <w:bCs/>
          <w:lang w:val="en-GB"/>
        </w:rPr>
        <w:t>(</w:t>
      </w:r>
      <w:r w:rsidR="00056BCA" w:rsidRPr="00962A5D">
        <w:rPr>
          <w:rFonts w:ascii="Arial" w:hAnsi="Arial" w:cs="Arial"/>
          <w:bCs/>
          <w:lang w:val="en-GB"/>
        </w:rPr>
        <w:t xml:space="preserve">haftalık, aylık farklılıklar, </w:t>
      </w:r>
      <w:r w:rsidR="00C351FA" w:rsidRPr="00962A5D">
        <w:rPr>
          <w:rFonts w:ascii="Arial" w:hAnsi="Arial" w:cs="Arial"/>
          <w:bCs/>
          <w:lang w:val="en-GB"/>
        </w:rPr>
        <w:t>pik yük</w:t>
      </w:r>
      <w:r w:rsidR="00DB1500" w:rsidRPr="00962A5D">
        <w:rPr>
          <w:rFonts w:ascii="Arial" w:hAnsi="Arial" w:cs="Arial"/>
          <w:bCs/>
          <w:lang w:val="en-GB"/>
        </w:rPr>
        <w:t xml:space="preserve"> </w:t>
      </w:r>
      <w:r w:rsidR="00C351FA" w:rsidRPr="00962A5D">
        <w:rPr>
          <w:rFonts w:ascii="Arial" w:hAnsi="Arial" w:cs="Arial"/>
          <w:bCs/>
          <w:lang w:val="en-GB"/>
        </w:rPr>
        <w:t>vb</w:t>
      </w:r>
      <w:r w:rsidR="00F256FE" w:rsidRPr="00962A5D">
        <w:rPr>
          <w:rFonts w:ascii="Arial" w:hAnsi="Arial" w:cs="Arial"/>
          <w:bCs/>
          <w:lang w:val="en-GB"/>
        </w:rPr>
        <w:t>).</w:t>
      </w:r>
    </w:p>
    <w:p w:rsidR="00F256FE" w:rsidRPr="00962A5D" w:rsidRDefault="00A07652" w:rsidP="005C4536">
      <w:pPr>
        <w:widowControl w:val="0"/>
        <w:numPr>
          <w:ilvl w:val="0"/>
          <w:numId w:val="16"/>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962A5D">
        <w:rPr>
          <w:rFonts w:ascii="Arial" w:hAnsi="Arial" w:cs="Arial"/>
          <w:bCs/>
          <w:lang w:val="en-GB"/>
        </w:rPr>
        <w:t>Inşaat faaliyetlerinin planlanan başlangıç ve tamamlanma tarihleri</w:t>
      </w:r>
      <w:r w:rsidR="00F256FE" w:rsidRPr="00962A5D">
        <w:rPr>
          <w:rFonts w:ascii="Arial" w:hAnsi="Arial" w:cs="Arial"/>
          <w:bCs/>
          <w:lang w:val="en-GB"/>
        </w:rPr>
        <w:t xml:space="preserve">: </w:t>
      </w:r>
      <w:r w:rsidRPr="00962A5D">
        <w:rPr>
          <w:rFonts w:ascii="Arial" w:hAnsi="Arial" w:cs="Arial"/>
          <w:bCs/>
          <w:lang w:val="en-GB"/>
        </w:rPr>
        <w:t>inşaat faaliyetlerinin tamamlanma tarihi</w:t>
      </w:r>
      <w:r w:rsidR="00F256FE" w:rsidRPr="00962A5D">
        <w:rPr>
          <w:rFonts w:ascii="Arial" w:hAnsi="Arial" w:cs="Arial"/>
          <w:bCs/>
          <w:lang w:val="en-GB"/>
        </w:rPr>
        <w:t xml:space="preserve"> (</w:t>
      </w:r>
      <w:r w:rsidRPr="00962A5D">
        <w:rPr>
          <w:rFonts w:ascii="Arial" w:hAnsi="Arial" w:cs="Arial"/>
          <w:bCs/>
          <w:lang w:val="en-GB"/>
        </w:rPr>
        <w:t>yeni tesisler veya onemli değişiklikler için</w:t>
      </w:r>
      <w:r w:rsidR="00F256FE" w:rsidRPr="00962A5D">
        <w:rPr>
          <w:rFonts w:ascii="Arial" w:hAnsi="Arial" w:cs="Arial"/>
          <w:bCs/>
          <w:lang w:val="en-GB"/>
        </w:rPr>
        <w:t>).</w:t>
      </w:r>
    </w:p>
    <w:p w:rsidR="00F256FE" w:rsidRPr="00962A5D" w:rsidRDefault="00A07652" w:rsidP="005C4536">
      <w:pPr>
        <w:widowControl w:val="0"/>
        <w:numPr>
          <w:ilvl w:val="0"/>
          <w:numId w:val="16"/>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962A5D">
        <w:rPr>
          <w:rFonts w:ascii="Arial" w:hAnsi="Arial" w:cs="Arial"/>
          <w:bCs/>
          <w:lang w:val="en-GB"/>
        </w:rPr>
        <w:t>Işletmeye başlamak için planlanan tarih</w:t>
      </w:r>
      <w:r w:rsidR="00F256FE" w:rsidRPr="00962A5D">
        <w:rPr>
          <w:rFonts w:ascii="Arial" w:hAnsi="Arial" w:cs="Arial"/>
          <w:bCs/>
          <w:lang w:val="en-GB"/>
        </w:rPr>
        <w:t xml:space="preserve"> (</w:t>
      </w:r>
      <w:r w:rsidRPr="00962A5D">
        <w:rPr>
          <w:rFonts w:ascii="Arial" w:hAnsi="Arial" w:cs="Arial"/>
          <w:bCs/>
          <w:lang w:val="en-GB"/>
        </w:rPr>
        <w:t>yeni tesisler veya önemli değşiklikler için</w:t>
      </w:r>
      <w:r w:rsidR="00F256FE" w:rsidRPr="00962A5D">
        <w:rPr>
          <w:rFonts w:ascii="Arial" w:hAnsi="Arial" w:cs="Arial"/>
          <w:bCs/>
          <w:lang w:val="en-GB"/>
        </w:rPr>
        <w:t>).</w:t>
      </w:r>
    </w:p>
    <w:p w:rsidR="00DB1500" w:rsidRPr="00962A5D" w:rsidRDefault="00DB1500" w:rsidP="00DB1500">
      <w:pPr>
        <w:widowControl w:val="0"/>
        <w:numPr>
          <w:ilvl w:val="0"/>
          <w:numId w:val="15"/>
        </w:numPr>
        <w:tabs>
          <w:tab w:val="clear" w:pos="360"/>
          <w:tab w:val="num" w:pos="319"/>
        </w:tabs>
        <w:suppressAutoHyphens w:val="0"/>
        <w:autoSpaceDE w:val="0"/>
        <w:autoSpaceDN w:val="0"/>
        <w:adjustRightInd w:val="0"/>
        <w:spacing w:after="120" w:line="240" w:lineRule="auto"/>
        <w:ind w:left="432"/>
        <w:rPr>
          <w:rFonts w:ascii="Arial" w:hAnsi="Arial" w:cs="Arial"/>
          <w:lang w:val="en-GB"/>
        </w:rPr>
      </w:pPr>
      <w:r w:rsidRPr="00962A5D">
        <w:rPr>
          <w:rFonts w:ascii="Arial" w:hAnsi="Arial" w:cs="Arial"/>
          <w:lang w:val="en-GB"/>
        </w:rPr>
        <w:t>Üretim prosesinin bir özeti.</w:t>
      </w:r>
      <w:r w:rsidRPr="00962A5D">
        <w:rPr>
          <w:rFonts w:ascii="Arial" w:hAnsi="Arial" w:cs="Arial"/>
          <w:bCs/>
          <w:lang w:val="en-GB"/>
        </w:rPr>
        <w:t xml:space="preserve"> Öncelikle prosesi fazlara ayrılmış bir akım şeması ile tarif edin</w:t>
      </w:r>
      <w:r w:rsidRPr="00962A5D">
        <w:rPr>
          <w:rStyle w:val="Refdenotaalpie"/>
          <w:rFonts w:ascii="Arial" w:hAnsi="Arial" w:cs="Arial"/>
          <w:lang w:val="en-GB"/>
        </w:rPr>
        <w:footnoteReference w:id="4"/>
      </w:r>
      <w:r w:rsidRPr="00962A5D">
        <w:rPr>
          <w:rFonts w:ascii="Arial" w:hAnsi="Arial" w:cs="Arial"/>
          <w:lang w:val="en-GB"/>
        </w:rPr>
        <w:t>. Bu fazların herbiri için aşağıdaki bilgiler sağlanmalıdr:</w:t>
      </w:r>
    </w:p>
    <w:p w:rsidR="00DB1500" w:rsidRPr="00962A5D" w:rsidRDefault="00DB1500" w:rsidP="00DB1500">
      <w:pPr>
        <w:widowControl w:val="0"/>
        <w:numPr>
          <w:ilvl w:val="0"/>
          <w:numId w:val="17"/>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962A5D">
        <w:rPr>
          <w:rFonts w:ascii="Arial" w:hAnsi="Arial" w:cs="Arial"/>
          <w:lang w:val="en-GB"/>
        </w:rPr>
        <w:t xml:space="preserve">Fazın bir tanımlaması. </w:t>
      </w:r>
    </w:p>
    <w:p w:rsidR="00DB1500" w:rsidRPr="00962A5D" w:rsidRDefault="00DB1500" w:rsidP="00DB1500">
      <w:pPr>
        <w:widowControl w:val="0"/>
        <w:numPr>
          <w:ilvl w:val="0"/>
          <w:numId w:val="17"/>
        </w:numPr>
        <w:tabs>
          <w:tab w:val="clear" w:pos="1377"/>
          <w:tab w:val="num" w:pos="1336"/>
        </w:tabs>
        <w:suppressAutoHyphens w:val="0"/>
        <w:autoSpaceDE w:val="0"/>
        <w:autoSpaceDN w:val="0"/>
        <w:adjustRightInd w:val="0"/>
        <w:spacing w:after="120" w:line="240" w:lineRule="auto"/>
        <w:ind w:left="1429"/>
        <w:rPr>
          <w:rFonts w:ascii="Arial" w:hAnsi="Arial" w:cs="Arial"/>
          <w:bCs/>
          <w:lang w:val="en-GB"/>
        </w:rPr>
      </w:pPr>
      <w:r w:rsidRPr="00962A5D">
        <w:rPr>
          <w:rFonts w:ascii="Arial" w:hAnsi="Arial" w:cs="Arial"/>
          <w:lang w:val="en-GB"/>
        </w:rPr>
        <w:t>Süresi (işletme saatleri).</w:t>
      </w:r>
    </w:p>
    <w:p w:rsidR="00DB1500" w:rsidRPr="00962A5D" w:rsidRDefault="00DB1500" w:rsidP="00DB1500">
      <w:pPr>
        <w:widowControl w:val="0"/>
        <w:numPr>
          <w:ilvl w:val="0"/>
          <w:numId w:val="17"/>
        </w:numPr>
        <w:tabs>
          <w:tab w:val="clear" w:pos="1377"/>
          <w:tab w:val="num" w:pos="1336"/>
        </w:tabs>
        <w:suppressAutoHyphens w:val="0"/>
        <w:autoSpaceDE w:val="0"/>
        <w:autoSpaceDN w:val="0"/>
        <w:adjustRightInd w:val="0"/>
        <w:spacing w:after="120" w:line="240" w:lineRule="auto"/>
        <w:ind w:left="1429"/>
        <w:rPr>
          <w:rFonts w:ascii="Arial" w:hAnsi="Arial" w:cs="Arial"/>
          <w:bCs/>
          <w:lang w:val="sv-SE"/>
        </w:rPr>
      </w:pPr>
      <w:r w:rsidRPr="00962A5D">
        <w:rPr>
          <w:rFonts w:ascii="Arial" w:hAnsi="Arial" w:cs="Arial"/>
          <w:lang w:val="sv-SE"/>
        </w:rPr>
        <w:t>Operasyon yöntemleri (sürekli veya kesikli).</w:t>
      </w:r>
    </w:p>
    <w:p w:rsidR="00DB1500" w:rsidRPr="00962A5D" w:rsidRDefault="00DB1500" w:rsidP="00DB1500">
      <w:pPr>
        <w:widowControl w:val="0"/>
        <w:numPr>
          <w:ilvl w:val="0"/>
          <w:numId w:val="17"/>
        </w:numPr>
        <w:tabs>
          <w:tab w:val="clear" w:pos="1377"/>
          <w:tab w:val="num" w:pos="1336"/>
        </w:tabs>
        <w:suppressAutoHyphens w:val="0"/>
        <w:autoSpaceDE w:val="0"/>
        <w:autoSpaceDN w:val="0"/>
        <w:adjustRightInd w:val="0"/>
        <w:spacing w:after="120" w:line="240" w:lineRule="auto"/>
        <w:ind w:left="1429"/>
        <w:rPr>
          <w:rFonts w:ascii="Arial" w:hAnsi="Arial" w:cs="Arial"/>
          <w:bCs/>
          <w:lang w:val="sv-SE"/>
        </w:rPr>
      </w:pPr>
      <w:r w:rsidRPr="00962A5D">
        <w:rPr>
          <w:rFonts w:ascii="Arial" w:hAnsi="Arial" w:cs="Arial"/>
          <w:lang w:val="sv-SE"/>
        </w:rPr>
        <w:t>Kullanılan teknikler ve bunlardan hangilerinin MET olarak tanımlandığının belirtilmesi (METler)</w:t>
      </w:r>
      <w:r w:rsidRPr="00962A5D">
        <w:rPr>
          <w:rStyle w:val="Refdenotaalpie"/>
          <w:rFonts w:ascii="Arial" w:hAnsi="Arial" w:cs="Arial"/>
          <w:lang w:val="en-GB"/>
        </w:rPr>
        <w:footnoteReference w:id="5"/>
      </w:r>
      <w:r w:rsidRPr="00962A5D">
        <w:rPr>
          <w:rFonts w:ascii="Arial" w:hAnsi="Arial" w:cs="Arial"/>
          <w:lang w:val="sv-SE"/>
        </w:rPr>
        <w:t>.</w:t>
      </w:r>
    </w:p>
    <w:p w:rsidR="00DB1500" w:rsidRPr="00962A5D" w:rsidRDefault="00DB1500" w:rsidP="00DB1500">
      <w:pPr>
        <w:widowControl w:val="0"/>
        <w:numPr>
          <w:ilvl w:val="0"/>
          <w:numId w:val="15"/>
        </w:numPr>
        <w:tabs>
          <w:tab w:val="clear" w:pos="360"/>
          <w:tab w:val="num" w:pos="319"/>
        </w:tabs>
        <w:suppressAutoHyphens w:val="0"/>
        <w:autoSpaceDE w:val="0"/>
        <w:autoSpaceDN w:val="0"/>
        <w:adjustRightInd w:val="0"/>
        <w:spacing w:after="120" w:line="240" w:lineRule="auto"/>
        <w:ind w:left="432"/>
        <w:rPr>
          <w:rFonts w:ascii="Arial" w:hAnsi="Arial" w:cs="Arial"/>
          <w:bCs/>
          <w:lang w:val="sv-SE"/>
        </w:rPr>
      </w:pPr>
      <w:r w:rsidRPr="00962A5D">
        <w:rPr>
          <w:rFonts w:ascii="Arial" w:hAnsi="Arial" w:cs="Arial"/>
          <w:lang w:val="sv-SE"/>
        </w:rPr>
        <w:t>Doğal kaynakların, ham ve yardımcı maddelerin ve ürünlerin detaylı tanımlanması, tür, karakteristik ve miktarın belirtilmesi:</w:t>
      </w:r>
    </w:p>
    <w:p w:rsidR="00DB1500" w:rsidRPr="00962A5D" w:rsidRDefault="00DB1500" w:rsidP="00DB1500">
      <w:pPr>
        <w:widowControl w:val="0"/>
        <w:numPr>
          <w:ilvl w:val="0"/>
          <w:numId w:val="18"/>
        </w:numPr>
        <w:tabs>
          <w:tab w:val="clear" w:pos="1418"/>
          <w:tab w:val="num" w:pos="1377"/>
        </w:tabs>
        <w:suppressAutoHyphens w:val="0"/>
        <w:spacing w:after="0" w:line="240" w:lineRule="auto"/>
        <w:ind w:left="1470"/>
        <w:rPr>
          <w:rFonts w:ascii="Arial" w:hAnsi="Arial" w:cs="Arial"/>
          <w:lang w:val="en-GB"/>
        </w:rPr>
      </w:pPr>
      <w:r w:rsidRPr="00962A5D">
        <w:rPr>
          <w:rFonts w:ascii="Arial" w:hAnsi="Arial" w:cs="Arial"/>
          <w:lang w:val="en-GB"/>
        </w:rPr>
        <w:t xml:space="preserve">Doğal kaynaklar: </w:t>
      </w:r>
    </w:p>
    <w:p w:rsidR="00DB1500" w:rsidRPr="00962A5D" w:rsidRDefault="00DB1500" w:rsidP="00DB1500">
      <w:pPr>
        <w:widowControl w:val="0"/>
        <w:numPr>
          <w:ilvl w:val="4"/>
          <w:numId w:val="6"/>
        </w:numPr>
        <w:tabs>
          <w:tab w:val="clear" w:pos="3960"/>
          <w:tab w:val="num" w:pos="1802"/>
        </w:tabs>
        <w:suppressAutoHyphens w:val="0"/>
        <w:spacing w:after="0" w:line="240" w:lineRule="auto"/>
        <w:ind w:left="1915"/>
        <w:rPr>
          <w:rFonts w:ascii="Arial" w:hAnsi="Arial" w:cs="Arial"/>
          <w:lang w:val="en-GB"/>
        </w:rPr>
      </w:pPr>
      <w:r w:rsidRPr="00962A5D">
        <w:rPr>
          <w:rFonts w:ascii="Arial" w:hAnsi="Arial" w:cs="Arial"/>
          <w:lang w:val="en-GB"/>
        </w:rPr>
        <w:t xml:space="preserve">enerji : tesis içinde ısı ve buhar üretimi ve taşıma için yakıt kullanımı, elektrik üretimi veya </w:t>
      </w:r>
      <w:r w:rsidR="00131841" w:rsidRPr="00962A5D">
        <w:rPr>
          <w:rFonts w:ascii="Arial" w:hAnsi="Arial" w:cs="Arial"/>
          <w:lang w:val="en-GB"/>
        </w:rPr>
        <w:t>k</w:t>
      </w:r>
      <w:r w:rsidRPr="00962A5D">
        <w:rPr>
          <w:rFonts w:ascii="Arial" w:hAnsi="Arial" w:cs="Arial"/>
          <w:lang w:val="en-GB"/>
        </w:rPr>
        <w:t>ombine enerji ve ısı üretimi amaçlı yakıt kullanımı dahil değildir. Harici kaynaklardan ısı ve buhar tedariki, elektrik kullanımı, elektrik ile ısı-enerji üretimi ve boilerlar için yakıt kullanımı. Enerji verimiliğini arttırmak için olası önlemler.</w:t>
      </w:r>
    </w:p>
    <w:p w:rsidR="00DB1500" w:rsidRPr="009A271C" w:rsidRDefault="00F01F40" w:rsidP="00DB1500">
      <w:pPr>
        <w:widowControl w:val="0"/>
        <w:numPr>
          <w:ilvl w:val="4"/>
          <w:numId w:val="6"/>
        </w:numPr>
        <w:tabs>
          <w:tab w:val="clear" w:pos="3960"/>
          <w:tab w:val="num" w:pos="1802"/>
        </w:tabs>
        <w:suppressAutoHyphens w:val="0"/>
        <w:spacing w:after="120" w:line="240" w:lineRule="auto"/>
        <w:ind w:left="1915" w:hanging="357"/>
        <w:rPr>
          <w:rFonts w:ascii="Arial" w:hAnsi="Arial" w:cs="Arial"/>
          <w:lang w:val="en-GB"/>
        </w:rPr>
      </w:pPr>
      <w:r>
        <w:rPr>
          <w:rFonts w:ascii="Arial" w:hAnsi="Arial" w:cs="Arial"/>
          <w:lang w:val="en-GB"/>
        </w:rPr>
        <w:t>su: proseste kullanılan su miktarı, yüzey-yeraltı ve deniz sularının alımı – su alımının detaylı tanımlaması ve dışardan ya da yeniden kullanılan suyun belirtilmesi</w:t>
      </w:r>
      <w:r w:rsidR="00181F19">
        <w:rPr>
          <w:rFonts w:ascii="Arial" w:hAnsi="Arial" w:cs="Arial"/>
          <w:lang w:val="en-GB"/>
        </w:rPr>
        <w:t xml:space="preserve">. </w:t>
      </w:r>
      <w:r w:rsidR="00181F19" w:rsidRPr="00181F19">
        <w:rPr>
          <w:rFonts w:ascii="Arial" w:hAnsi="Arial" w:cs="Arial"/>
          <w:lang w:val="en-GB"/>
        </w:rPr>
        <w:t>Su çekme (ek</w:t>
      </w:r>
      <w:r w:rsidR="00181F19">
        <w:rPr>
          <w:rFonts w:ascii="Arial" w:hAnsi="Arial" w:cs="Arial"/>
          <w:lang w:val="en-GB"/>
        </w:rPr>
        <w:t>s</w:t>
      </w:r>
      <w:r w:rsidR="00181F19" w:rsidRPr="00181F19">
        <w:rPr>
          <w:rFonts w:ascii="Arial" w:hAnsi="Arial" w:cs="Arial"/>
          <w:lang w:val="en-GB"/>
        </w:rPr>
        <w:t>traksiyon), kullanım ve tüketimi ile ilgili izinleri iliştiriniz</w:t>
      </w:r>
    </w:p>
    <w:p w:rsidR="00DB1500" w:rsidRPr="009A271C" w:rsidRDefault="00F01F40" w:rsidP="00DB1500">
      <w:pPr>
        <w:widowControl w:val="0"/>
        <w:numPr>
          <w:ilvl w:val="0"/>
          <w:numId w:val="19"/>
        </w:numPr>
        <w:tabs>
          <w:tab w:val="clear" w:pos="1418"/>
          <w:tab w:val="num" w:pos="1377"/>
        </w:tabs>
        <w:suppressAutoHyphens w:val="0"/>
        <w:spacing w:after="0" w:line="240" w:lineRule="auto"/>
        <w:ind w:left="1470"/>
        <w:rPr>
          <w:rFonts w:ascii="Arial" w:hAnsi="Arial" w:cs="Arial"/>
          <w:lang w:val="en-GB"/>
        </w:rPr>
      </w:pPr>
      <w:r>
        <w:rPr>
          <w:rFonts w:ascii="Arial" w:hAnsi="Arial" w:cs="Arial"/>
          <w:lang w:val="en-GB"/>
        </w:rPr>
        <w:t>Ham maddeler: ham maddelerin listesi ve miktarı, tehlikeli ve tehlikeli olmayan özelliklerin belirtilmesi</w:t>
      </w:r>
    </w:p>
    <w:p w:rsidR="00DB1500" w:rsidRPr="009A271C" w:rsidRDefault="00F01F40" w:rsidP="00DB1500">
      <w:pPr>
        <w:widowControl w:val="0"/>
        <w:numPr>
          <w:ilvl w:val="0"/>
          <w:numId w:val="19"/>
        </w:numPr>
        <w:tabs>
          <w:tab w:val="clear" w:pos="1418"/>
          <w:tab w:val="num" w:pos="1377"/>
        </w:tabs>
        <w:suppressAutoHyphens w:val="0"/>
        <w:spacing w:after="0" w:line="240" w:lineRule="auto"/>
        <w:ind w:left="1470"/>
        <w:rPr>
          <w:rFonts w:ascii="Arial" w:hAnsi="Arial" w:cs="Arial"/>
          <w:lang w:val="en-GB"/>
        </w:rPr>
      </w:pPr>
      <w:r>
        <w:rPr>
          <w:rFonts w:ascii="Arial" w:hAnsi="Arial" w:cs="Arial"/>
          <w:lang w:val="en-GB"/>
        </w:rPr>
        <w:t>Yardımcı materyaller: yardımcı materyallerin listesi ve miktarı, tehlikeli ve tehlikeli olmayan özelliklerin belirtilmesi</w:t>
      </w:r>
    </w:p>
    <w:p w:rsidR="00DB1500" w:rsidRPr="009A271C" w:rsidRDefault="00F01F40" w:rsidP="00DB1500">
      <w:pPr>
        <w:widowControl w:val="0"/>
        <w:numPr>
          <w:ilvl w:val="0"/>
          <w:numId w:val="19"/>
        </w:numPr>
        <w:tabs>
          <w:tab w:val="clear" w:pos="1418"/>
          <w:tab w:val="num" w:pos="1377"/>
        </w:tabs>
        <w:suppressAutoHyphens w:val="0"/>
        <w:spacing w:after="120" w:line="240" w:lineRule="auto"/>
        <w:ind w:left="1472"/>
        <w:rPr>
          <w:rFonts w:ascii="Arial" w:hAnsi="Arial" w:cs="Arial"/>
          <w:lang w:val="en-GB"/>
        </w:rPr>
      </w:pPr>
      <w:r>
        <w:rPr>
          <w:rFonts w:ascii="Arial" w:hAnsi="Arial" w:cs="Arial"/>
          <w:lang w:val="en-GB"/>
        </w:rPr>
        <w:t>Ürünler ve yan ürünler: ürün türlerinin listesi ve herbirinden saatte, günde veya yılda üretilen miktarlar, veya entegre çevre izni yönetmeliğinin Ek I’inde belirtilen birimler</w:t>
      </w:r>
    </w:p>
    <w:p w:rsidR="00DB1500" w:rsidRPr="00962A5D" w:rsidRDefault="00DB1500" w:rsidP="00DB1500">
      <w:pPr>
        <w:widowControl w:val="0"/>
        <w:numPr>
          <w:ilvl w:val="0"/>
          <w:numId w:val="15"/>
        </w:numPr>
        <w:tabs>
          <w:tab w:val="clear" w:pos="360"/>
          <w:tab w:val="num" w:pos="319"/>
        </w:tabs>
        <w:suppressAutoHyphens w:val="0"/>
        <w:spacing w:after="120" w:line="240" w:lineRule="auto"/>
        <w:ind w:left="429" w:hanging="357"/>
        <w:rPr>
          <w:rFonts w:ascii="Arial" w:hAnsi="Arial" w:cs="Arial"/>
          <w:lang w:val="en-GB"/>
        </w:rPr>
      </w:pPr>
      <w:r w:rsidRPr="00962A5D">
        <w:rPr>
          <w:rFonts w:ascii="Arial" w:hAnsi="Arial" w:cs="Arial"/>
          <w:lang w:val="en-GB"/>
        </w:rPr>
        <w:t>Çevresel emisyonlar ve kontrolleri:</w:t>
      </w:r>
    </w:p>
    <w:p w:rsidR="00DB1500" w:rsidRPr="00962A5D" w:rsidRDefault="00DB1500" w:rsidP="00DB1500">
      <w:pPr>
        <w:widowControl w:val="0"/>
        <w:suppressAutoHyphens w:val="0"/>
        <w:spacing w:after="120" w:line="240" w:lineRule="auto"/>
        <w:ind w:left="862"/>
        <w:rPr>
          <w:rFonts w:ascii="Arial" w:hAnsi="Arial" w:cs="Arial"/>
          <w:color w:val="FF0000"/>
          <w:lang w:val="en-GB"/>
        </w:rPr>
      </w:pPr>
    </w:p>
    <w:p w:rsidR="00F06FEF" w:rsidRPr="00F06FEF" w:rsidRDefault="00F06FEF" w:rsidP="00F06FEF">
      <w:pPr>
        <w:widowControl w:val="0"/>
        <w:numPr>
          <w:ilvl w:val="1"/>
          <w:numId w:val="15"/>
        </w:numPr>
        <w:tabs>
          <w:tab w:val="clear" w:pos="792"/>
          <w:tab w:val="num" w:pos="715"/>
        </w:tabs>
        <w:suppressAutoHyphens w:val="0"/>
        <w:spacing w:after="120" w:line="240" w:lineRule="auto"/>
        <w:ind w:left="715"/>
        <w:rPr>
          <w:rFonts w:ascii="Arial" w:hAnsi="Arial" w:cs="Arial"/>
          <w:color w:val="00B050"/>
          <w:lang w:val="en-GB"/>
        </w:rPr>
      </w:pPr>
      <w:r>
        <w:rPr>
          <w:rFonts w:ascii="Arial" w:hAnsi="Arial" w:cs="Arial"/>
          <w:color w:val="FF0000"/>
          <w:lang w:val="en-GB"/>
        </w:rPr>
        <w:t>Hava kalitesi:</w:t>
      </w:r>
    </w:p>
    <w:p w:rsidR="00F06FEF" w:rsidRPr="00F06FEF" w:rsidRDefault="00F06FEF" w:rsidP="00F06FEF">
      <w:pPr>
        <w:shd w:val="clear" w:color="auto" w:fill="F5F5F5"/>
        <w:suppressAutoHyphens w:val="0"/>
        <w:spacing w:after="0" w:line="240" w:lineRule="auto"/>
        <w:ind w:left="0"/>
        <w:jc w:val="left"/>
        <w:textAlignment w:val="top"/>
        <w:rPr>
          <w:rFonts w:ascii="Arial" w:eastAsia="Times New Roman" w:hAnsi="Arial" w:cs="Arial"/>
          <w:color w:val="00B050"/>
          <w:sz w:val="20"/>
          <w:szCs w:val="20"/>
          <w:lang w:val="en-GB" w:eastAsia="es-ES"/>
        </w:rPr>
      </w:pPr>
    </w:p>
    <w:p w:rsidR="00F06FEF" w:rsidRPr="009A271C" w:rsidRDefault="00280990" w:rsidP="00F06FEF">
      <w:pPr>
        <w:widowControl w:val="0"/>
        <w:tabs>
          <w:tab w:val="num" w:pos="1440"/>
        </w:tabs>
        <w:suppressAutoHyphens w:val="0"/>
        <w:spacing w:after="120" w:line="240" w:lineRule="auto"/>
        <w:ind w:left="862"/>
        <w:rPr>
          <w:rFonts w:ascii="Arial" w:hAnsi="Arial" w:cs="Arial"/>
          <w:lang w:val="en-GB"/>
        </w:rPr>
      </w:pPr>
      <w:r w:rsidRPr="00280990">
        <w:rPr>
          <w:rFonts w:ascii="Arial" w:hAnsi="Arial" w:cs="Arial"/>
          <w:lang w:val="en-GB"/>
        </w:rPr>
        <w:t xml:space="preserve">Ulusal mevzuat uyarınca yapması gereken tesisler için uluslararası alanda Kabul edilen dağılımın matematiksel modellerini kullanan atmosferik dağılım çalışması sağlanmalı. Bölgedeki meteorolojik istasyonları, atmosferik denge verilerini (normalde kullanılan Pasquill-Gifford sınıflandırmasıdır), karıştırılmış </w:t>
      </w:r>
      <w:r w:rsidRPr="00280990">
        <w:rPr>
          <w:rFonts w:ascii="Arial" w:hAnsi="Arial" w:cs="Arial"/>
          <w:lang w:val="en-GB"/>
        </w:rPr>
        <w:lastRenderedPageBreak/>
        <w:t xml:space="preserve">katmanın yüksekliğini (atmosfer tek bir şekilde karışıktır) ve topografik yardım gibi unsurları içeren bir difüzyon modeli kullanılmalıdır.  </w:t>
      </w:r>
    </w:p>
    <w:p w:rsidR="00280990" w:rsidRPr="00280990" w:rsidRDefault="00280990" w:rsidP="00280990">
      <w:pPr>
        <w:spacing w:line="360" w:lineRule="auto"/>
        <w:ind w:left="862" w:firstLine="42"/>
        <w:rPr>
          <w:rFonts w:ascii="Verdana" w:hAnsi="Verdana" w:cs="Arial"/>
          <w:color w:val="00B050"/>
          <w:sz w:val="20"/>
          <w:szCs w:val="20"/>
          <w:lang w:val="en-US"/>
        </w:rPr>
      </w:pPr>
      <w:r w:rsidRPr="00280990">
        <w:rPr>
          <w:rFonts w:ascii="Arial" w:hAnsi="Arial" w:cs="Arial"/>
          <w:lang w:val="en-GB"/>
        </w:rPr>
        <w:t>Eğer sözkonusu tesisin hava kalitesi control ağı var ise lütfen aşağıdaki tabloyu doldurunuz</w:t>
      </w:r>
      <w:r w:rsidR="00F01F40">
        <w:rPr>
          <w:rFonts w:ascii="Arial" w:hAnsi="Arial" w:cs="Arial"/>
          <w:lang w:val="en-GB"/>
        </w:rPr>
        <w:t>:</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881"/>
        <w:gridCol w:w="467"/>
        <w:gridCol w:w="2414"/>
        <w:gridCol w:w="2986"/>
      </w:tblGrid>
      <w:tr w:rsidR="00F06FEF" w:rsidRPr="006E21DD" w:rsidTr="00DC62A2">
        <w:tc>
          <w:tcPr>
            <w:tcW w:w="8748" w:type="dxa"/>
            <w:gridSpan w:val="4"/>
            <w:tcBorders>
              <w:top w:val="single" w:sz="12" w:space="0" w:color="auto"/>
              <w:bottom w:val="single" w:sz="12" w:space="0" w:color="auto"/>
            </w:tcBorders>
            <w:shd w:val="clear" w:color="auto" w:fill="C0C0C0"/>
          </w:tcPr>
          <w:p w:rsidR="00280990" w:rsidRDefault="00F06FEF" w:rsidP="00280990">
            <w:pPr>
              <w:spacing w:after="0" w:line="240" w:lineRule="auto"/>
              <w:ind w:left="0"/>
              <w:jc w:val="center"/>
              <w:rPr>
                <w:rFonts w:ascii="Verdana" w:hAnsi="Verdana" w:cs="Arial"/>
                <w:color w:val="00B050"/>
                <w:sz w:val="20"/>
                <w:szCs w:val="20"/>
                <w:lang w:val="en-US"/>
              </w:rPr>
            </w:pPr>
            <w:r w:rsidRPr="006E21DD">
              <w:rPr>
                <w:rFonts w:ascii="Verdana" w:hAnsi="Verdana" w:cs="Arial"/>
                <w:color w:val="00B050"/>
                <w:sz w:val="20"/>
                <w:szCs w:val="20"/>
                <w:lang w:val="en-US"/>
              </w:rPr>
              <w:t>Otomatik İstasyonlar</w:t>
            </w:r>
          </w:p>
        </w:tc>
      </w:tr>
      <w:tr w:rsidR="00F06FEF" w:rsidRPr="006E21DD" w:rsidTr="00DC62A2">
        <w:tc>
          <w:tcPr>
            <w:tcW w:w="3348" w:type="dxa"/>
            <w:gridSpan w:val="2"/>
            <w:tcBorders>
              <w:top w:val="single" w:sz="12" w:space="0" w:color="auto"/>
            </w:tcBorders>
          </w:tcPr>
          <w:p w:rsidR="00280990" w:rsidRDefault="00F06FEF" w:rsidP="00280990">
            <w:pPr>
              <w:spacing w:after="0" w:line="240" w:lineRule="auto"/>
              <w:ind w:left="0"/>
              <w:rPr>
                <w:rFonts w:ascii="Verdana" w:hAnsi="Verdana" w:cs="Arial"/>
                <w:color w:val="00B050"/>
                <w:sz w:val="20"/>
                <w:szCs w:val="20"/>
                <w:lang w:val="en-US"/>
              </w:rPr>
            </w:pPr>
            <w:r w:rsidRPr="006E21DD">
              <w:rPr>
                <w:rFonts w:ascii="Verdana" w:hAnsi="Verdana" w:cs="Arial"/>
                <w:color w:val="00B050"/>
                <w:sz w:val="20"/>
                <w:szCs w:val="20"/>
                <w:lang w:val="en-US"/>
              </w:rPr>
              <w:t>İstasyon sayısı</w:t>
            </w:r>
          </w:p>
        </w:tc>
        <w:tc>
          <w:tcPr>
            <w:tcW w:w="5400" w:type="dxa"/>
            <w:gridSpan w:val="2"/>
            <w:tcBorders>
              <w:top w:val="single" w:sz="12" w:space="0" w:color="auto"/>
            </w:tcBorders>
          </w:tcPr>
          <w:p w:rsidR="00280990" w:rsidRDefault="00280990" w:rsidP="00280990">
            <w:pPr>
              <w:spacing w:after="0" w:line="240" w:lineRule="auto"/>
              <w:ind w:left="0"/>
              <w:rPr>
                <w:rFonts w:ascii="Verdana" w:hAnsi="Verdana" w:cs="Arial"/>
                <w:i/>
                <w:color w:val="00B050"/>
                <w:sz w:val="20"/>
                <w:szCs w:val="20"/>
                <w:lang w:val="es-ES_tradnl"/>
              </w:rPr>
            </w:pPr>
            <w:r w:rsidRPr="006E21DD">
              <w:rPr>
                <w:rFonts w:ascii="Verdana" w:hAnsi="Verdana" w:cs="Arial"/>
                <w:i/>
                <w:color w:val="C00000"/>
                <w:sz w:val="20"/>
                <w:szCs w:val="20"/>
                <w:lang w:val="es-ES_tradnl"/>
              </w:rPr>
              <w:fldChar w:fldCharType="begin">
                <w:ffData>
                  <w:name w:val="Texto169"/>
                  <w:enabled/>
                  <w:calcOnExit w:val="0"/>
                  <w:textInput/>
                </w:ffData>
              </w:fldChar>
            </w:r>
            <w:bookmarkStart w:id="12" w:name="Texto169"/>
            <w:r w:rsidR="00F06FEF" w:rsidRPr="006E21DD">
              <w:rPr>
                <w:rFonts w:ascii="Verdana" w:hAnsi="Verdana" w:cs="Arial"/>
                <w:i/>
                <w:color w:val="C00000"/>
                <w:sz w:val="20"/>
                <w:szCs w:val="20"/>
                <w:lang w:val="es-ES_tradnl"/>
              </w:rPr>
              <w:instrText xml:space="preserve"> FORMTEXT </w:instrText>
            </w:r>
            <w:r w:rsidRPr="006E21DD">
              <w:rPr>
                <w:rFonts w:ascii="Verdana" w:hAnsi="Verdana" w:cs="Arial"/>
                <w:i/>
                <w:color w:val="C00000"/>
                <w:sz w:val="20"/>
                <w:szCs w:val="20"/>
                <w:lang w:val="es-ES_tradnl"/>
              </w:rPr>
            </w:r>
            <w:r w:rsidRPr="006E21DD">
              <w:rPr>
                <w:rFonts w:ascii="Verdana" w:hAnsi="Verdana" w:cs="Arial"/>
                <w:i/>
                <w:color w:val="C00000"/>
                <w:sz w:val="20"/>
                <w:szCs w:val="20"/>
                <w:lang w:val="es-ES_tradnl"/>
              </w:rPr>
              <w:fldChar w:fldCharType="separate"/>
            </w:r>
            <w:r w:rsidR="00F06FEF" w:rsidRPr="006E21DD">
              <w:rPr>
                <w:rFonts w:ascii="Verdana" w:hAnsi="Verdana" w:cs="Arial"/>
                <w:i/>
                <w:noProof/>
                <w:color w:val="C00000"/>
                <w:sz w:val="20"/>
                <w:szCs w:val="20"/>
                <w:lang w:val="es-ES_tradnl"/>
              </w:rPr>
              <w:t> </w:t>
            </w:r>
            <w:r w:rsidR="00F06FEF" w:rsidRPr="006E21DD">
              <w:rPr>
                <w:rFonts w:ascii="Verdana" w:hAnsi="Verdana" w:cs="Arial"/>
                <w:i/>
                <w:noProof/>
                <w:color w:val="C00000"/>
                <w:sz w:val="20"/>
                <w:szCs w:val="20"/>
                <w:lang w:val="es-ES_tradnl"/>
              </w:rPr>
              <w:t> </w:t>
            </w:r>
            <w:r w:rsidR="00F06FEF" w:rsidRPr="006E21DD">
              <w:rPr>
                <w:rFonts w:ascii="Verdana" w:hAnsi="Verdana" w:cs="Arial"/>
                <w:i/>
                <w:noProof/>
                <w:color w:val="C00000"/>
                <w:sz w:val="20"/>
                <w:szCs w:val="20"/>
                <w:lang w:val="es-ES_tradnl"/>
              </w:rPr>
              <w:t> </w:t>
            </w:r>
            <w:r w:rsidR="00F06FEF" w:rsidRPr="006E21DD">
              <w:rPr>
                <w:rFonts w:ascii="Verdana" w:hAnsi="Verdana" w:cs="Arial"/>
                <w:i/>
                <w:noProof/>
                <w:color w:val="C00000"/>
                <w:sz w:val="20"/>
                <w:szCs w:val="20"/>
                <w:lang w:val="es-ES_tradnl"/>
              </w:rPr>
              <w:t> </w:t>
            </w:r>
            <w:r w:rsidR="00F06FEF" w:rsidRPr="006E21DD">
              <w:rPr>
                <w:rFonts w:ascii="Verdana" w:hAnsi="Verdana" w:cs="Arial"/>
                <w:i/>
                <w:noProof/>
                <w:color w:val="C00000"/>
                <w:sz w:val="20"/>
                <w:szCs w:val="20"/>
                <w:lang w:val="es-ES_tradnl"/>
              </w:rPr>
              <w:t> </w:t>
            </w:r>
            <w:r w:rsidRPr="006E21DD">
              <w:rPr>
                <w:rFonts w:ascii="Verdana" w:hAnsi="Verdana" w:cs="Arial"/>
                <w:i/>
                <w:color w:val="C00000"/>
                <w:sz w:val="20"/>
                <w:szCs w:val="20"/>
                <w:lang w:val="es-ES_tradnl"/>
              </w:rPr>
              <w:fldChar w:fldCharType="end"/>
            </w:r>
            <w:bookmarkEnd w:id="12"/>
          </w:p>
        </w:tc>
      </w:tr>
      <w:tr w:rsidR="00F06FEF" w:rsidRPr="006E21DD" w:rsidTr="00DC62A2">
        <w:tc>
          <w:tcPr>
            <w:tcW w:w="3348" w:type="dxa"/>
            <w:gridSpan w:val="2"/>
          </w:tcPr>
          <w:p w:rsidR="00280990" w:rsidRDefault="00F06FEF"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t>Kontrol edilen parametreler</w:t>
            </w:r>
          </w:p>
        </w:tc>
        <w:tc>
          <w:tcPr>
            <w:tcW w:w="5400" w:type="dxa"/>
            <w:gridSpan w:val="2"/>
          </w:tcPr>
          <w:p w:rsidR="00280990" w:rsidRDefault="00280990" w:rsidP="00280990">
            <w:pPr>
              <w:spacing w:after="0" w:line="240" w:lineRule="auto"/>
              <w:ind w:left="0"/>
              <w:rPr>
                <w:rFonts w:ascii="Verdana" w:hAnsi="Verdana" w:cs="Arial"/>
                <w:i/>
                <w:color w:val="00B050"/>
                <w:sz w:val="20"/>
                <w:szCs w:val="20"/>
                <w:lang w:val="pt-PT"/>
              </w:rPr>
            </w:pPr>
          </w:p>
        </w:tc>
      </w:tr>
      <w:tr w:rsidR="00F06FEF" w:rsidRPr="006E21DD" w:rsidTr="00DC62A2">
        <w:tc>
          <w:tcPr>
            <w:tcW w:w="2881" w:type="dxa"/>
          </w:tcPr>
          <w:p w:rsidR="00280990" w:rsidRDefault="00F06FEF"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t>İstasyon adı</w:t>
            </w:r>
          </w:p>
        </w:tc>
        <w:tc>
          <w:tcPr>
            <w:tcW w:w="2881" w:type="dxa"/>
            <w:gridSpan w:val="2"/>
          </w:tcPr>
          <w:p w:rsidR="00280990" w:rsidRDefault="00F06FEF"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t>Parametre(ler)</w:t>
            </w:r>
          </w:p>
        </w:tc>
        <w:tc>
          <w:tcPr>
            <w:tcW w:w="2986" w:type="dxa"/>
          </w:tcPr>
          <w:p w:rsidR="00280990" w:rsidRDefault="00F06FEF"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t>Ortalama değer(günlük,aylık veya yıllık)</w:t>
            </w:r>
          </w:p>
        </w:tc>
      </w:tr>
      <w:tr w:rsidR="00F06FEF" w:rsidRPr="006E21DD" w:rsidTr="00DC62A2">
        <w:tc>
          <w:tcPr>
            <w:tcW w:w="2881" w:type="dxa"/>
          </w:tcPr>
          <w:p w:rsidR="00280990" w:rsidRDefault="00280990" w:rsidP="00280990">
            <w:pPr>
              <w:spacing w:after="0" w:line="240" w:lineRule="auto"/>
              <w:ind w:left="0"/>
              <w:rPr>
                <w:rFonts w:ascii="Verdana" w:hAnsi="Verdana" w:cs="Arial"/>
                <w:i/>
                <w:color w:val="F79646"/>
                <w:sz w:val="20"/>
                <w:szCs w:val="20"/>
                <w:lang w:val="es-ES_tradnl"/>
              </w:rPr>
            </w:pPr>
          </w:p>
        </w:tc>
        <w:tc>
          <w:tcPr>
            <w:tcW w:w="2881" w:type="dxa"/>
            <w:gridSpan w:val="2"/>
          </w:tcPr>
          <w:p w:rsidR="00280990" w:rsidRDefault="00280990" w:rsidP="00280990">
            <w:pPr>
              <w:spacing w:after="0" w:line="240" w:lineRule="auto"/>
              <w:ind w:left="0"/>
              <w:rPr>
                <w:rFonts w:ascii="Verdana" w:hAnsi="Verdana" w:cs="Arial"/>
                <w:i/>
                <w:color w:val="F79646"/>
                <w:sz w:val="20"/>
                <w:szCs w:val="20"/>
                <w:lang w:val="es-ES_tradnl"/>
              </w:rPr>
            </w:pPr>
          </w:p>
        </w:tc>
        <w:tc>
          <w:tcPr>
            <w:tcW w:w="2986" w:type="dxa"/>
          </w:tcPr>
          <w:p w:rsidR="00280990" w:rsidRDefault="00280990" w:rsidP="00280990">
            <w:pPr>
              <w:spacing w:after="0" w:line="240" w:lineRule="auto"/>
              <w:ind w:left="0"/>
              <w:rPr>
                <w:rFonts w:ascii="Verdana" w:hAnsi="Verdana" w:cs="Arial"/>
                <w:i/>
                <w:color w:val="C00000"/>
                <w:sz w:val="20"/>
                <w:szCs w:val="20"/>
                <w:lang w:val="es-ES_tradnl"/>
              </w:rPr>
            </w:pPr>
          </w:p>
        </w:tc>
      </w:tr>
      <w:tr w:rsidR="00F06FEF" w:rsidRPr="006E21DD" w:rsidTr="00DC62A2">
        <w:tc>
          <w:tcPr>
            <w:tcW w:w="2881" w:type="dxa"/>
          </w:tcPr>
          <w:p w:rsidR="00280990" w:rsidRDefault="00280990"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fldChar w:fldCharType="begin">
                <w:ffData>
                  <w:name w:val="Texto175"/>
                  <w:enabled/>
                  <w:calcOnExit w:val="0"/>
                  <w:textInput/>
                </w:ffData>
              </w:fldChar>
            </w:r>
            <w:bookmarkStart w:id="13" w:name="Texto175"/>
            <w:r w:rsidR="00F06FEF" w:rsidRPr="006E21DD">
              <w:rPr>
                <w:rFonts w:ascii="Verdana" w:hAnsi="Verdana" w:cs="Arial"/>
                <w:color w:val="00B050"/>
                <w:sz w:val="20"/>
                <w:szCs w:val="20"/>
                <w:lang w:val="es-ES_tradnl"/>
              </w:rPr>
              <w:instrText xml:space="preserve"> FORMTEXT </w:instrText>
            </w:r>
            <w:r w:rsidRPr="006E21DD">
              <w:rPr>
                <w:rFonts w:ascii="Verdana" w:hAnsi="Verdana" w:cs="Arial"/>
                <w:color w:val="00B050"/>
                <w:sz w:val="20"/>
                <w:szCs w:val="20"/>
                <w:lang w:val="es-ES_tradnl"/>
              </w:rPr>
            </w:r>
            <w:r w:rsidRPr="006E21DD">
              <w:rPr>
                <w:rFonts w:ascii="Verdana" w:hAnsi="Verdana" w:cs="Arial"/>
                <w:color w:val="00B050"/>
                <w:sz w:val="20"/>
                <w:szCs w:val="20"/>
                <w:lang w:val="es-ES_tradnl"/>
              </w:rPr>
              <w:fldChar w:fldCharType="separate"/>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Pr="006E21DD">
              <w:rPr>
                <w:rFonts w:ascii="Verdana" w:hAnsi="Verdana" w:cs="Arial"/>
                <w:color w:val="00B050"/>
                <w:sz w:val="20"/>
                <w:szCs w:val="20"/>
                <w:lang w:val="es-ES_tradnl"/>
              </w:rPr>
              <w:fldChar w:fldCharType="end"/>
            </w:r>
            <w:bookmarkEnd w:id="13"/>
          </w:p>
        </w:tc>
        <w:tc>
          <w:tcPr>
            <w:tcW w:w="2881" w:type="dxa"/>
            <w:gridSpan w:val="2"/>
          </w:tcPr>
          <w:p w:rsidR="00280990" w:rsidRDefault="00280990"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fldChar w:fldCharType="begin">
                <w:ffData>
                  <w:name w:val="Texto176"/>
                  <w:enabled/>
                  <w:calcOnExit w:val="0"/>
                  <w:textInput/>
                </w:ffData>
              </w:fldChar>
            </w:r>
            <w:bookmarkStart w:id="14" w:name="Texto176"/>
            <w:r w:rsidR="00F06FEF" w:rsidRPr="006E21DD">
              <w:rPr>
                <w:rFonts w:ascii="Verdana" w:hAnsi="Verdana" w:cs="Arial"/>
                <w:color w:val="00B050"/>
                <w:sz w:val="20"/>
                <w:szCs w:val="20"/>
                <w:lang w:val="es-ES_tradnl"/>
              </w:rPr>
              <w:instrText xml:space="preserve"> FORMTEXT </w:instrText>
            </w:r>
            <w:r w:rsidRPr="006E21DD">
              <w:rPr>
                <w:rFonts w:ascii="Verdana" w:hAnsi="Verdana" w:cs="Arial"/>
                <w:color w:val="00B050"/>
                <w:sz w:val="20"/>
                <w:szCs w:val="20"/>
                <w:lang w:val="es-ES_tradnl"/>
              </w:rPr>
            </w:r>
            <w:r w:rsidRPr="006E21DD">
              <w:rPr>
                <w:rFonts w:ascii="Verdana" w:hAnsi="Verdana" w:cs="Arial"/>
                <w:color w:val="00B050"/>
                <w:sz w:val="20"/>
                <w:szCs w:val="20"/>
                <w:lang w:val="es-ES_tradnl"/>
              </w:rPr>
              <w:fldChar w:fldCharType="separate"/>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Pr="006E21DD">
              <w:rPr>
                <w:rFonts w:ascii="Verdana" w:hAnsi="Verdana" w:cs="Arial"/>
                <w:color w:val="00B050"/>
                <w:sz w:val="20"/>
                <w:szCs w:val="20"/>
                <w:lang w:val="es-ES_tradnl"/>
              </w:rPr>
              <w:fldChar w:fldCharType="end"/>
            </w:r>
            <w:bookmarkEnd w:id="14"/>
          </w:p>
        </w:tc>
        <w:tc>
          <w:tcPr>
            <w:tcW w:w="2986" w:type="dxa"/>
          </w:tcPr>
          <w:p w:rsidR="00280990" w:rsidRDefault="00280990" w:rsidP="00280990">
            <w:pPr>
              <w:spacing w:after="0" w:line="240" w:lineRule="auto"/>
              <w:ind w:left="0"/>
              <w:rPr>
                <w:rFonts w:ascii="Verdana" w:hAnsi="Verdana" w:cs="Arial"/>
                <w:color w:val="00B050"/>
                <w:sz w:val="20"/>
                <w:szCs w:val="20"/>
                <w:lang w:val="es-ES_tradnl"/>
              </w:rPr>
            </w:pPr>
            <w:r w:rsidRPr="006E21DD">
              <w:rPr>
                <w:rFonts w:ascii="Verdana" w:hAnsi="Verdana" w:cs="Arial"/>
                <w:color w:val="00B050"/>
                <w:sz w:val="20"/>
                <w:szCs w:val="20"/>
                <w:lang w:val="es-ES_tradnl"/>
              </w:rPr>
              <w:fldChar w:fldCharType="begin">
                <w:ffData>
                  <w:name w:val="Texto174"/>
                  <w:enabled/>
                  <w:calcOnExit w:val="0"/>
                  <w:textInput/>
                </w:ffData>
              </w:fldChar>
            </w:r>
            <w:bookmarkStart w:id="15" w:name="Texto174"/>
            <w:r w:rsidR="00F06FEF" w:rsidRPr="006E21DD">
              <w:rPr>
                <w:rFonts w:ascii="Verdana" w:hAnsi="Verdana" w:cs="Arial"/>
                <w:color w:val="00B050"/>
                <w:sz w:val="20"/>
                <w:szCs w:val="20"/>
                <w:lang w:val="es-ES_tradnl"/>
              </w:rPr>
              <w:instrText xml:space="preserve"> FORMTEXT </w:instrText>
            </w:r>
            <w:r w:rsidRPr="006E21DD">
              <w:rPr>
                <w:rFonts w:ascii="Verdana" w:hAnsi="Verdana" w:cs="Arial"/>
                <w:color w:val="00B050"/>
                <w:sz w:val="20"/>
                <w:szCs w:val="20"/>
                <w:lang w:val="es-ES_tradnl"/>
              </w:rPr>
            </w:r>
            <w:r w:rsidRPr="006E21DD">
              <w:rPr>
                <w:rFonts w:ascii="Verdana" w:hAnsi="Verdana" w:cs="Arial"/>
                <w:color w:val="00B050"/>
                <w:sz w:val="20"/>
                <w:szCs w:val="20"/>
                <w:lang w:val="es-ES_tradnl"/>
              </w:rPr>
              <w:fldChar w:fldCharType="separate"/>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00F06FEF" w:rsidRPr="006E21DD">
              <w:rPr>
                <w:rFonts w:ascii="Verdana" w:hAnsi="Verdana" w:cs="Arial"/>
                <w:noProof/>
                <w:color w:val="00B050"/>
                <w:sz w:val="20"/>
                <w:szCs w:val="20"/>
                <w:lang w:val="es-ES_tradnl"/>
              </w:rPr>
              <w:t> </w:t>
            </w:r>
            <w:r w:rsidRPr="006E21DD">
              <w:rPr>
                <w:rFonts w:ascii="Verdana" w:hAnsi="Verdana" w:cs="Arial"/>
                <w:color w:val="00B050"/>
                <w:sz w:val="20"/>
                <w:szCs w:val="20"/>
                <w:lang w:val="es-ES_tradnl"/>
              </w:rPr>
              <w:fldChar w:fldCharType="end"/>
            </w:r>
            <w:bookmarkEnd w:id="15"/>
          </w:p>
        </w:tc>
      </w:tr>
    </w:tbl>
    <w:p w:rsidR="00280990" w:rsidRPr="00280990" w:rsidRDefault="00F06FEF" w:rsidP="00280990">
      <w:pPr>
        <w:shd w:val="clear" w:color="auto" w:fill="F5F5F5"/>
        <w:suppressAutoHyphens w:val="0"/>
        <w:spacing w:after="0" w:line="240" w:lineRule="auto"/>
        <w:ind w:left="0"/>
        <w:jc w:val="left"/>
        <w:textAlignment w:val="top"/>
        <w:rPr>
          <w:rFonts w:ascii="Verdana" w:hAnsi="Verdana" w:cs="Arial"/>
          <w:color w:val="00B050"/>
          <w:sz w:val="14"/>
          <w:szCs w:val="14"/>
          <w:lang w:val="sv-SE"/>
        </w:rPr>
      </w:pPr>
      <w:r w:rsidRPr="006E21DD">
        <w:rPr>
          <w:rFonts w:ascii="Arial" w:eastAsia="Times New Roman" w:hAnsi="Arial" w:cs="Arial"/>
          <w:color w:val="00B050"/>
          <w:sz w:val="18"/>
          <w:szCs w:val="18"/>
          <w:lang w:eastAsia="es-ES"/>
        </w:rPr>
        <w:t>Not: Başvuru sahibi, eğer varsa, daha once gerçekleştirilmiş kontrolleri de belirtmelidir</w:t>
      </w:r>
      <w:r w:rsidRPr="006E21DD">
        <w:rPr>
          <w:rFonts w:ascii="Verdana" w:hAnsi="Verdana" w:cs="Arial"/>
          <w:color w:val="00B050"/>
          <w:sz w:val="14"/>
          <w:szCs w:val="14"/>
        </w:rPr>
        <w:t>.</w:t>
      </w:r>
      <w:r>
        <w:rPr>
          <w:rFonts w:ascii="Verdana" w:hAnsi="Verdana" w:cs="Arial"/>
          <w:color w:val="00B050"/>
          <w:sz w:val="14"/>
          <w:szCs w:val="14"/>
        </w:rPr>
        <w:t xml:space="preserve"> </w:t>
      </w:r>
      <w:r w:rsidRPr="006E21DD">
        <w:rPr>
          <w:rFonts w:ascii="Arial" w:eastAsia="Times New Roman" w:hAnsi="Arial" w:cs="Arial"/>
          <w:color w:val="00B050"/>
          <w:sz w:val="18"/>
          <w:szCs w:val="18"/>
          <w:lang w:eastAsia="es-ES"/>
        </w:rPr>
        <w:t xml:space="preserve">En yakın yerleşim yerine ilişkin, her köydeki/kasabadaki nüfusu belirterek sanayinin konumunu gösteren çevredeki alanların coğrafi haritasını da dahil ediniz. </w:t>
      </w:r>
      <w:r w:rsidRPr="006E21DD">
        <w:rPr>
          <w:rFonts w:ascii="Arial" w:eastAsia="Times New Roman" w:hAnsi="Arial" w:cs="Arial"/>
          <w:color w:val="00B050"/>
          <w:sz w:val="18"/>
          <w:szCs w:val="18"/>
          <w:lang w:val="sv-SE" w:eastAsia="es-ES"/>
        </w:rPr>
        <w:t>Bu harita ormanlık alanları veya ekili alanları nitelikleriyle birlikte göstermelidir.</w:t>
      </w:r>
    </w:p>
    <w:p w:rsidR="00280990" w:rsidRPr="00280990" w:rsidRDefault="00280990" w:rsidP="00280990">
      <w:pPr>
        <w:widowControl w:val="0"/>
        <w:suppressAutoHyphens w:val="0"/>
        <w:spacing w:after="120" w:line="240" w:lineRule="auto"/>
        <w:ind w:left="0"/>
        <w:rPr>
          <w:rFonts w:ascii="Arial" w:hAnsi="Arial" w:cs="Arial"/>
          <w:lang w:val="sv-SE"/>
        </w:rPr>
      </w:pPr>
    </w:p>
    <w:p w:rsidR="00DB1500" w:rsidRPr="00962A5D" w:rsidRDefault="00DB1500" w:rsidP="00DB1500">
      <w:pPr>
        <w:widowControl w:val="0"/>
        <w:numPr>
          <w:ilvl w:val="1"/>
          <w:numId w:val="15"/>
        </w:numPr>
        <w:tabs>
          <w:tab w:val="clear" w:pos="792"/>
          <w:tab w:val="num" w:pos="751"/>
        </w:tabs>
        <w:suppressAutoHyphens w:val="0"/>
        <w:spacing w:after="120" w:line="240" w:lineRule="auto"/>
        <w:ind w:left="862" w:hanging="431"/>
        <w:rPr>
          <w:rFonts w:ascii="Arial" w:hAnsi="Arial" w:cs="Arial"/>
          <w:lang w:val="en-GB"/>
        </w:rPr>
      </w:pPr>
      <w:r w:rsidRPr="00962A5D">
        <w:rPr>
          <w:rFonts w:ascii="Arial" w:hAnsi="Arial" w:cs="Arial"/>
          <w:lang w:val="en-GB"/>
        </w:rPr>
        <w:t>Hava emisyonları:</w:t>
      </w:r>
    </w:p>
    <w:p w:rsidR="00DB1500" w:rsidRPr="00962A5D" w:rsidRDefault="00DB1500" w:rsidP="00DB1500">
      <w:pPr>
        <w:widowControl w:val="0"/>
        <w:numPr>
          <w:ilvl w:val="2"/>
          <w:numId w:val="15"/>
        </w:numPr>
        <w:tabs>
          <w:tab w:val="clear" w:pos="1440"/>
          <w:tab w:val="num" w:pos="1377"/>
        </w:tabs>
        <w:suppressAutoHyphens w:val="0"/>
        <w:spacing w:after="120" w:line="240" w:lineRule="auto"/>
        <w:ind w:left="1299" w:hanging="505"/>
        <w:rPr>
          <w:rFonts w:ascii="Arial" w:hAnsi="Arial" w:cs="Arial"/>
          <w:lang w:val="en-GB"/>
        </w:rPr>
      </w:pPr>
      <w:r w:rsidRPr="00962A5D">
        <w:rPr>
          <w:rFonts w:ascii="Arial" w:hAnsi="Arial" w:cs="Arial"/>
          <w:lang w:val="en-GB"/>
        </w:rPr>
        <w:t>Baca kaynaklı emisyonlar:</w:t>
      </w:r>
    </w:p>
    <w:p w:rsidR="00DB1500" w:rsidRPr="00962A5D" w:rsidRDefault="00DB1500" w:rsidP="00DB1500">
      <w:pPr>
        <w:numPr>
          <w:ilvl w:val="0"/>
          <w:numId w:val="7"/>
        </w:numPr>
        <w:tabs>
          <w:tab w:val="clear" w:pos="1080"/>
          <w:tab w:val="num" w:pos="794"/>
        </w:tabs>
        <w:suppressAutoHyphens w:val="0"/>
        <w:spacing w:after="60"/>
        <w:rPr>
          <w:rFonts w:ascii="Arial" w:hAnsi="Arial" w:cs="Arial"/>
          <w:lang w:val="tr-TR"/>
        </w:rPr>
      </w:pPr>
      <w:r w:rsidRPr="00962A5D">
        <w:rPr>
          <w:rFonts w:ascii="Arial" w:hAnsi="Arial" w:cs="Arial"/>
          <w:lang w:val="en-GB"/>
        </w:rPr>
        <w:t xml:space="preserve">Emisyon noktalarının tanımlanması: </w:t>
      </w:r>
      <w:r w:rsidRPr="00962A5D">
        <w:rPr>
          <w:rFonts w:ascii="Arial" w:hAnsi="Arial" w:cs="Arial"/>
          <w:lang w:val="tr-TR"/>
        </w:rPr>
        <w:t xml:space="preserve">her aşamada kaynaklanan emisyonlar için </w:t>
      </w:r>
      <w:r w:rsidR="00131841" w:rsidRPr="00962A5D">
        <w:rPr>
          <w:rFonts w:ascii="Arial" w:hAnsi="Arial" w:cs="Arial"/>
          <w:lang w:val="tr-TR"/>
        </w:rPr>
        <w:t>nereye yönlendirildiğini belirtin.</w:t>
      </w:r>
      <w:r w:rsidRPr="00962A5D">
        <w:rPr>
          <w:rFonts w:ascii="Arial" w:hAnsi="Arial" w:cs="Arial"/>
          <w:lang w:val="tr-TR"/>
        </w:rPr>
        <w:t>. Özellikle de aşağıdaki durumların söz konusu olup olmadığını ifade edin:</w:t>
      </w:r>
    </w:p>
    <w:p w:rsidR="00DB1500" w:rsidRPr="00962A5D" w:rsidRDefault="00DB1500" w:rsidP="00DB1500">
      <w:pPr>
        <w:pStyle w:val="Prrafodelista"/>
        <w:numPr>
          <w:ilvl w:val="1"/>
          <w:numId w:val="42"/>
        </w:numPr>
        <w:spacing w:after="60"/>
        <w:rPr>
          <w:rFonts w:ascii="Arial" w:hAnsi="Arial" w:cs="Arial"/>
          <w:lang w:val="tr-TR"/>
        </w:rPr>
      </w:pPr>
      <w:r w:rsidRPr="00962A5D">
        <w:rPr>
          <w:rFonts w:ascii="Arial" w:hAnsi="Arial" w:cs="Arial"/>
          <w:lang w:val="tr-TR"/>
        </w:rPr>
        <w:t>Bacayla doğrudan atmosfere iletilir (bu durumda emisyon noktasını niteleyen sayıyı belirtin) ve emisyon noktasının özelliklerini (zemin seviyesinden yüksekliği, çapı, yatay/dikey çıkış noktası) saptayın.</w:t>
      </w:r>
    </w:p>
    <w:p w:rsidR="00DB1500" w:rsidRPr="00962A5D" w:rsidRDefault="00131841" w:rsidP="00DB1500">
      <w:pPr>
        <w:pStyle w:val="Prrafodelista"/>
        <w:numPr>
          <w:ilvl w:val="1"/>
          <w:numId w:val="42"/>
        </w:numPr>
        <w:spacing w:after="60"/>
        <w:rPr>
          <w:rFonts w:ascii="Arial" w:hAnsi="Arial" w:cs="Arial"/>
          <w:lang w:val="tr-TR"/>
        </w:rPr>
      </w:pPr>
      <w:r w:rsidRPr="00962A5D">
        <w:rPr>
          <w:rFonts w:ascii="Arial" w:hAnsi="Arial" w:cs="Arial"/>
          <w:lang w:val="tr-TR"/>
        </w:rPr>
        <w:t>Prosesin</w:t>
      </w:r>
      <w:r w:rsidR="00DB1500" w:rsidRPr="00962A5D">
        <w:rPr>
          <w:rFonts w:ascii="Arial" w:hAnsi="Arial" w:cs="Arial"/>
          <w:lang w:val="tr-TR"/>
        </w:rPr>
        <w:t xml:space="preserve"> takip eden aşamalarına gönderilir. </w:t>
      </w:r>
    </w:p>
    <w:p w:rsidR="00DB1500" w:rsidRPr="00962A5D" w:rsidRDefault="00DB1500" w:rsidP="00DB1500">
      <w:pPr>
        <w:widowControl w:val="0"/>
        <w:numPr>
          <w:ilvl w:val="0"/>
          <w:numId w:val="22"/>
        </w:numPr>
        <w:tabs>
          <w:tab w:val="clear" w:pos="1418"/>
          <w:tab w:val="num" w:pos="1377"/>
        </w:tabs>
        <w:suppressAutoHyphens w:val="0"/>
        <w:spacing w:after="0" w:line="240" w:lineRule="auto"/>
        <w:ind w:left="1470"/>
        <w:rPr>
          <w:rFonts w:ascii="Arial" w:hAnsi="Arial" w:cs="Arial"/>
          <w:lang w:val="tr-TR"/>
        </w:rPr>
      </w:pPr>
      <w:r w:rsidRPr="00962A5D">
        <w:rPr>
          <w:rFonts w:ascii="Arial" w:hAnsi="Arial" w:cs="Arial"/>
          <w:lang w:val="tr-TR"/>
        </w:rPr>
        <w:t>Emisyon noktasının şartları ve teknik özellikleri: zemin seviyesinden yüksekliği, çapı, yatay/dikey çıkış noktası</w:t>
      </w:r>
    </w:p>
    <w:p w:rsidR="00DB1500" w:rsidRPr="00962A5D" w:rsidRDefault="00DB1500" w:rsidP="00DB1500">
      <w:pPr>
        <w:widowControl w:val="0"/>
        <w:numPr>
          <w:ilvl w:val="0"/>
          <w:numId w:val="22"/>
        </w:numPr>
        <w:tabs>
          <w:tab w:val="clear" w:pos="1418"/>
          <w:tab w:val="num" w:pos="1377"/>
        </w:tabs>
        <w:suppressAutoHyphens w:val="0"/>
        <w:spacing w:after="0" w:line="240" w:lineRule="auto"/>
        <w:ind w:left="1470"/>
        <w:rPr>
          <w:rFonts w:ascii="Arial" w:hAnsi="Arial" w:cs="Arial"/>
          <w:lang w:val="en-GB"/>
        </w:rPr>
      </w:pPr>
      <w:r w:rsidRPr="00962A5D">
        <w:rPr>
          <w:rFonts w:ascii="Arial" w:hAnsi="Arial" w:cs="Arial"/>
          <w:i/>
          <w:iCs/>
          <w:lang w:val="tr-TR"/>
        </w:rPr>
        <w:t>Ortaya çıkan gaz halindeki atıklar:</w:t>
      </w:r>
      <w:r w:rsidRPr="00962A5D">
        <w:rPr>
          <w:rFonts w:ascii="Arial" w:hAnsi="Arial" w:cs="Arial"/>
          <w:lang w:val="tr-TR"/>
        </w:rPr>
        <w:t xml:space="preserve"> oluşan emisyonları nicel ve nitel olarak belirterek özelliklerini saptayın. Tanım en azından aşağıdaki verileri sağlamalıdır (bkz. not 1 ve 2):</w:t>
      </w:r>
    </w:p>
    <w:p w:rsidR="00DB1500" w:rsidRPr="00962A5D" w:rsidRDefault="00DB1500" w:rsidP="00DB1500">
      <w:pPr>
        <w:numPr>
          <w:ilvl w:val="1"/>
          <w:numId w:val="5"/>
        </w:numPr>
        <w:tabs>
          <w:tab w:val="clear" w:pos="1440"/>
          <w:tab w:val="num" w:pos="1841"/>
        </w:tabs>
        <w:suppressAutoHyphens w:val="0"/>
        <w:spacing w:after="60"/>
        <w:ind w:left="2127" w:hanging="426"/>
        <w:rPr>
          <w:rFonts w:ascii="Arial" w:hAnsi="Arial" w:cs="Arial"/>
          <w:lang w:val="tr-TR"/>
        </w:rPr>
      </w:pPr>
      <w:r w:rsidRPr="00962A5D">
        <w:rPr>
          <w:rFonts w:ascii="Arial" w:hAnsi="Arial" w:cs="Arial"/>
          <w:lang w:val="tr-TR"/>
        </w:rPr>
        <w:t>Hava akışı [m</w:t>
      </w:r>
      <w:r w:rsidRPr="00962A5D">
        <w:rPr>
          <w:rFonts w:ascii="Arial" w:hAnsi="Arial" w:cs="Arial"/>
          <w:vertAlign w:val="superscript"/>
          <w:lang w:val="tr-TR"/>
        </w:rPr>
        <w:t>3</w:t>
      </w:r>
      <w:r w:rsidRPr="00962A5D">
        <w:rPr>
          <w:rFonts w:ascii="Arial" w:hAnsi="Arial" w:cs="Arial"/>
          <w:lang w:val="tr-TR"/>
        </w:rPr>
        <w:t xml:space="preserve"> / h to 0ºC ve 0,101MPa ve % O</w:t>
      </w:r>
      <w:r w:rsidRPr="00962A5D">
        <w:rPr>
          <w:rFonts w:ascii="Arial" w:hAnsi="Arial" w:cs="Arial"/>
          <w:vertAlign w:val="subscript"/>
          <w:lang w:val="tr-TR"/>
        </w:rPr>
        <w:t>2</w:t>
      </w:r>
      <w:r w:rsidRPr="00962A5D">
        <w:rPr>
          <w:rFonts w:ascii="Arial" w:hAnsi="Arial" w:cs="Arial"/>
          <w:lang w:val="tr-TR"/>
        </w:rPr>
        <w:t>].hacimsel debi</w:t>
      </w:r>
    </w:p>
    <w:p w:rsidR="00DB1500" w:rsidRPr="00962A5D" w:rsidRDefault="00DB1500" w:rsidP="00DB1500">
      <w:pPr>
        <w:numPr>
          <w:ilvl w:val="1"/>
          <w:numId w:val="5"/>
        </w:numPr>
        <w:tabs>
          <w:tab w:val="clear" w:pos="1440"/>
          <w:tab w:val="num" w:pos="1841"/>
        </w:tabs>
        <w:suppressAutoHyphens w:val="0"/>
        <w:spacing w:after="60"/>
        <w:ind w:left="2127" w:hanging="426"/>
        <w:rPr>
          <w:rFonts w:ascii="Arial" w:hAnsi="Arial" w:cs="Arial"/>
          <w:lang w:val="tr-TR"/>
        </w:rPr>
      </w:pPr>
      <w:r w:rsidRPr="00962A5D">
        <w:rPr>
          <w:rFonts w:ascii="Arial" w:hAnsi="Arial" w:cs="Arial"/>
          <w:lang w:val="tr-TR"/>
        </w:rPr>
        <w:t>Sıcaklık.</w:t>
      </w:r>
    </w:p>
    <w:p w:rsidR="00DB1500" w:rsidRPr="00AF1CB2" w:rsidRDefault="00DB1500" w:rsidP="00DB1500">
      <w:pPr>
        <w:numPr>
          <w:ilvl w:val="1"/>
          <w:numId w:val="5"/>
        </w:numPr>
        <w:tabs>
          <w:tab w:val="clear" w:pos="1440"/>
          <w:tab w:val="num" w:pos="1841"/>
        </w:tabs>
        <w:suppressAutoHyphens w:val="0"/>
        <w:spacing w:after="60"/>
        <w:ind w:left="1843" w:hanging="142"/>
        <w:rPr>
          <w:rFonts w:ascii="Arial" w:hAnsi="Arial" w:cs="Arial"/>
          <w:lang w:val="tr-TR"/>
        </w:rPr>
      </w:pPr>
      <w:r w:rsidRPr="00962A5D">
        <w:rPr>
          <w:rFonts w:ascii="Arial" w:hAnsi="Arial" w:cs="Arial"/>
          <w:lang w:val="tr-TR"/>
        </w:rPr>
        <w:t>Kütlesel debi [kg / h] ve konsantrasyonu [mg / m³] belirtecek</w:t>
      </w:r>
      <w:r w:rsidRPr="00AF1CB2">
        <w:rPr>
          <w:rFonts w:ascii="Arial" w:hAnsi="Arial" w:cs="Arial"/>
          <w:lang w:val="tr-TR"/>
        </w:rPr>
        <w:t xml:space="preserve"> şekilde salınan kirleticiler.</w:t>
      </w:r>
    </w:p>
    <w:p w:rsidR="00DB1500" w:rsidRPr="009D3873" w:rsidRDefault="00DB1500" w:rsidP="00DB1500">
      <w:pPr>
        <w:numPr>
          <w:ilvl w:val="0"/>
          <w:numId w:val="21"/>
        </w:numPr>
        <w:tabs>
          <w:tab w:val="clear" w:pos="1377"/>
          <w:tab w:val="num" w:pos="1336"/>
        </w:tabs>
        <w:suppressAutoHyphens w:val="0"/>
        <w:spacing w:after="60"/>
        <w:ind w:left="1429"/>
        <w:rPr>
          <w:rFonts w:ascii="Arial" w:hAnsi="Arial" w:cs="Arial"/>
          <w:lang w:val="tr-TR"/>
        </w:rPr>
      </w:pPr>
      <w:r w:rsidRPr="009D3873">
        <w:rPr>
          <w:rFonts w:ascii="Arial" w:hAnsi="Arial" w:cs="Arial"/>
          <w:i/>
          <w:iCs/>
          <w:lang w:val="tr-TR"/>
        </w:rPr>
        <w:t>Azaltma ekipmanı:</w:t>
      </w:r>
      <w:r w:rsidRPr="009D3873">
        <w:rPr>
          <w:rFonts w:ascii="Arial" w:hAnsi="Arial" w:cs="Arial"/>
          <w:lang w:val="tr-TR"/>
        </w:rPr>
        <w:t xml:space="preserve"> her aşamada oluşan emisyonların arıtılması için benimsenen teknikler..</w:t>
      </w:r>
    </w:p>
    <w:p w:rsidR="00F256FE" w:rsidRDefault="00DB1500" w:rsidP="00DB1500">
      <w:pPr>
        <w:spacing w:after="60"/>
        <w:ind w:left="792"/>
        <w:rPr>
          <w:rFonts w:ascii="Arial" w:hAnsi="Arial" w:cs="Arial"/>
          <w:sz w:val="20"/>
          <w:szCs w:val="20"/>
          <w:lang w:val="en-GB"/>
        </w:rPr>
      </w:pPr>
      <w:r>
        <w:rPr>
          <w:rFonts w:ascii="Arial" w:hAnsi="Arial" w:cs="Arial"/>
          <w:lang w:val="en-GB"/>
        </w:rPr>
        <w:t>Aşağıdaki tablo temin edilmelidir</w:t>
      </w:r>
      <w:r w:rsidRPr="00136945">
        <w:rPr>
          <w:rFonts w:ascii="Arial" w:hAnsi="Arial" w:cs="Arial"/>
          <w:lang w:val="en-GB"/>
        </w:rPr>
        <w:t>:</w:t>
      </w:r>
    </w:p>
    <w:p w:rsidR="00F256FE" w:rsidRDefault="00F256FE">
      <w:pPr>
        <w:ind w:left="792"/>
        <w:rPr>
          <w:rFonts w:ascii="Arial" w:hAnsi="Arial" w:cs="Arial"/>
          <w:sz w:val="20"/>
          <w:szCs w:val="20"/>
          <w:lang w:val="en-GB"/>
        </w:rPr>
        <w:sectPr w:rsidR="00F256FE">
          <w:headerReference w:type="default" r:id="rId11"/>
          <w:footerReference w:type="default" r:id="rId12"/>
          <w:pgSz w:w="11900" w:h="16840"/>
          <w:pgMar w:top="1985" w:right="1701" w:bottom="1418" w:left="1701" w:header="709" w:footer="709" w:gutter="0"/>
          <w:pgNumType w:start="2"/>
          <w:cols w:space="708"/>
        </w:sectPr>
      </w:pPr>
    </w:p>
    <w:p w:rsidR="00F256FE" w:rsidRDefault="00F256FE">
      <w:pPr>
        <w:ind w:left="792"/>
        <w:rPr>
          <w:rFonts w:ascii="Arial" w:hAnsi="Arial" w:cs="Arial"/>
          <w:sz w:val="20"/>
          <w:szCs w:val="20"/>
          <w:lang w:val="en-GB"/>
        </w:rPr>
      </w:pPr>
    </w:p>
    <w:tbl>
      <w:tblPr>
        <w:tblpPr w:leftFromText="141" w:rightFromText="141" w:vertAnchor="text" w:horzAnchor="margin" w:tblpXSpec="center" w:tblpY="118"/>
        <w:tblW w:w="5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1"/>
        <w:gridCol w:w="1114"/>
        <w:gridCol w:w="803"/>
        <w:gridCol w:w="1235"/>
        <w:gridCol w:w="1014"/>
        <w:gridCol w:w="969"/>
        <w:gridCol w:w="1422"/>
        <w:gridCol w:w="1277"/>
        <w:gridCol w:w="1030"/>
        <w:gridCol w:w="981"/>
        <w:gridCol w:w="1011"/>
        <w:gridCol w:w="1027"/>
        <w:gridCol w:w="1153"/>
        <w:gridCol w:w="1679"/>
      </w:tblGrid>
      <w:tr w:rsidR="00233D9A" w:rsidRPr="006E21DD" w:rsidTr="00DC62A2">
        <w:trPr>
          <w:cantSplit/>
          <w:trHeight w:val="814"/>
        </w:trPr>
        <w:tc>
          <w:tcPr>
            <w:tcW w:w="495" w:type="pct"/>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Emisyon noktası</w:t>
            </w:r>
          </w:p>
        </w:tc>
        <w:tc>
          <w:tcPr>
            <w:tcW w:w="266"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Akış</w:t>
            </w:r>
          </w:p>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(N</w:t>
            </w:r>
            <w:r w:rsidRPr="006E21DD">
              <w:rPr>
                <w:rFonts w:ascii="Arial" w:hAnsi="Arial" w:cs="Arial"/>
                <w:sz w:val="18"/>
                <w:szCs w:val="18"/>
                <w:lang w:val="tr-TR"/>
              </w:rPr>
              <w:t>m</w:t>
            </w:r>
            <w:r w:rsidRPr="006E21DD">
              <w:rPr>
                <w:rFonts w:ascii="Arial" w:hAnsi="Arial" w:cs="Arial"/>
                <w:sz w:val="18"/>
                <w:szCs w:val="18"/>
                <w:vertAlign w:val="superscript"/>
                <w:lang w:val="tr-TR"/>
              </w:rPr>
              <w:t>3</w:t>
            </w:r>
            <w:r w:rsidRPr="006E21DD">
              <w:rPr>
                <w:rFonts w:ascii="Arial" w:hAnsi="Arial" w:cs="Arial"/>
                <w:sz w:val="18"/>
                <w:szCs w:val="18"/>
                <w:lang w:val="tr-TR"/>
              </w:rPr>
              <w:t>/h)</w:t>
            </w:r>
          </w:p>
        </w:tc>
        <w:tc>
          <w:tcPr>
            <w:tcW w:w="409"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Emisyon süresi</w:t>
            </w:r>
          </w:p>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(s/gün)</w:t>
            </w:r>
          </w:p>
        </w:tc>
        <w:tc>
          <w:tcPr>
            <w:tcW w:w="336"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T(ºC)</w:t>
            </w:r>
          </w:p>
        </w:tc>
        <w:tc>
          <w:tcPr>
            <w:tcW w:w="321"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O</w:t>
            </w:r>
            <w:r w:rsidRPr="006E21DD">
              <w:rPr>
                <w:rFonts w:ascii="Arial" w:hAnsi="Arial" w:cs="Arial"/>
                <w:b/>
                <w:bCs/>
                <w:sz w:val="18"/>
                <w:szCs w:val="18"/>
                <w:vertAlign w:val="subscript"/>
                <w:lang w:val="tr-TR"/>
              </w:rPr>
              <w:t>2</w:t>
            </w:r>
            <w:r w:rsidRPr="006E21DD">
              <w:rPr>
                <w:rFonts w:ascii="Arial" w:hAnsi="Arial" w:cs="Arial"/>
                <w:b/>
                <w:bCs/>
                <w:sz w:val="18"/>
                <w:szCs w:val="18"/>
                <w:lang w:val="tr-TR"/>
              </w:rPr>
              <w:t xml:space="preserve"> (%) </w:t>
            </w:r>
          </w:p>
        </w:tc>
        <w:tc>
          <w:tcPr>
            <w:tcW w:w="894" w:type="pct"/>
            <w:gridSpan w:val="2"/>
            <w:tcBorders>
              <w:top w:val="single" w:sz="12" w:space="0" w:color="auto"/>
              <w:left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Kirletici</w:t>
            </w:r>
          </w:p>
        </w:tc>
        <w:tc>
          <w:tcPr>
            <w:tcW w:w="341" w:type="pct"/>
            <w:vMerge w:val="restart"/>
            <w:tcBorders>
              <w:top w:val="single" w:sz="12" w:space="0" w:color="auto"/>
              <w:left w:val="single" w:sz="12" w:space="0" w:color="auto"/>
              <w:right w:val="single" w:sz="4" w:space="0" w:color="auto"/>
            </w:tcBorders>
            <w:shd w:val="clear" w:color="auto" w:fill="CCFFFF"/>
            <w:vAlign w:val="center"/>
          </w:tcPr>
          <w:p w:rsidR="00233D9A" w:rsidRPr="004245D7" w:rsidRDefault="00233D9A" w:rsidP="00DC62A2">
            <w:pPr>
              <w:spacing w:after="0" w:line="240" w:lineRule="auto"/>
              <w:ind w:left="0"/>
              <w:jc w:val="center"/>
              <w:rPr>
                <w:rFonts w:ascii="Arial" w:hAnsi="Arial" w:cs="Arial"/>
                <w:b/>
                <w:bCs/>
                <w:sz w:val="20"/>
                <w:szCs w:val="20"/>
                <w:lang w:val="en-GB"/>
              </w:rPr>
            </w:pPr>
            <w:r w:rsidRPr="004245D7">
              <w:rPr>
                <w:rFonts w:ascii="Arial" w:hAnsi="Arial" w:cs="Arial"/>
                <w:b/>
                <w:bCs/>
                <w:sz w:val="20"/>
                <w:szCs w:val="20"/>
                <w:lang w:val="en-GB"/>
              </w:rPr>
              <w:t>Proses</w:t>
            </w:r>
          </w:p>
          <w:p w:rsidR="00233D9A" w:rsidRPr="004245D7" w:rsidRDefault="00233D9A" w:rsidP="00DC62A2">
            <w:pPr>
              <w:spacing w:after="0" w:line="240" w:lineRule="auto"/>
              <w:ind w:left="0"/>
              <w:jc w:val="center"/>
              <w:rPr>
                <w:rFonts w:ascii="Arial" w:hAnsi="Arial" w:cs="Arial"/>
                <w:b/>
                <w:bCs/>
                <w:sz w:val="18"/>
                <w:szCs w:val="18"/>
                <w:lang w:val="tr-TR"/>
              </w:rPr>
            </w:pPr>
          </w:p>
        </w:tc>
        <w:tc>
          <w:tcPr>
            <w:tcW w:w="325" w:type="pct"/>
            <w:vMerge w:val="restart"/>
            <w:tcBorders>
              <w:top w:val="single" w:sz="12" w:space="0" w:color="auto"/>
              <w:left w:val="single" w:sz="4" w:space="0" w:color="auto"/>
              <w:right w:val="single" w:sz="12" w:space="0" w:color="auto"/>
            </w:tcBorders>
            <w:shd w:val="clear" w:color="auto" w:fill="CCFFFF"/>
            <w:vAlign w:val="center"/>
          </w:tcPr>
          <w:p w:rsidR="00233D9A" w:rsidRPr="004245D7" w:rsidRDefault="00233D9A" w:rsidP="00DC62A2">
            <w:pPr>
              <w:spacing w:after="0" w:line="240" w:lineRule="auto"/>
              <w:ind w:left="0"/>
              <w:jc w:val="center"/>
              <w:rPr>
                <w:rFonts w:ascii="Arial" w:hAnsi="Arial" w:cs="Arial"/>
                <w:b/>
                <w:bCs/>
                <w:sz w:val="18"/>
                <w:szCs w:val="18"/>
                <w:lang w:val="tr-TR"/>
              </w:rPr>
            </w:pPr>
            <w:r w:rsidRPr="004245D7">
              <w:rPr>
                <w:rFonts w:ascii="Arial" w:hAnsi="Arial" w:cs="Arial"/>
                <w:b/>
                <w:bCs/>
                <w:sz w:val="20"/>
                <w:szCs w:val="20"/>
                <w:lang w:val="en-GB"/>
              </w:rPr>
              <w:t>Teçhizat</w:t>
            </w:r>
          </w:p>
        </w:tc>
        <w:tc>
          <w:tcPr>
            <w:tcW w:w="335"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rPr>
                <w:rFonts w:ascii="Arial" w:hAnsi="Arial" w:cs="Arial"/>
                <w:b/>
                <w:bCs/>
                <w:sz w:val="18"/>
                <w:szCs w:val="18"/>
                <w:lang w:val="tr-TR"/>
              </w:rPr>
            </w:pPr>
            <w:r w:rsidRPr="006E21DD">
              <w:rPr>
                <w:rFonts w:ascii="Arial" w:hAnsi="Arial" w:cs="Arial"/>
                <w:b/>
                <w:bCs/>
                <w:sz w:val="18"/>
                <w:szCs w:val="18"/>
                <w:lang w:val="tr-TR"/>
              </w:rPr>
              <w:t xml:space="preserve">Baca yüksekliği (m) </w:t>
            </w:r>
          </w:p>
        </w:tc>
        <w:tc>
          <w:tcPr>
            <w:tcW w:w="340"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rPr>
                <w:rFonts w:ascii="Arial" w:hAnsi="Arial" w:cs="Arial"/>
                <w:b/>
                <w:bCs/>
                <w:sz w:val="18"/>
                <w:szCs w:val="18"/>
                <w:lang w:val="tr-TR"/>
              </w:rPr>
            </w:pPr>
            <w:r w:rsidRPr="006E21DD">
              <w:rPr>
                <w:rFonts w:ascii="Arial" w:hAnsi="Arial" w:cs="Arial"/>
                <w:b/>
                <w:bCs/>
                <w:sz w:val="18"/>
                <w:szCs w:val="18"/>
                <w:lang w:val="tr-TR"/>
              </w:rPr>
              <w:t xml:space="preserve">Çapı veya yan kesiti </w:t>
            </w:r>
          </w:p>
          <w:p w:rsidR="00233D9A" w:rsidRPr="006E21DD" w:rsidRDefault="00233D9A" w:rsidP="00DC62A2">
            <w:pPr>
              <w:spacing w:after="0" w:line="240" w:lineRule="auto"/>
              <w:ind w:left="0"/>
              <w:jc w:val="center"/>
              <w:rPr>
                <w:rFonts w:ascii="Arial" w:hAnsi="Arial" w:cs="Arial"/>
                <w:b/>
                <w:bCs/>
                <w:sz w:val="18"/>
                <w:szCs w:val="18"/>
                <w:lang w:val="tr-TR"/>
              </w:rPr>
            </w:pPr>
            <w:r w:rsidRPr="006E21DD">
              <w:rPr>
                <w:rFonts w:ascii="Arial" w:hAnsi="Arial" w:cs="Arial"/>
                <w:b/>
                <w:bCs/>
                <w:sz w:val="18"/>
                <w:szCs w:val="18"/>
                <w:lang w:val="tr-TR"/>
              </w:rPr>
              <w:t>(m veya m</w:t>
            </w:r>
            <w:r w:rsidRPr="006E21DD">
              <w:rPr>
                <w:rFonts w:ascii="Arial" w:hAnsi="Arial" w:cs="Arial"/>
                <w:b/>
                <w:bCs/>
                <w:sz w:val="18"/>
                <w:szCs w:val="18"/>
                <w:vertAlign w:val="superscript"/>
                <w:lang w:val="tr-TR"/>
              </w:rPr>
              <w:t>2</w:t>
            </w:r>
            <w:r w:rsidRPr="006E21DD">
              <w:rPr>
                <w:rFonts w:ascii="Arial" w:hAnsi="Arial" w:cs="Arial"/>
                <w:b/>
                <w:bCs/>
                <w:sz w:val="18"/>
                <w:szCs w:val="18"/>
                <w:lang w:val="tr-TR"/>
              </w:rPr>
              <w:t>)</w:t>
            </w:r>
          </w:p>
        </w:tc>
        <w:tc>
          <w:tcPr>
            <w:tcW w:w="382"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pStyle w:val="EMETTITORE"/>
              <w:spacing w:before="0" w:after="0"/>
              <w:rPr>
                <w:b/>
                <w:bCs/>
                <w:sz w:val="18"/>
                <w:szCs w:val="18"/>
                <w:lang w:val="tr-TR"/>
              </w:rPr>
            </w:pPr>
            <w:r w:rsidRPr="006E21DD">
              <w:rPr>
                <w:b/>
                <w:bCs/>
                <w:sz w:val="18"/>
                <w:szCs w:val="18"/>
                <w:lang w:val="tr-TR"/>
              </w:rPr>
              <w:t>Azaltma sistemi</w:t>
            </w:r>
            <w:r w:rsidRPr="006E21DD">
              <w:rPr>
                <w:rStyle w:val="Refdenotaalpie"/>
                <w:b/>
                <w:bCs/>
                <w:sz w:val="18"/>
                <w:szCs w:val="18"/>
                <w:lang w:val="tr-TR"/>
              </w:rPr>
              <w:footnoteReference w:id="6"/>
            </w:r>
          </w:p>
        </w:tc>
        <w:tc>
          <w:tcPr>
            <w:tcW w:w="556" w:type="pct"/>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pStyle w:val="Asuntodelcomentario"/>
              <w:spacing w:after="0"/>
              <w:ind w:left="0"/>
              <w:jc w:val="center"/>
              <w:rPr>
                <w:bCs w:val="0"/>
                <w:sz w:val="22"/>
                <w:szCs w:val="22"/>
                <w:lang w:val="tr-TR"/>
              </w:rPr>
            </w:pPr>
            <w:r w:rsidRPr="006E21DD">
              <w:rPr>
                <w:bCs w:val="0"/>
                <w:sz w:val="22"/>
                <w:szCs w:val="22"/>
                <w:lang w:val="tr-TR"/>
              </w:rPr>
              <w:t>Açıklamalar</w:t>
            </w:r>
          </w:p>
        </w:tc>
      </w:tr>
      <w:tr w:rsidR="00233D9A" w:rsidRPr="006E21DD" w:rsidTr="00DC62A2">
        <w:trPr>
          <w:cantSplit/>
          <w:trHeight w:val="354"/>
        </w:trPr>
        <w:tc>
          <w:tcPr>
            <w:tcW w:w="126" w:type="pct"/>
            <w:tcBorders>
              <w:top w:val="single" w:sz="12" w:space="0" w:color="auto"/>
              <w:left w:val="single" w:sz="12" w:space="0" w:color="auto"/>
              <w:bottom w:val="single" w:sz="12" w:space="0" w:color="auto"/>
              <w:right w:val="single" w:sz="12" w:space="0" w:color="auto"/>
            </w:tcBorders>
            <w:shd w:val="clear" w:color="auto" w:fill="FFFF99"/>
            <w:vAlign w:val="center"/>
          </w:tcPr>
          <w:p w:rsidR="00233D9A" w:rsidRPr="006E21DD" w:rsidRDefault="00233D9A" w:rsidP="00DC62A2">
            <w:pPr>
              <w:spacing w:after="0" w:line="240" w:lineRule="auto"/>
              <w:ind w:left="0"/>
              <w:jc w:val="center"/>
              <w:rPr>
                <w:rFonts w:ascii="Arial" w:hAnsi="Arial" w:cs="Arial"/>
                <w:b/>
                <w:bCs/>
                <w:sz w:val="18"/>
                <w:szCs w:val="20"/>
                <w:lang w:val="fr-FR"/>
              </w:rPr>
            </w:pPr>
            <w:r w:rsidRPr="006E21DD">
              <w:rPr>
                <w:rFonts w:ascii="Arial" w:hAnsi="Arial" w:cs="Arial"/>
                <w:b/>
                <w:bCs/>
                <w:sz w:val="18"/>
                <w:szCs w:val="18"/>
                <w:lang w:val="tr-TR"/>
              </w:rPr>
              <w:t>No</w:t>
            </w:r>
          </w:p>
        </w:tc>
        <w:tc>
          <w:tcPr>
            <w:tcW w:w="369" w:type="pct"/>
            <w:tcBorders>
              <w:top w:val="single" w:sz="12" w:space="0" w:color="auto"/>
              <w:left w:val="single" w:sz="12" w:space="0" w:color="auto"/>
              <w:bottom w:val="single" w:sz="12" w:space="0" w:color="auto"/>
              <w:right w:val="single" w:sz="12" w:space="0" w:color="auto"/>
            </w:tcBorders>
            <w:shd w:val="clear" w:color="auto" w:fill="FFFF99"/>
            <w:vAlign w:val="center"/>
          </w:tcPr>
          <w:p w:rsidR="00233D9A" w:rsidRPr="006E21DD" w:rsidRDefault="00233D9A" w:rsidP="00DC62A2">
            <w:pPr>
              <w:spacing w:after="0" w:line="240" w:lineRule="auto"/>
              <w:ind w:left="0"/>
              <w:jc w:val="center"/>
              <w:rPr>
                <w:rFonts w:ascii="Arial" w:hAnsi="Arial" w:cs="Arial"/>
                <w:b/>
                <w:bCs/>
                <w:sz w:val="18"/>
                <w:szCs w:val="20"/>
                <w:lang w:val="fr-FR"/>
              </w:rPr>
            </w:pPr>
            <w:r w:rsidRPr="006E21DD">
              <w:rPr>
                <w:rFonts w:ascii="Arial" w:hAnsi="Arial" w:cs="Arial"/>
                <w:b/>
                <w:bCs/>
                <w:sz w:val="18"/>
                <w:szCs w:val="18"/>
                <w:lang w:val="tr-TR"/>
              </w:rPr>
              <w:t>Tanım</w:t>
            </w:r>
          </w:p>
        </w:tc>
        <w:tc>
          <w:tcPr>
            <w:tcW w:w="266" w:type="pct"/>
            <w:vMerge/>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409" w:type="pct"/>
            <w:vMerge/>
            <w:tcBorders>
              <w:top w:val="single" w:sz="12" w:space="0" w:color="auto"/>
              <w:left w:val="single" w:sz="12" w:space="0" w:color="auto"/>
              <w:bottom w:val="single" w:sz="12" w:space="0" w:color="auto"/>
              <w:right w:val="single" w:sz="12" w:space="0" w:color="auto"/>
            </w:tcBorders>
            <w:shd w:val="clear" w:color="auto" w:fill="CCFFFF"/>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336"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321"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pStyle w:val="ATTO"/>
              <w:spacing w:after="0"/>
              <w:jc w:val="center"/>
              <w:rPr>
                <w:caps w:val="0"/>
              </w:rPr>
            </w:pPr>
          </w:p>
        </w:tc>
        <w:tc>
          <w:tcPr>
            <w:tcW w:w="471" w:type="pct"/>
            <w:tcBorders>
              <w:top w:val="single" w:sz="4" w:space="0" w:color="auto"/>
              <w:left w:val="single" w:sz="12" w:space="0" w:color="auto"/>
              <w:bottom w:val="single" w:sz="12" w:space="0" w:color="auto"/>
              <w:right w:val="single" w:sz="4" w:space="0" w:color="auto"/>
            </w:tcBorders>
            <w:shd w:val="clear" w:color="auto" w:fill="FFFF99"/>
            <w:vAlign w:val="center"/>
          </w:tcPr>
          <w:p w:rsidR="00233D9A" w:rsidRPr="006E21DD" w:rsidRDefault="00233D9A" w:rsidP="00DC62A2">
            <w:pPr>
              <w:pStyle w:val="ATTO"/>
              <w:jc w:val="center"/>
              <w:rPr>
                <w:sz w:val="18"/>
                <w:lang w:val="fr-FR"/>
              </w:rPr>
            </w:pPr>
            <w:r w:rsidRPr="006E21DD">
              <w:rPr>
                <w:b/>
                <w:bCs/>
                <w:caps w:val="0"/>
                <w:sz w:val="18"/>
                <w:szCs w:val="18"/>
                <w:lang w:val="tr-TR"/>
              </w:rPr>
              <w:t>konsantrasyon</w:t>
            </w:r>
            <w:r w:rsidRPr="006E21DD">
              <w:rPr>
                <w:b/>
                <w:bCs/>
                <w:sz w:val="18"/>
                <w:szCs w:val="18"/>
                <w:lang w:val="tr-TR"/>
              </w:rPr>
              <w:t xml:space="preserve"> (</w:t>
            </w:r>
            <w:r w:rsidRPr="006E21DD">
              <w:rPr>
                <w:caps w:val="0"/>
                <w:sz w:val="18"/>
                <w:szCs w:val="18"/>
                <w:lang w:val="tr-TR"/>
              </w:rPr>
              <w:t>mg/Nm</w:t>
            </w:r>
            <w:r w:rsidRPr="006E21DD">
              <w:rPr>
                <w:caps w:val="0"/>
                <w:sz w:val="18"/>
                <w:szCs w:val="18"/>
                <w:vertAlign w:val="superscript"/>
                <w:lang w:val="tr-TR"/>
              </w:rPr>
              <w:t>3</w:t>
            </w:r>
            <w:r w:rsidRPr="006E21DD">
              <w:rPr>
                <w:caps w:val="0"/>
                <w:sz w:val="18"/>
                <w:szCs w:val="18"/>
                <w:lang w:val="tr-TR"/>
              </w:rPr>
              <w:t>)</w:t>
            </w:r>
          </w:p>
        </w:tc>
        <w:tc>
          <w:tcPr>
            <w:tcW w:w="423" w:type="pct"/>
            <w:tcBorders>
              <w:top w:val="single" w:sz="4" w:space="0" w:color="auto"/>
              <w:left w:val="single" w:sz="4" w:space="0" w:color="auto"/>
              <w:bottom w:val="single" w:sz="12" w:space="0" w:color="auto"/>
              <w:right w:val="single" w:sz="12" w:space="0" w:color="auto"/>
            </w:tcBorders>
            <w:shd w:val="clear" w:color="auto" w:fill="FFFF99"/>
            <w:vAlign w:val="center"/>
          </w:tcPr>
          <w:p w:rsidR="00233D9A" w:rsidRPr="006E21DD" w:rsidRDefault="00233D9A" w:rsidP="00DC62A2">
            <w:pPr>
              <w:pStyle w:val="ATTO"/>
              <w:jc w:val="center"/>
              <w:rPr>
                <w:sz w:val="18"/>
                <w:lang w:val="fr-FR"/>
              </w:rPr>
            </w:pPr>
            <w:r w:rsidRPr="006E21DD">
              <w:rPr>
                <w:b/>
                <w:caps w:val="0"/>
                <w:sz w:val="18"/>
                <w:lang w:val="fr-FR"/>
              </w:rPr>
              <w:t>Kütlesel debi</w:t>
            </w:r>
            <w:r w:rsidRPr="006E21DD">
              <w:rPr>
                <w:caps w:val="0"/>
                <w:sz w:val="18"/>
                <w:lang w:val="fr-FR"/>
              </w:rPr>
              <w:t xml:space="preserve"> (kg/saat)</w:t>
            </w:r>
          </w:p>
        </w:tc>
        <w:tc>
          <w:tcPr>
            <w:tcW w:w="341" w:type="pct"/>
            <w:vMerge/>
            <w:tcBorders>
              <w:left w:val="single" w:sz="12" w:space="0" w:color="auto"/>
              <w:bottom w:val="single" w:sz="12" w:space="0" w:color="auto"/>
              <w:right w:val="single" w:sz="4" w:space="0" w:color="auto"/>
            </w:tcBorders>
            <w:shd w:val="clear" w:color="auto" w:fill="FFFF99"/>
            <w:vAlign w:val="center"/>
          </w:tcPr>
          <w:p w:rsidR="00233D9A" w:rsidRPr="006E21DD" w:rsidRDefault="00233D9A" w:rsidP="00DC62A2">
            <w:pPr>
              <w:spacing w:after="0" w:line="240" w:lineRule="auto"/>
              <w:ind w:left="0"/>
              <w:jc w:val="center"/>
              <w:rPr>
                <w:rFonts w:ascii="Arial" w:hAnsi="Arial" w:cs="Arial"/>
                <w:b/>
                <w:bCs/>
                <w:sz w:val="18"/>
                <w:szCs w:val="20"/>
                <w:lang w:val="fr-FR"/>
              </w:rPr>
            </w:pPr>
          </w:p>
        </w:tc>
        <w:tc>
          <w:tcPr>
            <w:tcW w:w="325" w:type="pct"/>
            <w:vMerge/>
            <w:tcBorders>
              <w:left w:val="single" w:sz="4" w:space="0" w:color="auto"/>
              <w:bottom w:val="single" w:sz="12" w:space="0" w:color="auto"/>
              <w:right w:val="single" w:sz="12" w:space="0" w:color="auto"/>
            </w:tcBorders>
            <w:shd w:val="clear" w:color="auto" w:fill="FFFF99"/>
            <w:vAlign w:val="center"/>
          </w:tcPr>
          <w:p w:rsidR="00233D9A" w:rsidRPr="006E21DD" w:rsidRDefault="00233D9A" w:rsidP="00DC62A2">
            <w:pPr>
              <w:spacing w:after="0" w:line="240" w:lineRule="auto"/>
              <w:ind w:left="0"/>
              <w:jc w:val="center"/>
              <w:rPr>
                <w:rFonts w:ascii="Arial" w:hAnsi="Arial" w:cs="Arial"/>
                <w:b/>
                <w:bCs/>
                <w:sz w:val="18"/>
                <w:szCs w:val="20"/>
                <w:lang w:val="fr-FR"/>
              </w:rPr>
            </w:pPr>
          </w:p>
        </w:tc>
        <w:tc>
          <w:tcPr>
            <w:tcW w:w="335"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340"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382"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spacing w:after="0" w:line="240" w:lineRule="auto"/>
              <w:ind w:left="0"/>
              <w:jc w:val="center"/>
              <w:rPr>
                <w:rFonts w:ascii="Arial" w:hAnsi="Arial" w:cs="Arial"/>
                <w:sz w:val="20"/>
                <w:szCs w:val="20"/>
                <w:lang w:val="fr-FR"/>
              </w:rPr>
            </w:pPr>
          </w:p>
        </w:tc>
        <w:tc>
          <w:tcPr>
            <w:tcW w:w="556" w:type="pct"/>
            <w:vMerge/>
            <w:tcBorders>
              <w:top w:val="single" w:sz="12" w:space="0" w:color="auto"/>
              <w:left w:val="single" w:sz="12" w:space="0" w:color="auto"/>
              <w:bottom w:val="single" w:sz="12" w:space="0" w:color="auto"/>
              <w:right w:val="single" w:sz="12" w:space="0" w:color="auto"/>
            </w:tcBorders>
            <w:vAlign w:val="center"/>
          </w:tcPr>
          <w:p w:rsidR="00233D9A" w:rsidRPr="006E21DD" w:rsidRDefault="00233D9A" w:rsidP="00DC62A2">
            <w:pPr>
              <w:spacing w:after="0" w:line="240" w:lineRule="auto"/>
              <w:ind w:left="0"/>
              <w:jc w:val="center"/>
              <w:rPr>
                <w:rFonts w:ascii="Arial" w:hAnsi="Arial" w:cs="Arial"/>
                <w:sz w:val="20"/>
                <w:szCs w:val="20"/>
                <w:lang w:val="fr-FR"/>
              </w:rPr>
            </w:pPr>
          </w:p>
        </w:tc>
      </w:tr>
      <w:tr w:rsidR="00233D9A" w:rsidRPr="006E21DD" w:rsidTr="00DC62A2">
        <w:trPr>
          <w:cantSplit/>
          <w:trHeight w:val="340"/>
        </w:trPr>
        <w:tc>
          <w:tcPr>
            <w:tcW w:w="126" w:type="pct"/>
            <w:tcBorders>
              <w:top w:val="single" w:sz="12" w:space="0" w:color="auto"/>
              <w:left w:val="single" w:sz="12"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69"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266"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409"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36"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21"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pStyle w:val="ATTO"/>
              <w:spacing w:after="0"/>
              <w:jc w:val="center"/>
              <w:rPr>
                <w:caps w:val="0"/>
                <w:sz w:val="18"/>
                <w:szCs w:val="18"/>
                <w:lang w:val="tr-TR"/>
              </w:rPr>
            </w:pPr>
          </w:p>
        </w:tc>
        <w:tc>
          <w:tcPr>
            <w:tcW w:w="471" w:type="pct"/>
            <w:tcBorders>
              <w:top w:val="single" w:sz="12"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423" w:type="pct"/>
            <w:tcBorders>
              <w:top w:val="single" w:sz="12"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41" w:type="pct"/>
            <w:tcBorders>
              <w:top w:val="single" w:sz="12"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25" w:type="pct"/>
            <w:tcBorders>
              <w:top w:val="single" w:sz="12"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35"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40"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82" w:type="pct"/>
            <w:tcBorders>
              <w:top w:val="single" w:sz="12"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556" w:type="pct"/>
            <w:tcBorders>
              <w:top w:val="single" w:sz="12" w:space="0" w:color="auto"/>
              <w:left w:val="single" w:sz="6" w:space="0" w:color="auto"/>
              <w:bottom w:val="single" w:sz="6" w:space="0" w:color="auto"/>
              <w:right w:val="single" w:sz="12"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r>
      <w:tr w:rsidR="00233D9A" w:rsidRPr="006E21DD" w:rsidTr="00DC62A2">
        <w:trPr>
          <w:cantSplit/>
          <w:trHeight w:val="340"/>
        </w:trPr>
        <w:tc>
          <w:tcPr>
            <w:tcW w:w="126" w:type="pct"/>
            <w:tcBorders>
              <w:top w:val="single" w:sz="6" w:space="0" w:color="auto"/>
              <w:left w:val="single" w:sz="12"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6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26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40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3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21"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pStyle w:val="ATTO"/>
              <w:spacing w:after="0"/>
              <w:jc w:val="center"/>
              <w:rPr>
                <w:caps w:val="0"/>
                <w:sz w:val="18"/>
                <w:szCs w:val="18"/>
                <w:lang w:val="tr-TR"/>
              </w:rPr>
            </w:pPr>
          </w:p>
        </w:tc>
        <w:tc>
          <w:tcPr>
            <w:tcW w:w="47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423"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4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25"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35"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40"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382"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c>
          <w:tcPr>
            <w:tcW w:w="556" w:type="pct"/>
            <w:tcBorders>
              <w:top w:val="single" w:sz="6" w:space="0" w:color="auto"/>
              <w:left w:val="single" w:sz="6" w:space="0" w:color="auto"/>
              <w:bottom w:val="single" w:sz="6" w:space="0" w:color="auto"/>
              <w:right w:val="single" w:sz="12" w:space="0" w:color="auto"/>
            </w:tcBorders>
            <w:vAlign w:val="center"/>
          </w:tcPr>
          <w:p w:rsidR="00233D9A" w:rsidRPr="006E21DD" w:rsidRDefault="00233D9A" w:rsidP="00DC62A2">
            <w:pPr>
              <w:spacing w:after="0"/>
              <w:ind w:left="0"/>
              <w:jc w:val="center"/>
              <w:rPr>
                <w:rFonts w:ascii="Arial" w:hAnsi="Arial" w:cs="Arial"/>
                <w:sz w:val="18"/>
                <w:szCs w:val="18"/>
                <w:lang w:val="tr-TR"/>
              </w:rPr>
            </w:pPr>
          </w:p>
        </w:tc>
      </w:tr>
      <w:tr w:rsidR="00233D9A" w:rsidRPr="006E21DD" w:rsidTr="00DC62A2">
        <w:trPr>
          <w:cantSplit/>
          <w:trHeight w:val="340"/>
        </w:trPr>
        <w:tc>
          <w:tcPr>
            <w:tcW w:w="126" w:type="pct"/>
            <w:tcBorders>
              <w:top w:val="single" w:sz="6" w:space="0" w:color="auto"/>
              <w:left w:val="single" w:sz="12"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6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26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40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21"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pStyle w:val="ATTO"/>
              <w:spacing w:after="0"/>
              <w:jc w:val="center"/>
              <w:rPr>
                <w:rFonts w:ascii="Calibri" w:hAnsi="Calibri"/>
                <w:caps w:val="0"/>
                <w:sz w:val="16"/>
                <w:szCs w:val="18"/>
                <w:lang w:val="tr-TR"/>
              </w:rPr>
            </w:pPr>
          </w:p>
        </w:tc>
        <w:tc>
          <w:tcPr>
            <w:tcW w:w="47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423"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325"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5"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0"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82"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556" w:type="pct"/>
            <w:tcBorders>
              <w:top w:val="single" w:sz="6" w:space="0" w:color="auto"/>
              <w:left w:val="single" w:sz="6" w:space="0" w:color="auto"/>
              <w:bottom w:val="single" w:sz="6" w:space="0" w:color="auto"/>
              <w:right w:val="single" w:sz="12" w:space="0" w:color="auto"/>
            </w:tcBorders>
            <w:vAlign w:val="center"/>
          </w:tcPr>
          <w:p w:rsidR="00233D9A" w:rsidRPr="006E21DD" w:rsidRDefault="00233D9A" w:rsidP="00DC62A2">
            <w:pPr>
              <w:spacing w:after="0"/>
              <w:ind w:left="0"/>
              <w:jc w:val="center"/>
              <w:rPr>
                <w:sz w:val="16"/>
                <w:szCs w:val="18"/>
                <w:lang w:val="tr-TR"/>
              </w:rPr>
            </w:pPr>
          </w:p>
        </w:tc>
      </w:tr>
      <w:tr w:rsidR="00233D9A" w:rsidRPr="006E21DD" w:rsidTr="00DC62A2">
        <w:trPr>
          <w:cantSplit/>
          <w:trHeight w:val="340"/>
        </w:trPr>
        <w:tc>
          <w:tcPr>
            <w:tcW w:w="126" w:type="pct"/>
            <w:tcBorders>
              <w:top w:val="single" w:sz="6" w:space="0" w:color="auto"/>
              <w:left w:val="single" w:sz="12"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6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26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40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21"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pStyle w:val="ATTO"/>
              <w:spacing w:after="0"/>
              <w:jc w:val="center"/>
              <w:rPr>
                <w:rFonts w:ascii="Calibri" w:hAnsi="Calibri"/>
                <w:caps w:val="0"/>
                <w:sz w:val="16"/>
                <w:szCs w:val="18"/>
                <w:lang w:val="tr-TR"/>
              </w:rPr>
            </w:pPr>
          </w:p>
        </w:tc>
        <w:tc>
          <w:tcPr>
            <w:tcW w:w="47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423"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325"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5"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0"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82"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556" w:type="pct"/>
            <w:tcBorders>
              <w:top w:val="single" w:sz="6" w:space="0" w:color="auto"/>
              <w:left w:val="single" w:sz="6" w:space="0" w:color="auto"/>
              <w:bottom w:val="single" w:sz="6" w:space="0" w:color="auto"/>
              <w:right w:val="single" w:sz="12" w:space="0" w:color="auto"/>
            </w:tcBorders>
            <w:vAlign w:val="center"/>
          </w:tcPr>
          <w:p w:rsidR="00233D9A" w:rsidRPr="006E21DD" w:rsidRDefault="00233D9A" w:rsidP="00DC62A2">
            <w:pPr>
              <w:spacing w:after="0"/>
              <w:ind w:left="0"/>
              <w:jc w:val="center"/>
              <w:rPr>
                <w:sz w:val="16"/>
                <w:szCs w:val="18"/>
                <w:lang w:val="tr-TR"/>
              </w:rPr>
            </w:pPr>
          </w:p>
        </w:tc>
      </w:tr>
      <w:tr w:rsidR="00233D9A" w:rsidRPr="006E21DD" w:rsidTr="00DC62A2">
        <w:trPr>
          <w:cantSplit/>
          <w:trHeight w:val="340"/>
        </w:trPr>
        <w:tc>
          <w:tcPr>
            <w:tcW w:w="126" w:type="pct"/>
            <w:tcBorders>
              <w:top w:val="single" w:sz="6" w:space="0" w:color="auto"/>
              <w:left w:val="single" w:sz="12"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6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26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409"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6"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21"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pStyle w:val="ATTO"/>
              <w:spacing w:after="0"/>
              <w:jc w:val="center"/>
              <w:rPr>
                <w:rFonts w:ascii="Calibri" w:hAnsi="Calibri"/>
                <w:caps w:val="0"/>
                <w:sz w:val="16"/>
                <w:szCs w:val="18"/>
                <w:lang w:val="tr-TR"/>
              </w:rPr>
            </w:pPr>
          </w:p>
        </w:tc>
        <w:tc>
          <w:tcPr>
            <w:tcW w:w="47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423"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1" w:type="pct"/>
            <w:tcBorders>
              <w:top w:val="single" w:sz="6" w:space="0" w:color="auto"/>
              <w:left w:val="single" w:sz="6" w:space="0" w:color="auto"/>
              <w:bottom w:val="single" w:sz="6"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325" w:type="pct"/>
            <w:tcBorders>
              <w:top w:val="single" w:sz="6" w:space="0" w:color="auto"/>
              <w:left w:val="single" w:sz="4"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5"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0"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82" w:type="pct"/>
            <w:tcBorders>
              <w:top w:val="single" w:sz="6" w:space="0" w:color="auto"/>
              <w:left w:val="single" w:sz="6" w:space="0" w:color="auto"/>
              <w:bottom w:val="single" w:sz="6"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556" w:type="pct"/>
            <w:tcBorders>
              <w:top w:val="single" w:sz="6" w:space="0" w:color="auto"/>
              <w:left w:val="single" w:sz="6" w:space="0" w:color="auto"/>
              <w:bottom w:val="single" w:sz="6" w:space="0" w:color="auto"/>
              <w:right w:val="single" w:sz="12" w:space="0" w:color="auto"/>
            </w:tcBorders>
            <w:vAlign w:val="center"/>
          </w:tcPr>
          <w:p w:rsidR="00233D9A" w:rsidRPr="006E21DD" w:rsidRDefault="00233D9A" w:rsidP="00DC62A2">
            <w:pPr>
              <w:spacing w:after="0"/>
              <w:ind w:left="0"/>
              <w:jc w:val="center"/>
              <w:rPr>
                <w:sz w:val="16"/>
                <w:szCs w:val="18"/>
                <w:lang w:val="tr-TR"/>
              </w:rPr>
            </w:pPr>
          </w:p>
        </w:tc>
      </w:tr>
      <w:tr w:rsidR="00233D9A" w:rsidRPr="006E21DD" w:rsidTr="00DC62A2">
        <w:trPr>
          <w:cantSplit/>
          <w:trHeight w:val="340"/>
        </w:trPr>
        <w:tc>
          <w:tcPr>
            <w:tcW w:w="126" w:type="pct"/>
            <w:tcBorders>
              <w:top w:val="single" w:sz="6" w:space="0" w:color="auto"/>
              <w:left w:val="single" w:sz="12"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69"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266"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409"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6"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21"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pStyle w:val="ATTO"/>
              <w:spacing w:after="0"/>
              <w:jc w:val="center"/>
              <w:rPr>
                <w:rFonts w:ascii="Calibri" w:hAnsi="Calibri"/>
                <w:caps w:val="0"/>
                <w:sz w:val="16"/>
                <w:szCs w:val="18"/>
                <w:lang w:val="tr-TR"/>
              </w:rPr>
            </w:pPr>
          </w:p>
        </w:tc>
        <w:tc>
          <w:tcPr>
            <w:tcW w:w="471" w:type="pct"/>
            <w:tcBorders>
              <w:top w:val="single" w:sz="6" w:space="0" w:color="auto"/>
              <w:left w:val="single" w:sz="6" w:space="0" w:color="auto"/>
              <w:bottom w:val="single" w:sz="12"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423" w:type="pct"/>
            <w:tcBorders>
              <w:top w:val="single" w:sz="6" w:space="0" w:color="auto"/>
              <w:left w:val="single" w:sz="4"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1" w:type="pct"/>
            <w:tcBorders>
              <w:top w:val="single" w:sz="6" w:space="0" w:color="auto"/>
              <w:left w:val="single" w:sz="6" w:space="0" w:color="auto"/>
              <w:bottom w:val="single" w:sz="12" w:space="0" w:color="auto"/>
              <w:right w:val="single" w:sz="4" w:space="0" w:color="auto"/>
            </w:tcBorders>
            <w:vAlign w:val="center"/>
          </w:tcPr>
          <w:p w:rsidR="00233D9A" w:rsidRPr="006E21DD" w:rsidRDefault="00233D9A" w:rsidP="00DC62A2">
            <w:pPr>
              <w:spacing w:after="0"/>
              <w:ind w:left="0"/>
              <w:jc w:val="center"/>
              <w:rPr>
                <w:sz w:val="16"/>
                <w:szCs w:val="18"/>
                <w:lang w:val="tr-TR"/>
              </w:rPr>
            </w:pPr>
          </w:p>
        </w:tc>
        <w:tc>
          <w:tcPr>
            <w:tcW w:w="325" w:type="pct"/>
            <w:tcBorders>
              <w:top w:val="single" w:sz="6" w:space="0" w:color="auto"/>
              <w:left w:val="single" w:sz="4"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35"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40"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382" w:type="pct"/>
            <w:tcBorders>
              <w:top w:val="single" w:sz="6" w:space="0" w:color="auto"/>
              <w:left w:val="single" w:sz="6" w:space="0" w:color="auto"/>
              <w:bottom w:val="single" w:sz="12" w:space="0" w:color="auto"/>
              <w:right w:val="single" w:sz="6" w:space="0" w:color="auto"/>
            </w:tcBorders>
            <w:vAlign w:val="center"/>
          </w:tcPr>
          <w:p w:rsidR="00233D9A" w:rsidRPr="006E21DD" w:rsidRDefault="00233D9A" w:rsidP="00DC62A2">
            <w:pPr>
              <w:spacing w:after="0"/>
              <w:ind w:left="0"/>
              <w:jc w:val="center"/>
              <w:rPr>
                <w:sz w:val="16"/>
                <w:szCs w:val="18"/>
                <w:lang w:val="tr-TR"/>
              </w:rPr>
            </w:pPr>
          </w:p>
        </w:tc>
        <w:tc>
          <w:tcPr>
            <w:tcW w:w="556" w:type="pct"/>
            <w:tcBorders>
              <w:top w:val="single" w:sz="6" w:space="0" w:color="auto"/>
              <w:left w:val="single" w:sz="6" w:space="0" w:color="auto"/>
              <w:bottom w:val="single" w:sz="12" w:space="0" w:color="auto"/>
              <w:right w:val="single" w:sz="12" w:space="0" w:color="auto"/>
            </w:tcBorders>
            <w:vAlign w:val="center"/>
          </w:tcPr>
          <w:p w:rsidR="00233D9A" w:rsidRPr="006E21DD" w:rsidRDefault="00233D9A" w:rsidP="00DC62A2">
            <w:pPr>
              <w:spacing w:after="0"/>
              <w:ind w:left="0"/>
              <w:jc w:val="center"/>
              <w:rPr>
                <w:sz w:val="16"/>
                <w:szCs w:val="18"/>
                <w:lang w:val="tr-TR"/>
              </w:rPr>
            </w:pPr>
          </w:p>
        </w:tc>
      </w:tr>
    </w:tbl>
    <w:p w:rsidR="00F256FE" w:rsidRDefault="00F256FE">
      <w:pPr>
        <w:ind w:left="280"/>
        <w:rPr>
          <w:rFonts w:ascii="Arial" w:hAnsi="Arial" w:cs="Arial"/>
          <w:b/>
          <w:bCs/>
          <w:sz w:val="20"/>
          <w:szCs w:val="20"/>
          <w:lang w:val="fr-FR"/>
        </w:rPr>
      </w:pPr>
    </w:p>
    <w:p w:rsidR="00F256FE" w:rsidRDefault="00F256FE">
      <w:pPr>
        <w:ind w:left="0"/>
        <w:rPr>
          <w:rFonts w:ascii="Arial" w:hAnsi="Arial" w:cs="Arial"/>
          <w:b/>
          <w:bCs/>
          <w:sz w:val="20"/>
          <w:szCs w:val="20"/>
          <w:lang w:val="fr-FR"/>
        </w:rPr>
        <w:sectPr w:rsidR="00F256FE">
          <w:headerReference w:type="default" r:id="rId13"/>
          <w:pgSz w:w="16840" w:h="11900" w:orient="landscape" w:code="9"/>
          <w:pgMar w:top="1985" w:right="1701" w:bottom="1985" w:left="1701" w:header="709" w:footer="709" w:gutter="0"/>
          <w:cols w:space="708"/>
        </w:sectPr>
      </w:pPr>
    </w:p>
    <w:p w:rsidR="00F256FE" w:rsidRDefault="00F256FE" w:rsidP="00A90F51">
      <w:pPr>
        <w:rPr>
          <w:rFonts w:ascii="Arial" w:hAnsi="Arial" w:cs="Arial"/>
          <w:sz w:val="20"/>
          <w:szCs w:val="20"/>
          <w:lang w:val="en-GB"/>
        </w:rPr>
      </w:pPr>
    </w:p>
    <w:p w:rsidR="00F256FE" w:rsidRPr="00122330" w:rsidRDefault="00F01F40" w:rsidP="00A90F51">
      <w:pPr>
        <w:rPr>
          <w:rFonts w:ascii="Arial" w:hAnsi="Arial" w:cs="Arial"/>
          <w:lang w:val="tr-TR"/>
        </w:rPr>
      </w:pPr>
      <w:r>
        <w:rPr>
          <w:rFonts w:ascii="Arial" w:hAnsi="Arial" w:cs="Arial"/>
          <w:lang w:val="en-GB"/>
        </w:rPr>
        <w:t>İzleme ve kontrol planı:</w:t>
      </w:r>
      <w:r>
        <w:rPr>
          <w:rFonts w:ascii="Arial" w:hAnsi="Arial" w:cs="Arial"/>
          <w:b/>
          <w:bCs/>
          <w:lang w:val="en-GB"/>
        </w:rPr>
        <w:t xml:space="preserve"> </w:t>
      </w:r>
      <w:r w:rsidR="00A57279" w:rsidRPr="00801341">
        <w:rPr>
          <w:rFonts w:ascii="Arial" w:hAnsi="Arial" w:cs="Arial"/>
          <w:bCs/>
          <w:lang w:val="tr-TR"/>
        </w:rPr>
        <w:t>Şu verileri içerecektir: Emisyon noktası, kirletici, numune, kontrol ve veri toplama, iletim ve kayıt sistemi</w:t>
      </w:r>
      <w:r w:rsidR="00A57279" w:rsidRPr="00A57279">
        <w:rPr>
          <w:rStyle w:val="Refdenotaalpie"/>
          <w:rFonts w:ascii="Arial" w:hAnsi="Arial" w:cs="Arial"/>
          <w:lang w:val="tr-TR"/>
        </w:rPr>
        <w:footnoteReference w:id="7"/>
      </w:r>
      <w:r w:rsidR="00A57279" w:rsidRPr="00801341">
        <w:rPr>
          <w:rFonts w:ascii="Arial" w:hAnsi="Arial" w:cs="Arial"/>
          <w:lang w:val="tr-TR"/>
        </w:rPr>
        <w:t>.  Herhangi bir durumda plan, Yetkili Makam tarafından ilgili olduğu düşünülen değişikliklere tabi olabilir</w:t>
      </w:r>
    </w:p>
    <w:p w:rsidR="00F256FE" w:rsidRPr="00136945" w:rsidRDefault="00801341" w:rsidP="00A90F51">
      <w:pPr>
        <w:rPr>
          <w:rFonts w:ascii="Arial" w:hAnsi="Arial" w:cs="Arial"/>
          <w:lang w:val="en-GB"/>
        </w:rPr>
      </w:pPr>
      <w:r>
        <w:rPr>
          <w:rFonts w:ascii="Arial" w:hAnsi="Arial" w:cs="Arial"/>
          <w:lang w:val="en-GB"/>
        </w:rPr>
        <w:t>Şu tablo sunulmalıdır</w:t>
      </w:r>
      <w:r w:rsidR="00F256FE" w:rsidRPr="00136945">
        <w:rPr>
          <w:rFonts w:ascii="Arial" w:hAnsi="Arial" w:cs="Arial"/>
          <w:lang w:val="en-GB"/>
        </w:rPr>
        <w:t>:</w:t>
      </w:r>
    </w:p>
    <w:tbl>
      <w:tblPr>
        <w:tblW w:w="8626"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7"/>
        <w:gridCol w:w="1091"/>
        <w:gridCol w:w="1242"/>
        <w:gridCol w:w="1897"/>
        <w:gridCol w:w="2137"/>
        <w:gridCol w:w="1232"/>
      </w:tblGrid>
      <w:tr w:rsidR="00F256FE">
        <w:trPr>
          <w:cantSplit/>
          <w:trHeight w:val="380"/>
          <w:jc w:val="center"/>
        </w:trPr>
        <w:tc>
          <w:tcPr>
            <w:tcW w:w="1030"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80990" w:rsidRDefault="00F256FE" w:rsidP="00280990">
            <w:pPr>
              <w:spacing w:after="0" w:line="240" w:lineRule="auto"/>
              <w:ind w:left="0"/>
              <w:jc w:val="center"/>
              <w:rPr>
                <w:rFonts w:ascii="Arial" w:hAnsi="Arial" w:cs="Arial"/>
                <w:b/>
                <w:bCs/>
                <w:sz w:val="20"/>
                <w:szCs w:val="20"/>
                <w:lang w:val="fr-FR"/>
              </w:rPr>
            </w:pPr>
            <w:r>
              <w:rPr>
                <w:rFonts w:ascii="Arial" w:hAnsi="Arial" w:cs="Arial"/>
                <w:b/>
                <w:bCs/>
                <w:sz w:val="20"/>
                <w:szCs w:val="20"/>
                <w:lang w:val="fr-FR"/>
              </w:rPr>
              <w:t>Emis</w:t>
            </w:r>
            <w:r w:rsidR="00801341">
              <w:rPr>
                <w:rFonts w:ascii="Arial" w:hAnsi="Arial" w:cs="Arial"/>
                <w:b/>
                <w:bCs/>
                <w:sz w:val="20"/>
                <w:szCs w:val="20"/>
                <w:lang w:val="fr-FR"/>
              </w:rPr>
              <w:t>yon noktası</w:t>
            </w:r>
          </w:p>
        </w:tc>
        <w:tc>
          <w:tcPr>
            <w:tcW w:w="1109"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280990" w:rsidRDefault="00A90F51" w:rsidP="00280990">
            <w:pPr>
              <w:spacing w:after="0" w:line="240" w:lineRule="auto"/>
              <w:ind w:left="0"/>
              <w:jc w:val="center"/>
              <w:rPr>
                <w:rFonts w:ascii="Arial" w:hAnsi="Arial" w:cs="Arial"/>
                <w:b/>
                <w:bCs/>
                <w:sz w:val="20"/>
                <w:szCs w:val="20"/>
                <w:lang w:val="fr-FR"/>
              </w:rPr>
            </w:pPr>
            <w:r>
              <w:rPr>
                <w:rFonts w:ascii="Arial" w:hAnsi="Arial" w:cs="Arial"/>
                <w:b/>
                <w:bCs/>
                <w:sz w:val="20"/>
                <w:szCs w:val="20"/>
                <w:lang w:val="fr-FR"/>
              </w:rPr>
              <w:t>Kirletici</w:t>
            </w:r>
          </w:p>
        </w:tc>
        <w:tc>
          <w:tcPr>
            <w:tcW w:w="6487"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rsidR="00280990" w:rsidRDefault="00801341" w:rsidP="00280990">
            <w:pPr>
              <w:spacing w:after="0" w:line="240" w:lineRule="auto"/>
              <w:ind w:left="0"/>
              <w:jc w:val="center"/>
              <w:rPr>
                <w:rFonts w:ascii="Arial" w:hAnsi="Arial" w:cs="Arial"/>
                <w:b/>
                <w:bCs/>
                <w:sz w:val="20"/>
                <w:szCs w:val="20"/>
                <w:lang w:val="en-GB"/>
              </w:rPr>
            </w:pPr>
            <w:r>
              <w:rPr>
                <w:rFonts w:ascii="Arial" w:hAnsi="Arial" w:cs="Arial"/>
                <w:b/>
                <w:bCs/>
                <w:sz w:val="20"/>
                <w:szCs w:val="20"/>
                <w:lang w:val="en-GB"/>
              </w:rPr>
              <w:t>İzleme ve Kontrol</w:t>
            </w:r>
          </w:p>
        </w:tc>
      </w:tr>
      <w:tr w:rsidR="00801341">
        <w:trPr>
          <w:cantSplit/>
          <w:trHeight w:val="380"/>
          <w:jc w:val="center"/>
        </w:trPr>
        <w:tc>
          <w:tcPr>
            <w:tcW w:w="1030" w:type="dxa"/>
            <w:vMerge/>
            <w:tcBorders>
              <w:top w:val="single" w:sz="12" w:space="0" w:color="auto"/>
              <w:left w:val="single" w:sz="12" w:space="0" w:color="auto"/>
              <w:bottom w:val="single" w:sz="12" w:space="0" w:color="auto"/>
              <w:right w:val="single" w:sz="12" w:space="0" w:color="auto"/>
            </w:tcBorders>
            <w:shd w:val="clear" w:color="auto" w:fill="CCFFFF"/>
            <w:vAlign w:val="center"/>
          </w:tcPr>
          <w:p w:rsidR="00280990" w:rsidRDefault="00280990" w:rsidP="00280990">
            <w:pPr>
              <w:spacing w:after="0" w:line="240" w:lineRule="auto"/>
              <w:ind w:left="0"/>
              <w:jc w:val="center"/>
              <w:rPr>
                <w:rFonts w:ascii="Arial" w:hAnsi="Arial" w:cs="Arial"/>
                <w:b/>
                <w:bCs/>
                <w:sz w:val="20"/>
                <w:szCs w:val="20"/>
                <w:lang w:val="en-GB"/>
              </w:rPr>
            </w:pPr>
          </w:p>
        </w:tc>
        <w:tc>
          <w:tcPr>
            <w:tcW w:w="1109" w:type="dxa"/>
            <w:vMerge/>
            <w:tcBorders>
              <w:top w:val="single" w:sz="12" w:space="0" w:color="auto"/>
              <w:left w:val="single" w:sz="12" w:space="0" w:color="auto"/>
              <w:bottom w:val="single" w:sz="12" w:space="0" w:color="auto"/>
              <w:right w:val="single" w:sz="12" w:space="0" w:color="auto"/>
            </w:tcBorders>
            <w:shd w:val="clear" w:color="auto" w:fill="CCFFFF"/>
            <w:vAlign w:val="center"/>
          </w:tcPr>
          <w:p w:rsidR="00280990" w:rsidRDefault="00280990" w:rsidP="00280990">
            <w:pPr>
              <w:spacing w:after="0" w:line="240" w:lineRule="auto"/>
              <w:ind w:left="0"/>
              <w:jc w:val="center"/>
              <w:rPr>
                <w:rFonts w:ascii="Arial" w:hAnsi="Arial" w:cs="Arial"/>
                <w:b/>
                <w:bCs/>
                <w:sz w:val="20"/>
                <w:szCs w:val="20"/>
                <w:lang w:val="en-GB"/>
              </w:rPr>
            </w:pPr>
          </w:p>
        </w:tc>
        <w:tc>
          <w:tcPr>
            <w:tcW w:w="986" w:type="dxa"/>
            <w:tcBorders>
              <w:top w:val="single" w:sz="12" w:space="0" w:color="auto"/>
              <w:left w:val="single" w:sz="12" w:space="0" w:color="auto"/>
              <w:bottom w:val="single" w:sz="12" w:space="0" w:color="auto"/>
              <w:right w:val="single" w:sz="12" w:space="0" w:color="auto"/>
            </w:tcBorders>
            <w:shd w:val="clear" w:color="auto" w:fill="FFFF99"/>
            <w:vAlign w:val="center"/>
          </w:tcPr>
          <w:p w:rsidR="00280990" w:rsidRDefault="006A3F33" w:rsidP="00280990">
            <w:pPr>
              <w:spacing w:after="0" w:line="240" w:lineRule="auto"/>
              <w:ind w:left="0"/>
              <w:jc w:val="center"/>
              <w:rPr>
                <w:rFonts w:ascii="Arial" w:hAnsi="Arial" w:cs="Arial"/>
                <w:b/>
                <w:bCs/>
                <w:sz w:val="18"/>
                <w:szCs w:val="20"/>
                <w:lang w:val="en-GB"/>
              </w:rPr>
            </w:pPr>
            <w:r>
              <w:rPr>
                <w:rFonts w:ascii="Arial" w:hAnsi="Arial" w:cs="Arial"/>
                <w:b/>
                <w:bCs/>
                <w:sz w:val="18"/>
                <w:szCs w:val="20"/>
                <w:lang w:val="en-GB"/>
              </w:rPr>
              <w:t>Dahili</w:t>
            </w:r>
            <w:r w:rsidRPr="006E21DD">
              <w:rPr>
                <w:rFonts w:ascii="Arial" w:hAnsi="Arial" w:cs="Arial"/>
                <w:b/>
                <w:bCs/>
                <w:sz w:val="18"/>
                <w:szCs w:val="20"/>
                <w:lang w:val="en-GB"/>
              </w:rPr>
              <w:t>/</w:t>
            </w:r>
            <w:r>
              <w:rPr>
                <w:rFonts w:ascii="Arial" w:hAnsi="Arial" w:cs="Arial"/>
                <w:b/>
                <w:bCs/>
                <w:sz w:val="18"/>
                <w:szCs w:val="20"/>
                <w:lang w:val="en-GB"/>
              </w:rPr>
              <w:t>Harici</w:t>
            </w:r>
            <w:r>
              <w:rPr>
                <w:rStyle w:val="Refdenotaalpie"/>
                <w:rFonts w:cs="Arial"/>
                <w:b/>
                <w:bCs/>
                <w:sz w:val="18"/>
                <w:szCs w:val="20"/>
                <w:lang w:val="en-GB"/>
              </w:rPr>
              <w:footnoteReference w:id="8"/>
            </w:r>
          </w:p>
        </w:tc>
        <w:tc>
          <w:tcPr>
            <w:tcW w:w="1984" w:type="dxa"/>
            <w:tcBorders>
              <w:top w:val="single" w:sz="12" w:space="0" w:color="auto"/>
              <w:left w:val="single" w:sz="12" w:space="0" w:color="auto"/>
              <w:bottom w:val="single" w:sz="12" w:space="0" w:color="auto"/>
              <w:right w:val="single" w:sz="12" w:space="0" w:color="auto"/>
            </w:tcBorders>
            <w:shd w:val="clear" w:color="auto" w:fill="FFFF99"/>
            <w:vAlign w:val="center"/>
          </w:tcPr>
          <w:p w:rsidR="00280990" w:rsidRDefault="00801341" w:rsidP="00280990">
            <w:pPr>
              <w:spacing w:after="0" w:line="240" w:lineRule="auto"/>
              <w:ind w:left="0"/>
              <w:jc w:val="center"/>
              <w:rPr>
                <w:rFonts w:ascii="Arial" w:hAnsi="Arial" w:cs="Arial"/>
                <w:b/>
                <w:bCs/>
                <w:sz w:val="18"/>
                <w:szCs w:val="20"/>
                <w:lang w:val="en-GB"/>
              </w:rPr>
            </w:pPr>
            <w:r>
              <w:rPr>
                <w:rFonts w:ascii="Arial" w:hAnsi="Arial" w:cs="Arial"/>
                <w:b/>
                <w:bCs/>
                <w:sz w:val="18"/>
                <w:szCs w:val="20"/>
                <w:lang w:val="en-GB"/>
              </w:rPr>
              <w:t>Sıklık</w:t>
            </w:r>
          </w:p>
          <w:p w:rsidR="00280990" w:rsidRDefault="004060DC" w:rsidP="00280990">
            <w:pPr>
              <w:spacing w:after="0" w:line="240" w:lineRule="auto"/>
              <w:ind w:left="0"/>
              <w:jc w:val="center"/>
              <w:rPr>
                <w:rFonts w:ascii="Arial" w:hAnsi="Arial" w:cs="Arial"/>
                <w:b/>
                <w:bCs/>
                <w:sz w:val="18"/>
                <w:szCs w:val="20"/>
                <w:lang w:val="en-GB"/>
              </w:rPr>
            </w:pPr>
            <w:r>
              <w:rPr>
                <w:rFonts w:cs="Arial"/>
                <w:b/>
                <w:bCs/>
                <w:sz w:val="18"/>
                <w:lang w:val="en-GB"/>
              </w:rPr>
              <w:t>(günlük, saatlik...)</w:t>
            </w:r>
          </w:p>
        </w:tc>
        <w:tc>
          <w:tcPr>
            <w:tcW w:w="2256" w:type="dxa"/>
            <w:tcBorders>
              <w:top w:val="single" w:sz="12" w:space="0" w:color="auto"/>
              <w:left w:val="single" w:sz="12" w:space="0" w:color="auto"/>
              <w:bottom w:val="single" w:sz="12" w:space="0" w:color="auto"/>
              <w:right w:val="single" w:sz="12" w:space="0" w:color="auto"/>
            </w:tcBorders>
            <w:shd w:val="clear" w:color="auto" w:fill="FFFF99"/>
            <w:vAlign w:val="center"/>
          </w:tcPr>
          <w:p w:rsidR="00280990" w:rsidRDefault="00801341" w:rsidP="00280990">
            <w:pPr>
              <w:spacing w:after="0" w:line="240" w:lineRule="auto"/>
              <w:ind w:left="0"/>
              <w:jc w:val="center"/>
              <w:rPr>
                <w:rFonts w:ascii="Arial" w:hAnsi="Arial" w:cs="Arial"/>
                <w:b/>
                <w:bCs/>
                <w:sz w:val="18"/>
                <w:szCs w:val="20"/>
              </w:rPr>
            </w:pPr>
            <w:r>
              <w:rPr>
                <w:rFonts w:ascii="Arial" w:hAnsi="Arial" w:cs="Arial"/>
                <w:b/>
                <w:bCs/>
                <w:sz w:val="18"/>
                <w:szCs w:val="20"/>
              </w:rPr>
              <w:t>Tanım</w:t>
            </w:r>
          </w:p>
        </w:tc>
        <w:tc>
          <w:tcPr>
            <w:tcW w:w="1261" w:type="dxa"/>
            <w:tcBorders>
              <w:top w:val="single" w:sz="12" w:space="0" w:color="auto"/>
              <w:left w:val="single" w:sz="12" w:space="0" w:color="auto"/>
              <w:bottom w:val="single" w:sz="12" w:space="0" w:color="auto"/>
              <w:right w:val="single" w:sz="12" w:space="0" w:color="auto"/>
            </w:tcBorders>
            <w:shd w:val="clear" w:color="auto" w:fill="FFFF99"/>
            <w:vAlign w:val="center"/>
          </w:tcPr>
          <w:p w:rsidR="00280990" w:rsidRDefault="00F256FE" w:rsidP="00280990">
            <w:pPr>
              <w:spacing w:after="0" w:line="240" w:lineRule="auto"/>
              <w:ind w:left="0"/>
              <w:jc w:val="center"/>
              <w:rPr>
                <w:rFonts w:ascii="Arial" w:hAnsi="Arial" w:cs="Arial"/>
                <w:b/>
                <w:bCs/>
                <w:sz w:val="18"/>
                <w:szCs w:val="20"/>
              </w:rPr>
            </w:pPr>
            <w:r>
              <w:rPr>
                <w:rFonts w:ascii="Arial" w:hAnsi="Arial" w:cs="Arial"/>
                <w:b/>
                <w:bCs/>
                <w:sz w:val="18"/>
                <w:szCs w:val="20"/>
              </w:rPr>
              <w:t>R</w:t>
            </w:r>
            <w:r w:rsidR="00801341">
              <w:rPr>
                <w:rFonts w:ascii="Arial" w:hAnsi="Arial" w:cs="Arial"/>
                <w:b/>
                <w:bCs/>
                <w:sz w:val="18"/>
                <w:szCs w:val="20"/>
              </w:rPr>
              <w:t>aporlar</w:t>
            </w:r>
          </w:p>
        </w:tc>
      </w:tr>
      <w:tr w:rsidR="00801341">
        <w:trPr>
          <w:cantSplit/>
          <w:trHeight w:val="332"/>
          <w:jc w:val="center"/>
        </w:trPr>
        <w:tc>
          <w:tcPr>
            <w:tcW w:w="1030" w:type="dxa"/>
            <w:tcBorders>
              <w:top w:val="single" w:sz="12" w:space="0" w:color="auto"/>
              <w:left w:val="single" w:sz="12" w:space="0" w:color="auto"/>
              <w:bottom w:val="single" w:sz="6"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109" w:type="dxa"/>
            <w:tcBorders>
              <w:top w:val="single" w:sz="12" w:space="0" w:color="auto"/>
              <w:left w:val="single" w:sz="6" w:space="0" w:color="auto"/>
              <w:bottom w:val="single" w:sz="6"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986" w:type="dxa"/>
            <w:tcBorders>
              <w:top w:val="single" w:sz="12" w:space="0" w:color="auto"/>
              <w:left w:val="single" w:sz="6" w:space="0" w:color="auto"/>
              <w:bottom w:val="single" w:sz="6"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984" w:type="dxa"/>
            <w:tcBorders>
              <w:top w:val="single" w:sz="12" w:space="0" w:color="auto"/>
              <w:left w:val="single" w:sz="6" w:space="0" w:color="auto"/>
              <w:bottom w:val="single" w:sz="6"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2256" w:type="dxa"/>
            <w:tcBorders>
              <w:top w:val="single" w:sz="12" w:space="0" w:color="auto"/>
              <w:left w:val="single" w:sz="6" w:space="0" w:color="auto"/>
              <w:bottom w:val="single" w:sz="6"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261" w:type="dxa"/>
            <w:tcBorders>
              <w:top w:val="single" w:sz="12" w:space="0" w:color="auto"/>
              <w:left w:val="single" w:sz="6" w:space="0" w:color="auto"/>
              <w:bottom w:val="single" w:sz="6" w:space="0" w:color="auto"/>
              <w:right w:val="single" w:sz="12"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r>
      <w:tr w:rsidR="00801341">
        <w:trPr>
          <w:cantSplit/>
          <w:trHeight w:val="332"/>
          <w:jc w:val="center"/>
        </w:trPr>
        <w:tc>
          <w:tcPr>
            <w:tcW w:w="1030" w:type="dxa"/>
            <w:tcBorders>
              <w:top w:val="single" w:sz="6" w:space="0" w:color="auto"/>
              <w:left w:val="single" w:sz="12" w:space="0" w:color="auto"/>
              <w:bottom w:val="single" w:sz="12"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109" w:type="dxa"/>
            <w:tcBorders>
              <w:top w:val="single" w:sz="6" w:space="0" w:color="auto"/>
              <w:left w:val="single" w:sz="6" w:space="0" w:color="auto"/>
              <w:bottom w:val="single" w:sz="12"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986" w:type="dxa"/>
            <w:tcBorders>
              <w:top w:val="single" w:sz="6" w:space="0" w:color="auto"/>
              <w:left w:val="single" w:sz="6" w:space="0" w:color="auto"/>
              <w:bottom w:val="single" w:sz="12"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984" w:type="dxa"/>
            <w:tcBorders>
              <w:top w:val="single" w:sz="6" w:space="0" w:color="auto"/>
              <w:left w:val="single" w:sz="6" w:space="0" w:color="auto"/>
              <w:bottom w:val="single" w:sz="12"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2256" w:type="dxa"/>
            <w:tcBorders>
              <w:top w:val="single" w:sz="6" w:space="0" w:color="auto"/>
              <w:left w:val="single" w:sz="6" w:space="0" w:color="auto"/>
              <w:bottom w:val="single" w:sz="12" w:space="0" w:color="auto"/>
              <w:right w:val="single" w:sz="6"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c>
          <w:tcPr>
            <w:tcW w:w="1261" w:type="dxa"/>
            <w:tcBorders>
              <w:top w:val="single" w:sz="6" w:space="0" w:color="auto"/>
              <w:left w:val="single" w:sz="6" w:space="0" w:color="auto"/>
              <w:bottom w:val="single" w:sz="12" w:space="0" w:color="auto"/>
              <w:right w:val="single" w:sz="12" w:space="0" w:color="auto"/>
            </w:tcBorders>
            <w:vAlign w:val="center"/>
          </w:tcPr>
          <w:p w:rsidR="00280990" w:rsidRDefault="00280990" w:rsidP="00280990">
            <w:pPr>
              <w:spacing w:after="0" w:line="240" w:lineRule="auto"/>
              <w:ind w:left="0"/>
              <w:jc w:val="center"/>
              <w:rPr>
                <w:rFonts w:ascii="Arial" w:hAnsi="Arial" w:cs="Arial"/>
                <w:b/>
                <w:bCs/>
                <w:sz w:val="20"/>
                <w:szCs w:val="20"/>
              </w:rPr>
            </w:pPr>
          </w:p>
        </w:tc>
      </w:tr>
    </w:tbl>
    <w:p w:rsidR="00F256FE" w:rsidRDefault="00F256FE" w:rsidP="00A90F51">
      <w:pPr>
        <w:rPr>
          <w:rFonts w:ascii="Arial" w:hAnsi="Arial" w:cs="Arial"/>
          <w:sz w:val="20"/>
          <w:szCs w:val="20"/>
          <w:lang w:val="en-GB"/>
        </w:rPr>
      </w:pPr>
    </w:p>
    <w:p w:rsidR="00801341" w:rsidRPr="00DB1500" w:rsidRDefault="00801341" w:rsidP="00DB1500">
      <w:pPr>
        <w:pStyle w:val="Prrafodelista"/>
        <w:numPr>
          <w:ilvl w:val="2"/>
          <w:numId w:val="15"/>
        </w:numPr>
        <w:rPr>
          <w:rFonts w:ascii="Arial" w:hAnsi="Arial" w:cs="Arial"/>
          <w:lang w:val="en-GB"/>
        </w:rPr>
      </w:pPr>
      <w:r w:rsidRPr="00DB1500">
        <w:rPr>
          <w:rFonts w:ascii="Arial" w:hAnsi="Arial" w:cs="Arial"/>
          <w:lang w:val="en-GB"/>
        </w:rPr>
        <w:t>Bacasız emisyonlar</w:t>
      </w:r>
      <w:r w:rsidR="00F256FE" w:rsidRPr="00DB1500">
        <w:rPr>
          <w:rFonts w:ascii="Arial" w:hAnsi="Arial" w:cs="Arial"/>
          <w:lang w:val="en-GB"/>
        </w:rPr>
        <w:t xml:space="preserve"> (</w:t>
      </w:r>
      <w:r w:rsidRPr="00DB1500">
        <w:rPr>
          <w:rFonts w:ascii="Arial" w:hAnsi="Arial" w:cs="Arial"/>
          <w:lang w:val="en-GB"/>
        </w:rPr>
        <w:t>Kaçak emisyonlar</w:t>
      </w:r>
      <w:r w:rsidR="00F256FE" w:rsidRPr="00DB1500">
        <w:rPr>
          <w:rFonts w:ascii="Arial" w:hAnsi="Arial" w:cs="Arial"/>
          <w:lang w:val="en-GB"/>
        </w:rPr>
        <w:t>):</w:t>
      </w:r>
    </w:p>
    <w:p w:rsidR="00801341" w:rsidRPr="00801341" w:rsidRDefault="00DB1500" w:rsidP="00A90F51">
      <w:pPr>
        <w:rPr>
          <w:rFonts w:ascii="Arial" w:hAnsi="Arial" w:cs="Arial"/>
          <w:bCs/>
          <w:lang w:val="tr-TR"/>
        </w:rPr>
      </w:pPr>
      <w:r w:rsidRPr="00801341">
        <w:rPr>
          <w:rFonts w:ascii="Arial" w:hAnsi="Arial" w:cs="Arial"/>
          <w:bCs/>
          <w:lang w:val="tr-TR"/>
        </w:rPr>
        <w:t xml:space="preserve">Yakındaki </w:t>
      </w:r>
      <w:r>
        <w:rPr>
          <w:rFonts w:ascii="Arial" w:hAnsi="Arial" w:cs="Arial"/>
          <w:bCs/>
          <w:lang w:val="tr-TR"/>
        </w:rPr>
        <w:t xml:space="preserve">yerleşim yerlerinin </w:t>
      </w:r>
      <w:r w:rsidRPr="00801341">
        <w:rPr>
          <w:rFonts w:ascii="Arial" w:hAnsi="Arial" w:cs="Arial"/>
          <w:bCs/>
          <w:lang w:val="tr-TR"/>
        </w:rPr>
        <w:t>varlığından da bahsederek kaçak emisyon kaynaklarına ilişkin bir açıklama ve bu gibi emisyonlarda bulunabilecek maddelerin tanımı sağlanmalıdır</w:t>
      </w:r>
      <w:r w:rsidR="00801341" w:rsidRPr="00801341">
        <w:rPr>
          <w:rFonts w:ascii="Arial" w:hAnsi="Arial" w:cs="Arial"/>
          <w:bCs/>
          <w:lang w:val="tr-TR"/>
        </w:rPr>
        <w:t>.</w:t>
      </w:r>
    </w:p>
    <w:p w:rsidR="00801341" w:rsidRPr="00801341" w:rsidRDefault="00801341" w:rsidP="00A90F51">
      <w:pPr>
        <w:rPr>
          <w:rFonts w:ascii="Arial" w:hAnsi="Arial" w:cs="Arial"/>
          <w:lang w:val="tr-TR"/>
        </w:rPr>
      </w:pPr>
      <w:r w:rsidRPr="00801341">
        <w:rPr>
          <w:rFonts w:ascii="Arial" w:hAnsi="Arial" w:cs="Arial"/>
          <w:lang w:val="tr-TR"/>
        </w:rPr>
        <w:t>Şu tablo sunulmalıdır:</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4251"/>
        <w:gridCol w:w="1535"/>
        <w:gridCol w:w="1537"/>
      </w:tblGrid>
      <w:tr w:rsidR="00F256FE" w:rsidRPr="008F5BBC" w:rsidTr="00DB1500">
        <w:trPr>
          <w:cantSplit/>
          <w:trHeight w:val="349"/>
          <w:jc w:val="center"/>
        </w:trPr>
        <w:tc>
          <w:tcPr>
            <w:tcW w:w="5401"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F256FE" w:rsidP="00A90F51">
            <w:pPr>
              <w:ind w:left="0"/>
              <w:jc w:val="center"/>
              <w:rPr>
                <w:rFonts w:ascii="Arial" w:hAnsi="Arial" w:cs="Arial"/>
                <w:b/>
                <w:bCs/>
                <w:sz w:val="20"/>
                <w:szCs w:val="20"/>
                <w:lang w:val="fr-FR"/>
              </w:rPr>
            </w:pPr>
            <w:r>
              <w:rPr>
                <w:rFonts w:ascii="Arial" w:hAnsi="Arial" w:cs="Arial"/>
                <w:b/>
                <w:bCs/>
                <w:sz w:val="20"/>
                <w:szCs w:val="20"/>
                <w:lang w:val="fr-FR"/>
              </w:rPr>
              <w:t>Emis</w:t>
            </w:r>
            <w:r w:rsidR="00801341">
              <w:rPr>
                <w:rFonts w:ascii="Arial" w:hAnsi="Arial" w:cs="Arial"/>
                <w:b/>
                <w:bCs/>
                <w:sz w:val="20"/>
                <w:szCs w:val="20"/>
                <w:lang w:val="fr-FR"/>
              </w:rPr>
              <w:t>yon kaynağı</w:t>
            </w:r>
          </w:p>
        </w:tc>
        <w:tc>
          <w:tcPr>
            <w:tcW w:w="1535"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A90F51" w:rsidP="00A90F51">
            <w:pPr>
              <w:ind w:left="0"/>
              <w:jc w:val="center"/>
              <w:rPr>
                <w:rFonts w:ascii="Arial" w:hAnsi="Arial" w:cs="Arial"/>
                <w:b/>
                <w:bCs/>
                <w:sz w:val="20"/>
                <w:szCs w:val="20"/>
                <w:lang w:val="fr-FR"/>
              </w:rPr>
            </w:pPr>
            <w:r>
              <w:rPr>
                <w:rFonts w:ascii="Arial" w:hAnsi="Arial" w:cs="Arial"/>
                <w:b/>
                <w:bCs/>
                <w:sz w:val="20"/>
                <w:szCs w:val="20"/>
                <w:lang w:val="fr-FR"/>
              </w:rPr>
              <w:t>Kirletici</w:t>
            </w:r>
          </w:p>
        </w:tc>
        <w:tc>
          <w:tcPr>
            <w:tcW w:w="1537"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801341" w:rsidP="00A90F51">
            <w:pPr>
              <w:ind w:left="0"/>
              <w:jc w:val="center"/>
              <w:rPr>
                <w:rFonts w:ascii="Arial" w:hAnsi="Arial" w:cs="Arial"/>
                <w:b/>
                <w:bCs/>
                <w:sz w:val="20"/>
                <w:szCs w:val="20"/>
                <w:lang w:val="fr-FR"/>
              </w:rPr>
            </w:pPr>
            <w:r>
              <w:rPr>
                <w:rFonts w:ascii="Arial" w:hAnsi="Arial" w:cs="Arial"/>
                <w:b/>
                <w:bCs/>
                <w:sz w:val="20"/>
                <w:szCs w:val="20"/>
                <w:lang w:val="fr-FR"/>
              </w:rPr>
              <w:t>Kaynaktan etkilenen yakındaki köyler</w:t>
            </w:r>
          </w:p>
        </w:tc>
      </w:tr>
      <w:tr w:rsidR="00F256FE" w:rsidTr="00DB1500">
        <w:trPr>
          <w:cantSplit/>
          <w:trHeight w:val="341"/>
          <w:jc w:val="center"/>
        </w:trPr>
        <w:tc>
          <w:tcPr>
            <w:tcW w:w="1150"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F256FE" w:rsidP="00A90F51">
            <w:pPr>
              <w:rPr>
                <w:rFonts w:ascii="Arial" w:hAnsi="Arial" w:cs="Arial"/>
                <w:b/>
                <w:bCs/>
                <w:sz w:val="18"/>
                <w:szCs w:val="20"/>
              </w:rPr>
            </w:pPr>
            <w:r>
              <w:rPr>
                <w:rFonts w:ascii="Arial" w:hAnsi="Arial" w:cs="Arial"/>
                <w:b/>
                <w:bCs/>
                <w:sz w:val="18"/>
                <w:szCs w:val="20"/>
              </w:rPr>
              <w:t>No.</w:t>
            </w:r>
          </w:p>
        </w:tc>
        <w:tc>
          <w:tcPr>
            <w:tcW w:w="4251"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Pr="00A90F51" w:rsidRDefault="00801341" w:rsidP="00A90F51">
            <w:pPr>
              <w:ind w:left="0"/>
              <w:jc w:val="center"/>
              <w:rPr>
                <w:rFonts w:ascii="Arial" w:hAnsi="Arial" w:cs="Arial"/>
                <w:b/>
                <w:sz w:val="20"/>
                <w:szCs w:val="20"/>
              </w:rPr>
            </w:pPr>
            <w:r w:rsidRPr="00A90F51">
              <w:rPr>
                <w:rFonts w:ascii="Arial" w:hAnsi="Arial" w:cs="Arial"/>
                <w:b/>
                <w:sz w:val="20"/>
                <w:szCs w:val="20"/>
              </w:rPr>
              <w:t>Tanım</w:t>
            </w:r>
          </w:p>
        </w:tc>
        <w:tc>
          <w:tcPr>
            <w:tcW w:w="1535" w:type="dxa"/>
            <w:vMerge/>
            <w:tcBorders>
              <w:top w:val="single" w:sz="12" w:space="0" w:color="auto"/>
              <w:left w:val="single" w:sz="12" w:space="0" w:color="auto"/>
              <w:bottom w:val="single" w:sz="12" w:space="0" w:color="auto"/>
              <w:right w:val="single" w:sz="12" w:space="0" w:color="auto"/>
            </w:tcBorders>
            <w:vAlign w:val="center"/>
          </w:tcPr>
          <w:p w:rsidR="00F256FE" w:rsidRDefault="00F256FE" w:rsidP="00A90F51">
            <w:pPr>
              <w:ind w:left="0"/>
              <w:jc w:val="center"/>
              <w:rPr>
                <w:rFonts w:ascii="Arial" w:hAnsi="Arial" w:cs="Arial"/>
                <w:b/>
                <w:bCs/>
                <w:sz w:val="20"/>
                <w:szCs w:val="20"/>
              </w:rPr>
            </w:pPr>
          </w:p>
        </w:tc>
        <w:tc>
          <w:tcPr>
            <w:tcW w:w="1537" w:type="dxa"/>
            <w:vMerge/>
            <w:tcBorders>
              <w:top w:val="single" w:sz="12" w:space="0" w:color="auto"/>
              <w:left w:val="single" w:sz="12" w:space="0" w:color="auto"/>
              <w:bottom w:val="single" w:sz="12" w:space="0" w:color="auto"/>
              <w:right w:val="single" w:sz="12" w:space="0" w:color="auto"/>
            </w:tcBorders>
          </w:tcPr>
          <w:p w:rsidR="00F256FE" w:rsidRDefault="00F256FE" w:rsidP="00A90F51">
            <w:pPr>
              <w:ind w:left="0"/>
              <w:jc w:val="center"/>
              <w:rPr>
                <w:rFonts w:ascii="Arial" w:hAnsi="Arial" w:cs="Arial"/>
                <w:b/>
                <w:bCs/>
                <w:sz w:val="20"/>
                <w:szCs w:val="20"/>
              </w:rPr>
            </w:pPr>
          </w:p>
        </w:tc>
      </w:tr>
      <w:tr w:rsidR="00F256FE" w:rsidTr="00DB1500">
        <w:trPr>
          <w:cantSplit/>
          <w:trHeight w:val="341"/>
          <w:jc w:val="center"/>
        </w:trPr>
        <w:tc>
          <w:tcPr>
            <w:tcW w:w="1150" w:type="dxa"/>
            <w:tcBorders>
              <w:top w:val="single" w:sz="12" w:space="0" w:color="auto"/>
              <w:left w:val="single" w:sz="12" w:space="0" w:color="auto"/>
              <w:bottom w:val="single" w:sz="6" w:space="0" w:color="auto"/>
              <w:right w:val="single" w:sz="6" w:space="0" w:color="auto"/>
            </w:tcBorders>
            <w:vAlign w:val="center"/>
          </w:tcPr>
          <w:p w:rsidR="00F256FE" w:rsidRDefault="00F256FE">
            <w:pPr>
              <w:spacing w:after="0" w:line="240" w:lineRule="auto"/>
              <w:jc w:val="center"/>
              <w:rPr>
                <w:rFonts w:ascii="Arial" w:hAnsi="Arial" w:cs="Arial"/>
                <w:b/>
                <w:bCs/>
                <w:sz w:val="20"/>
                <w:szCs w:val="20"/>
              </w:rPr>
            </w:pPr>
          </w:p>
        </w:tc>
        <w:tc>
          <w:tcPr>
            <w:tcW w:w="4251" w:type="dxa"/>
            <w:tcBorders>
              <w:top w:val="single" w:sz="12" w:space="0" w:color="auto"/>
              <w:left w:val="single" w:sz="6" w:space="0" w:color="auto"/>
              <w:bottom w:val="single" w:sz="6" w:space="0" w:color="auto"/>
              <w:right w:val="single" w:sz="6"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c>
          <w:tcPr>
            <w:tcW w:w="1535" w:type="dxa"/>
            <w:tcBorders>
              <w:top w:val="single" w:sz="12" w:space="0" w:color="auto"/>
              <w:left w:val="single" w:sz="6" w:space="0" w:color="auto"/>
              <w:bottom w:val="single" w:sz="6" w:space="0" w:color="auto"/>
              <w:right w:val="single" w:sz="6"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c>
          <w:tcPr>
            <w:tcW w:w="1537" w:type="dxa"/>
            <w:tcBorders>
              <w:top w:val="single" w:sz="12" w:space="0" w:color="auto"/>
              <w:left w:val="single" w:sz="6" w:space="0" w:color="auto"/>
              <w:bottom w:val="single" w:sz="6" w:space="0" w:color="auto"/>
              <w:right w:val="single" w:sz="12"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r>
      <w:tr w:rsidR="00F256FE" w:rsidTr="00DB1500">
        <w:trPr>
          <w:cantSplit/>
          <w:trHeight w:val="341"/>
          <w:jc w:val="center"/>
        </w:trPr>
        <w:tc>
          <w:tcPr>
            <w:tcW w:w="1150" w:type="dxa"/>
            <w:tcBorders>
              <w:top w:val="single" w:sz="6" w:space="0" w:color="auto"/>
              <w:left w:val="single" w:sz="12" w:space="0" w:color="auto"/>
              <w:bottom w:val="single" w:sz="12" w:space="0" w:color="auto"/>
              <w:right w:val="single" w:sz="6" w:space="0" w:color="auto"/>
            </w:tcBorders>
            <w:vAlign w:val="center"/>
          </w:tcPr>
          <w:p w:rsidR="00F256FE" w:rsidRDefault="00F256FE">
            <w:pPr>
              <w:spacing w:after="0" w:line="240" w:lineRule="auto"/>
              <w:jc w:val="center"/>
              <w:rPr>
                <w:rFonts w:ascii="Arial" w:hAnsi="Arial" w:cs="Arial"/>
                <w:b/>
                <w:bCs/>
                <w:sz w:val="20"/>
                <w:szCs w:val="20"/>
              </w:rPr>
            </w:pPr>
          </w:p>
        </w:tc>
        <w:tc>
          <w:tcPr>
            <w:tcW w:w="4251" w:type="dxa"/>
            <w:tcBorders>
              <w:top w:val="single" w:sz="6" w:space="0" w:color="auto"/>
              <w:left w:val="single" w:sz="6" w:space="0" w:color="auto"/>
              <w:bottom w:val="single" w:sz="12" w:space="0" w:color="auto"/>
              <w:right w:val="single" w:sz="6"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c>
          <w:tcPr>
            <w:tcW w:w="1535" w:type="dxa"/>
            <w:tcBorders>
              <w:top w:val="single" w:sz="6" w:space="0" w:color="auto"/>
              <w:left w:val="single" w:sz="6" w:space="0" w:color="auto"/>
              <w:bottom w:val="single" w:sz="12" w:space="0" w:color="auto"/>
              <w:right w:val="single" w:sz="6"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c>
          <w:tcPr>
            <w:tcW w:w="1537" w:type="dxa"/>
            <w:tcBorders>
              <w:top w:val="single" w:sz="6" w:space="0" w:color="auto"/>
              <w:left w:val="single" w:sz="6" w:space="0" w:color="auto"/>
              <w:bottom w:val="single" w:sz="12" w:space="0" w:color="auto"/>
              <w:right w:val="single" w:sz="12" w:space="0" w:color="auto"/>
            </w:tcBorders>
            <w:vAlign w:val="center"/>
          </w:tcPr>
          <w:p w:rsidR="00F256FE" w:rsidRDefault="00F256FE" w:rsidP="00A90F51">
            <w:pPr>
              <w:spacing w:after="0" w:line="240" w:lineRule="auto"/>
              <w:ind w:left="0"/>
              <w:jc w:val="center"/>
              <w:rPr>
                <w:rFonts w:ascii="Arial" w:hAnsi="Arial" w:cs="Arial"/>
                <w:b/>
                <w:bCs/>
                <w:sz w:val="20"/>
                <w:szCs w:val="20"/>
              </w:rPr>
            </w:pPr>
          </w:p>
        </w:tc>
      </w:tr>
    </w:tbl>
    <w:p w:rsidR="00122330" w:rsidRPr="00122330" w:rsidRDefault="00DB1500" w:rsidP="005C4536">
      <w:pPr>
        <w:pStyle w:val="ndice"/>
        <w:numPr>
          <w:ilvl w:val="0"/>
          <w:numId w:val="20"/>
        </w:numPr>
        <w:suppressLineNumbers w:val="0"/>
        <w:tabs>
          <w:tab w:val="clear" w:pos="1418"/>
          <w:tab w:val="num" w:pos="1377"/>
        </w:tabs>
        <w:spacing w:before="120" w:after="120" w:line="240" w:lineRule="auto"/>
        <w:ind w:left="1359"/>
        <w:rPr>
          <w:rFonts w:ascii="Arial" w:hAnsi="Arial" w:cs="Arial"/>
          <w:lang w:val="tr-TR"/>
        </w:rPr>
      </w:pPr>
      <w:r w:rsidRPr="00122330">
        <w:rPr>
          <w:rFonts w:ascii="Arial" w:hAnsi="Arial" w:cs="Arial"/>
          <w:szCs w:val="20"/>
          <w:lang w:val="tr-TR"/>
        </w:rPr>
        <w:t>Miktarları elde etmek için kullanılan tahmin / hesap prosedürünü açıklayarak her bir kirletici için kütle</w:t>
      </w:r>
      <w:r>
        <w:rPr>
          <w:rFonts w:ascii="Arial" w:hAnsi="Arial" w:cs="Arial"/>
          <w:szCs w:val="20"/>
          <w:lang w:val="tr-TR"/>
        </w:rPr>
        <w:t>sel debi</w:t>
      </w:r>
      <w:r w:rsidRPr="00122330">
        <w:rPr>
          <w:rFonts w:ascii="Arial" w:hAnsi="Arial" w:cs="Arial"/>
          <w:szCs w:val="20"/>
          <w:lang w:val="tr-TR"/>
        </w:rPr>
        <w:t xml:space="preserve"> olarak ifade edilen, işletmeden kaynaklanan kaçak emisyonların öngörülmesi veya hesaplanması. Tahmin gerçek ölçümlerden yola çıkılarak yapılmışsa, numune alma noktalarının tanımlandığı ilgili belge ve analitik planın eklenmesi gerekir</w:t>
      </w:r>
      <w:r w:rsidR="00122330" w:rsidRPr="00122330">
        <w:rPr>
          <w:rFonts w:ascii="Arial" w:hAnsi="Arial" w:cs="Arial"/>
          <w:szCs w:val="20"/>
          <w:lang w:val="tr-TR"/>
        </w:rPr>
        <w:t>.</w:t>
      </w:r>
    </w:p>
    <w:p w:rsidR="00F256FE" w:rsidRPr="00136945" w:rsidRDefault="00122330">
      <w:pPr>
        <w:pStyle w:val="ndice"/>
        <w:suppressLineNumbers w:val="0"/>
        <w:spacing w:after="120" w:line="240" w:lineRule="auto"/>
        <w:ind w:left="1019"/>
        <w:rPr>
          <w:rFonts w:ascii="Arial" w:hAnsi="Arial" w:cs="Arial"/>
          <w:lang w:val="en-GB"/>
        </w:rPr>
      </w:pPr>
      <w:r>
        <w:rPr>
          <w:rFonts w:ascii="Arial" w:hAnsi="Arial" w:cs="Arial"/>
          <w:lang w:val="en-GB"/>
        </w:rPr>
        <w:t>Şu tablo sunulmalıdır</w:t>
      </w:r>
      <w:r w:rsidR="00F256FE" w:rsidRPr="00136945">
        <w:rPr>
          <w:rFonts w:ascii="Arial" w:hAnsi="Arial" w:cs="Arial"/>
          <w:lang w:val="en-U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74"/>
        <w:gridCol w:w="928"/>
        <w:gridCol w:w="1161"/>
        <w:gridCol w:w="1162"/>
        <w:gridCol w:w="1162"/>
        <w:gridCol w:w="1161"/>
        <w:gridCol w:w="1162"/>
        <w:gridCol w:w="1162"/>
      </w:tblGrid>
      <w:tr w:rsidR="00122330">
        <w:trPr>
          <w:cantSplit/>
          <w:trHeight w:val="341"/>
          <w:jc w:val="center"/>
        </w:trPr>
        <w:tc>
          <w:tcPr>
            <w:tcW w:w="1297"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122330" w:rsidP="00122330">
            <w:pPr>
              <w:spacing w:after="0" w:line="240" w:lineRule="auto"/>
              <w:ind w:left="0"/>
              <w:jc w:val="center"/>
              <w:rPr>
                <w:rFonts w:ascii="Arial" w:hAnsi="Arial" w:cs="Arial"/>
                <w:b/>
                <w:bCs/>
                <w:sz w:val="20"/>
                <w:szCs w:val="20"/>
                <w:lang w:val="fr-FR"/>
              </w:rPr>
            </w:pPr>
            <w:r>
              <w:rPr>
                <w:rFonts w:ascii="Arial" w:hAnsi="Arial" w:cs="Arial"/>
                <w:b/>
                <w:bCs/>
                <w:sz w:val="20"/>
                <w:szCs w:val="20"/>
                <w:lang w:val="fr-FR"/>
              </w:rPr>
              <w:t>Kirletici</w:t>
            </w:r>
          </w:p>
        </w:tc>
        <w:tc>
          <w:tcPr>
            <w:tcW w:w="1041" w:type="dxa"/>
            <w:vMerge w:val="restart"/>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122330" w:rsidP="00122330">
            <w:pPr>
              <w:spacing w:after="0" w:line="240" w:lineRule="auto"/>
              <w:ind w:left="0"/>
              <w:jc w:val="center"/>
              <w:rPr>
                <w:rFonts w:ascii="Arial" w:hAnsi="Arial" w:cs="Arial"/>
                <w:b/>
                <w:bCs/>
                <w:sz w:val="20"/>
                <w:szCs w:val="20"/>
                <w:lang w:val="fr-FR"/>
              </w:rPr>
            </w:pPr>
            <w:r>
              <w:rPr>
                <w:rFonts w:ascii="Arial" w:hAnsi="Arial" w:cs="Arial"/>
                <w:b/>
                <w:bCs/>
                <w:sz w:val="20"/>
                <w:szCs w:val="20"/>
                <w:lang w:val="fr-FR"/>
              </w:rPr>
              <w:t>Birim</w:t>
            </w:r>
          </w:p>
        </w:tc>
        <w:tc>
          <w:tcPr>
            <w:tcW w:w="7336" w:type="dxa"/>
            <w:gridSpan w:val="6"/>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122330" w:rsidP="00122330">
            <w:pPr>
              <w:spacing w:after="0" w:line="240" w:lineRule="auto"/>
              <w:ind w:left="0"/>
              <w:jc w:val="center"/>
              <w:rPr>
                <w:rFonts w:ascii="Arial" w:hAnsi="Arial" w:cs="Arial"/>
                <w:b/>
                <w:bCs/>
                <w:sz w:val="20"/>
                <w:szCs w:val="20"/>
              </w:rPr>
            </w:pPr>
            <w:r>
              <w:rPr>
                <w:rFonts w:ascii="Arial" w:hAnsi="Arial" w:cs="Arial"/>
                <w:b/>
                <w:bCs/>
                <w:sz w:val="20"/>
                <w:szCs w:val="20"/>
              </w:rPr>
              <w:t>İmisyon kaynağı</w:t>
            </w:r>
          </w:p>
        </w:tc>
      </w:tr>
      <w:tr w:rsidR="00122330">
        <w:trPr>
          <w:cantSplit/>
          <w:trHeight w:val="341"/>
          <w:jc w:val="center"/>
        </w:trPr>
        <w:tc>
          <w:tcPr>
            <w:tcW w:w="1297" w:type="dxa"/>
            <w:vMerge/>
            <w:tcBorders>
              <w:top w:val="single" w:sz="12" w:space="0" w:color="auto"/>
              <w:left w:val="single" w:sz="12" w:space="0" w:color="auto"/>
              <w:bottom w:val="single" w:sz="12"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041" w:type="dxa"/>
            <w:vMerge/>
            <w:tcBorders>
              <w:top w:val="single" w:sz="12" w:space="0" w:color="auto"/>
              <w:left w:val="single" w:sz="12" w:space="0" w:color="auto"/>
              <w:bottom w:val="single" w:sz="12"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2"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1</w:t>
            </w:r>
          </w:p>
        </w:tc>
        <w:tc>
          <w:tcPr>
            <w:tcW w:w="12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2</w:t>
            </w:r>
          </w:p>
        </w:tc>
        <w:tc>
          <w:tcPr>
            <w:tcW w:w="12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3</w:t>
            </w:r>
          </w:p>
        </w:tc>
        <w:tc>
          <w:tcPr>
            <w:tcW w:w="1222"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4</w:t>
            </w:r>
          </w:p>
        </w:tc>
        <w:tc>
          <w:tcPr>
            <w:tcW w:w="12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5</w:t>
            </w:r>
          </w:p>
        </w:tc>
        <w:tc>
          <w:tcPr>
            <w:tcW w:w="12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122330" w:rsidP="00122330">
            <w:pPr>
              <w:spacing w:after="0" w:line="240" w:lineRule="auto"/>
              <w:ind w:left="0"/>
              <w:jc w:val="center"/>
              <w:rPr>
                <w:rFonts w:ascii="Arial" w:hAnsi="Arial" w:cs="Arial"/>
                <w:b/>
                <w:bCs/>
                <w:sz w:val="18"/>
                <w:szCs w:val="20"/>
                <w:lang w:val="fr-FR"/>
              </w:rPr>
            </w:pPr>
            <w:r>
              <w:rPr>
                <w:rFonts w:ascii="Arial" w:hAnsi="Arial" w:cs="Arial"/>
                <w:b/>
                <w:bCs/>
                <w:sz w:val="18"/>
                <w:szCs w:val="20"/>
                <w:lang w:val="fr-FR"/>
              </w:rPr>
              <w:t>Nokta</w:t>
            </w:r>
            <w:r w:rsidR="00F256FE">
              <w:rPr>
                <w:rFonts w:ascii="Arial" w:hAnsi="Arial" w:cs="Arial"/>
                <w:b/>
                <w:bCs/>
                <w:sz w:val="18"/>
                <w:szCs w:val="20"/>
                <w:lang w:val="fr-FR"/>
              </w:rPr>
              <w:t xml:space="preserve"> n</w:t>
            </w:r>
          </w:p>
        </w:tc>
      </w:tr>
      <w:tr w:rsidR="00122330">
        <w:trPr>
          <w:cantSplit/>
          <w:trHeight w:val="341"/>
          <w:jc w:val="center"/>
        </w:trPr>
        <w:tc>
          <w:tcPr>
            <w:tcW w:w="1297" w:type="dxa"/>
            <w:vMerge/>
            <w:tcBorders>
              <w:top w:val="single" w:sz="12" w:space="0" w:color="auto"/>
              <w:left w:val="single" w:sz="12" w:space="0" w:color="auto"/>
              <w:bottom w:val="single" w:sz="12"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lang w:val="fr-FR"/>
              </w:rPr>
            </w:pPr>
          </w:p>
        </w:tc>
        <w:tc>
          <w:tcPr>
            <w:tcW w:w="1041" w:type="dxa"/>
            <w:vMerge/>
            <w:tcBorders>
              <w:top w:val="single" w:sz="12" w:space="0" w:color="auto"/>
              <w:left w:val="single" w:sz="12" w:space="0" w:color="auto"/>
              <w:bottom w:val="single" w:sz="12"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lang w:val="fr-FR"/>
              </w:rPr>
            </w:pPr>
          </w:p>
        </w:tc>
        <w:tc>
          <w:tcPr>
            <w:tcW w:w="1222"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lang w:val="fr-FR"/>
              </w:rPr>
            </w:pPr>
            <w:r>
              <w:rPr>
                <w:rFonts w:ascii="Arial" w:hAnsi="Arial" w:cs="Arial"/>
                <w:b/>
                <w:bCs/>
                <w:sz w:val="18"/>
                <w:szCs w:val="20"/>
                <w:lang w:val="fr-FR"/>
              </w:rPr>
              <w:t xml:space="preserve">UTM </w:t>
            </w:r>
            <w:r w:rsidR="00122330">
              <w:rPr>
                <w:rFonts w:ascii="Arial" w:hAnsi="Arial" w:cs="Arial"/>
                <w:b/>
                <w:bCs/>
                <w:sz w:val="18"/>
                <w:szCs w:val="20"/>
                <w:lang w:val="fr-FR"/>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c>
          <w:tcPr>
            <w:tcW w:w="1223"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rPr>
            </w:pPr>
            <w:r>
              <w:rPr>
                <w:rFonts w:ascii="Arial" w:hAnsi="Arial" w:cs="Arial"/>
                <w:b/>
                <w:bCs/>
                <w:sz w:val="18"/>
                <w:szCs w:val="20"/>
              </w:rPr>
              <w:t xml:space="preserve">UTM </w:t>
            </w:r>
            <w:r w:rsidR="00122330">
              <w:rPr>
                <w:rFonts w:ascii="Arial" w:hAnsi="Arial" w:cs="Arial"/>
                <w:b/>
                <w:bCs/>
                <w:sz w:val="18"/>
                <w:szCs w:val="20"/>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c>
          <w:tcPr>
            <w:tcW w:w="1223"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rPr>
            </w:pPr>
            <w:r>
              <w:rPr>
                <w:rFonts w:ascii="Arial" w:hAnsi="Arial" w:cs="Arial"/>
                <w:b/>
                <w:bCs/>
                <w:sz w:val="18"/>
                <w:szCs w:val="20"/>
              </w:rPr>
              <w:t xml:space="preserve">UTM </w:t>
            </w:r>
            <w:r w:rsidR="00122330">
              <w:rPr>
                <w:rFonts w:ascii="Arial" w:hAnsi="Arial" w:cs="Arial"/>
                <w:b/>
                <w:bCs/>
                <w:sz w:val="18"/>
                <w:szCs w:val="20"/>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c>
          <w:tcPr>
            <w:tcW w:w="1222"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rPr>
            </w:pPr>
            <w:r>
              <w:rPr>
                <w:rFonts w:ascii="Arial" w:hAnsi="Arial" w:cs="Arial"/>
                <w:b/>
                <w:bCs/>
                <w:sz w:val="18"/>
                <w:szCs w:val="20"/>
              </w:rPr>
              <w:t xml:space="preserve">UTM </w:t>
            </w:r>
            <w:r w:rsidR="00122330">
              <w:rPr>
                <w:rFonts w:ascii="Arial" w:hAnsi="Arial" w:cs="Arial"/>
                <w:b/>
                <w:bCs/>
                <w:sz w:val="18"/>
                <w:szCs w:val="20"/>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c>
          <w:tcPr>
            <w:tcW w:w="1223"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rPr>
            </w:pPr>
            <w:r>
              <w:rPr>
                <w:rFonts w:ascii="Arial" w:hAnsi="Arial" w:cs="Arial"/>
                <w:b/>
                <w:bCs/>
                <w:sz w:val="18"/>
                <w:szCs w:val="20"/>
              </w:rPr>
              <w:t xml:space="preserve">UTM </w:t>
            </w:r>
            <w:r w:rsidR="00122330">
              <w:rPr>
                <w:rFonts w:ascii="Arial" w:hAnsi="Arial" w:cs="Arial"/>
                <w:b/>
                <w:bCs/>
                <w:sz w:val="18"/>
                <w:szCs w:val="20"/>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c>
          <w:tcPr>
            <w:tcW w:w="1223" w:type="dxa"/>
            <w:tcBorders>
              <w:top w:val="single" w:sz="12" w:space="0" w:color="auto"/>
              <w:left w:val="single" w:sz="12" w:space="0" w:color="auto"/>
              <w:bottom w:val="single" w:sz="12" w:space="0" w:color="auto"/>
              <w:right w:val="single" w:sz="12" w:space="0" w:color="auto"/>
            </w:tcBorders>
            <w:shd w:val="clear" w:color="auto" w:fill="E6E6E6"/>
            <w:vAlign w:val="center"/>
          </w:tcPr>
          <w:p w:rsidR="00F256FE" w:rsidRDefault="00F256FE">
            <w:pPr>
              <w:spacing w:after="0" w:line="240" w:lineRule="auto"/>
              <w:ind w:left="0"/>
              <w:rPr>
                <w:rFonts w:ascii="Arial" w:hAnsi="Arial" w:cs="Arial"/>
                <w:b/>
                <w:bCs/>
                <w:sz w:val="18"/>
                <w:szCs w:val="20"/>
              </w:rPr>
            </w:pPr>
            <w:r>
              <w:rPr>
                <w:rFonts w:ascii="Arial" w:hAnsi="Arial" w:cs="Arial"/>
                <w:b/>
                <w:bCs/>
                <w:sz w:val="18"/>
                <w:szCs w:val="20"/>
              </w:rPr>
              <w:t xml:space="preserve">UTM </w:t>
            </w:r>
            <w:r w:rsidR="00122330">
              <w:rPr>
                <w:rFonts w:ascii="Arial" w:hAnsi="Arial" w:cs="Arial"/>
                <w:b/>
                <w:bCs/>
                <w:sz w:val="18"/>
                <w:szCs w:val="20"/>
              </w:rPr>
              <w:t>koordinatı</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X:</w:t>
            </w:r>
          </w:p>
          <w:p w:rsidR="00F256FE" w:rsidRDefault="00F256FE">
            <w:pPr>
              <w:spacing w:after="0" w:line="240" w:lineRule="auto"/>
              <w:ind w:left="0"/>
              <w:rPr>
                <w:rFonts w:ascii="Arial" w:hAnsi="Arial" w:cs="Arial"/>
                <w:b/>
                <w:bCs/>
                <w:sz w:val="18"/>
                <w:szCs w:val="20"/>
              </w:rPr>
            </w:pPr>
            <w:r>
              <w:rPr>
                <w:rFonts w:ascii="Arial" w:hAnsi="Arial" w:cs="Arial"/>
                <w:b/>
                <w:bCs/>
                <w:sz w:val="18"/>
                <w:szCs w:val="20"/>
              </w:rPr>
              <w:t>Y:</w:t>
            </w:r>
          </w:p>
        </w:tc>
      </w:tr>
      <w:tr w:rsidR="00122330">
        <w:trPr>
          <w:cantSplit/>
          <w:trHeight w:val="341"/>
          <w:jc w:val="center"/>
        </w:trPr>
        <w:tc>
          <w:tcPr>
            <w:tcW w:w="1297" w:type="dxa"/>
            <w:tcBorders>
              <w:top w:val="single" w:sz="12" w:space="0" w:color="auto"/>
              <w:left w:val="single" w:sz="12"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041"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2"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2"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12" w:space="0" w:color="auto"/>
              <w:left w:val="single" w:sz="6" w:space="0" w:color="auto"/>
              <w:bottom w:val="single" w:sz="6"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12" w:space="0" w:color="auto"/>
              <w:left w:val="single" w:sz="6" w:space="0" w:color="auto"/>
              <w:bottom w:val="single" w:sz="6"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rPr>
            </w:pPr>
          </w:p>
        </w:tc>
      </w:tr>
      <w:tr w:rsidR="00122330">
        <w:trPr>
          <w:cantSplit/>
          <w:trHeight w:val="341"/>
          <w:jc w:val="center"/>
        </w:trPr>
        <w:tc>
          <w:tcPr>
            <w:tcW w:w="1297" w:type="dxa"/>
            <w:tcBorders>
              <w:top w:val="single" w:sz="6" w:space="0" w:color="auto"/>
              <w:left w:val="single" w:sz="12"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041"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2"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2"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6" w:space="0" w:color="auto"/>
              <w:left w:val="single" w:sz="6" w:space="0" w:color="auto"/>
              <w:bottom w:val="single" w:sz="12" w:space="0" w:color="auto"/>
              <w:right w:val="single" w:sz="6" w:space="0" w:color="auto"/>
            </w:tcBorders>
            <w:vAlign w:val="center"/>
          </w:tcPr>
          <w:p w:rsidR="00F256FE" w:rsidRDefault="00F256FE">
            <w:pPr>
              <w:spacing w:after="0" w:line="240" w:lineRule="auto"/>
              <w:ind w:left="0"/>
              <w:jc w:val="center"/>
              <w:rPr>
                <w:rFonts w:ascii="Arial" w:hAnsi="Arial" w:cs="Arial"/>
                <w:b/>
                <w:bCs/>
                <w:sz w:val="20"/>
                <w:szCs w:val="20"/>
              </w:rPr>
            </w:pPr>
          </w:p>
        </w:tc>
        <w:tc>
          <w:tcPr>
            <w:tcW w:w="1223" w:type="dxa"/>
            <w:tcBorders>
              <w:top w:val="single" w:sz="6" w:space="0" w:color="auto"/>
              <w:left w:val="single" w:sz="6" w:space="0" w:color="auto"/>
              <w:bottom w:val="single" w:sz="12" w:space="0" w:color="auto"/>
              <w:right w:val="single" w:sz="12" w:space="0" w:color="auto"/>
            </w:tcBorders>
            <w:vAlign w:val="center"/>
          </w:tcPr>
          <w:p w:rsidR="00F256FE" w:rsidRDefault="00F256FE">
            <w:pPr>
              <w:spacing w:after="0" w:line="240" w:lineRule="auto"/>
              <w:ind w:left="0"/>
              <w:jc w:val="center"/>
              <w:rPr>
                <w:rFonts w:ascii="Arial" w:hAnsi="Arial" w:cs="Arial"/>
                <w:b/>
                <w:bCs/>
                <w:sz w:val="20"/>
                <w:szCs w:val="20"/>
              </w:rPr>
            </w:pPr>
          </w:p>
        </w:tc>
      </w:tr>
    </w:tbl>
    <w:p w:rsidR="00F256FE" w:rsidRDefault="00F256FE">
      <w:pPr>
        <w:suppressAutoHyphens w:val="0"/>
        <w:spacing w:after="0" w:line="240" w:lineRule="auto"/>
        <w:ind w:left="0"/>
        <w:rPr>
          <w:rFonts w:ascii="Arial" w:hAnsi="Arial" w:cs="Arial"/>
          <w:sz w:val="20"/>
          <w:szCs w:val="20"/>
        </w:rPr>
      </w:pPr>
    </w:p>
    <w:p w:rsidR="00CD5C8E" w:rsidRPr="003F51F2" w:rsidRDefault="00CD5C8E" w:rsidP="005C4536">
      <w:pPr>
        <w:numPr>
          <w:ilvl w:val="0"/>
          <w:numId w:val="20"/>
        </w:numPr>
        <w:tabs>
          <w:tab w:val="clear" w:pos="1418"/>
          <w:tab w:val="num" w:pos="1377"/>
          <w:tab w:val="left" w:pos="2127"/>
        </w:tabs>
        <w:suppressAutoHyphens w:val="0"/>
        <w:spacing w:after="0" w:line="240" w:lineRule="auto"/>
        <w:ind w:left="1357"/>
        <w:rPr>
          <w:rFonts w:ascii="Arial" w:hAnsi="Arial" w:cs="Arial"/>
          <w:b/>
          <w:bCs/>
          <w:lang w:val="tr-TR"/>
        </w:rPr>
      </w:pPr>
      <w:r w:rsidRPr="00CD5C8E">
        <w:rPr>
          <w:rFonts w:ascii="Arial" w:hAnsi="Arial" w:cs="Arial"/>
          <w:b/>
          <w:bCs/>
          <w:lang w:val="tr-TR"/>
        </w:rPr>
        <w:t xml:space="preserve">İzleme ve Kontrol Planı: </w:t>
      </w:r>
      <w:r w:rsidRPr="00A929AB">
        <w:rPr>
          <w:rFonts w:ascii="Arial" w:hAnsi="Arial" w:cs="Arial"/>
          <w:lang w:val="tr-TR"/>
        </w:rPr>
        <w:t>Şu verileri içerecektir: Emisyon kaynağı, kirletici, numune, kontrol ve veri toplama, iletim ve kayıt sistemi. Plan her durumda Yetkili Makamın ilgili gördüğü değişikliklere</w:t>
      </w:r>
      <w:r w:rsidRPr="00CD5C8E">
        <w:rPr>
          <w:rFonts w:ascii="Arial" w:hAnsi="Arial" w:cs="Arial"/>
          <w:lang w:val="tr-TR"/>
        </w:rPr>
        <w:t xml:space="preserve"> tabi olabilir.</w:t>
      </w:r>
    </w:p>
    <w:p w:rsidR="00CD5C8E" w:rsidRPr="003F51F2" w:rsidRDefault="00CD5C8E" w:rsidP="00CD5C8E">
      <w:pPr>
        <w:tabs>
          <w:tab w:val="left" w:pos="2127"/>
        </w:tabs>
        <w:suppressAutoHyphens w:val="0"/>
        <w:spacing w:after="0" w:line="240" w:lineRule="auto"/>
        <w:ind w:left="1357"/>
        <w:rPr>
          <w:rFonts w:ascii="Arial" w:hAnsi="Arial" w:cs="Arial"/>
          <w:b/>
          <w:bCs/>
          <w:lang w:val="tr-TR"/>
        </w:rPr>
      </w:pPr>
    </w:p>
    <w:p w:rsidR="00CD5C8E" w:rsidRPr="00CD5C8E" w:rsidRDefault="00CD5C8E" w:rsidP="00CD5C8E">
      <w:pPr>
        <w:spacing w:after="0" w:line="240" w:lineRule="auto"/>
        <w:ind w:left="-625"/>
        <w:rPr>
          <w:rFonts w:ascii="Arial" w:hAnsi="Arial" w:cs="Arial"/>
          <w:lang w:val="tr-TR"/>
        </w:rPr>
      </w:pP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b/>
          <w:bCs/>
          <w:lang w:val="tr-TR"/>
        </w:rPr>
        <w:tab/>
      </w:r>
      <w:r w:rsidRPr="00CD5C8E">
        <w:rPr>
          <w:rFonts w:ascii="Arial" w:hAnsi="Arial" w:cs="Arial"/>
          <w:lang w:val="tr-TR"/>
        </w:rPr>
        <w:t>Şu tablo sunulmalıdır:</w:t>
      </w:r>
    </w:p>
    <w:p w:rsidR="00CD5C8E" w:rsidRPr="00136945" w:rsidRDefault="00CD5C8E">
      <w:pPr>
        <w:pStyle w:val="Sangradetextonormal"/>
        <w:spacing w:before="120" w:line="240" w:lineRule="auto"/>
        <w:ind w:left="299" w:firstLine="709"/>
        <w:rPr>
          <w:rFonts w:ascii="Arial" w:hAnsi="Arial" w:cs="Arial"/>
          <w:lang w:val="en-GB"/>
        </w:rPr>
      </w:pPr>
    </w:p>
    <w:tbl>
      <w:tblPr>
        <w:tblW w:w="8626"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7"/>
        <w:gridCol w:w="1105"/>
        <w:gridCol w:w="983"/>
        <w:gridCol w:w="1969"/>
        <w:gridCol w:w="2234"/>
        <w:gridCol w:w="1278"/>
      </w:tblGrid>
      <w:tr w:rsidR="00CD5C8E" w:rsidRPr="00CD5C8E" w:rsidTr="003F51F2">
        <w:trPr>
          <w:cantSplit/>
          <w:trHeight w:val="380"/>
          <w:jc w:val="center"/>
        </w:trPr>
        <w:tc>
          <w:tcPr>
            <w:tcW w:w="787" w:type="dxa"/>
            <w:vMerge w:val="restart"/>
            <w:shd w:val="clear" w:color="auto" w:fill="CCFFFF"/>
            <w:vAlign w:val="center"/>
          </w:tcPr>
          <w:p w:rsidR="00CD5C8E" w:rsidRPr="00CD5C8E" w:rsidRDefault="00CD5C8E" w:rsidP="003F51F2">
            <w:pPr>
              <w:pStyle w:val="Encabezado"/>
              <w:ind w:left="0"/>
              <w:jc w:val="center"/>
              <w:rPr>
                <w:rFonts w:ascii="Arial" w:hAnsi="Arial" w:cs="Arial"/>
                <w:b/>
                <w:bCs/>
                <w:lang w:val="tr-TR"/>
              </w:rPr>
            </w:pPr>
            <w:r w:rsidRPr="00CD5C8E">
              <w:rPr>
                <w:rFonts w:ascii="Arial" w:hAnsi="Arial" w:cs="Arial"/>
                <w:b/>
                <w:bCs/>
                <w:lang w:val="tr-TR"/>
              </w:rPr>
              <w:t>Emisyon kaynağı</w:t>
            </w:r>
          </w:p>
        </w:tc>
        <w:tc>
          <w:tcPr>
            <w:tcW w:w="1120" w:type="dxa"/>
            <w:vMerge w:val="restart"/>
            <w:shd w:val="clear" w:color="auto" w:fill="CCFFFF"/>
            <w:vAlign w:val="center"/>
          </w:tcPr>
          <w:p w:rsidR="00CD5C8E" w:rsidRPr="00CD5C8E" w:rsidRDefault="00CD5C8E" w:rsidP="003F51F2">
            <w:pPr>
              <w:pStyle w:val="Encabezado"/>
              <w:ind w:left="0"/>
              <w:jc w:val="center"/>
              <w:rPr>
                <w:rFonts w:ascii="Arial" w:hAnsi="Arial" w:cs="Arial"/>
                <w:b/>
                <w:bCs/>
                <w:lang w:val="tr-TR"/>
              </w:rPr>
            </w:pPr>
            <w:r w:rsidRPr="00CD5C8E">
              <w:rPr>
                <w:rFonts w:ascii="Arial" w:hAnsi="Arial" w:cs="Arial"/>
                <w:b/>
                <w:bCs/>
                <w:lang w:val="tr-TR"/>
              </w:rPr>
              <w:t>Kirletici</w:t>
            </w:r>
          </w:p>
        </w:tc>
        <w:tc>
          <w:tcPr>
            <w:tcW w:w="6719" w:type="dxa"/>
            <w:gridSpan w:val="4"/>
            <w:shd w:val="clear" w:color="auto" w:fill="CCFFFF"/>
            <w:vAlign w:val="center"/>
          </w:tcPr>
          <w:p w:rsidR="00CD5C8E" w:rsidRPr="00CD5C8E" w:rsidRDefault="00CD5C8E" w:rsidP="003F51F2">
            <w:pPr>
              <w:pStyle w:val="Encabezado"/>
              <w:tabs>
                <w:tab w:val="clear" w:pos="4252"/>
                <w:tab w:val="clear" w:pos="8504"/>
              </w:tabs>
              <w:ind w:left="0"/>
              <w:jc w:val="center"/>
              <w:rPr>
                <w:rFonts w:ascii="Arial" w:hAnsi="Arial" w:cs="Arial"/>
                <w:b/>
                <w:bCs/>
                <w:lang w:val="tr-TR"/>
              </w:rPr>
            </w:pPr>
            <w:r w:rsidRPr="00CD5C8E">
              <w:rPr>
                <w:rFonts w:ascii="Arial" w:hAnsi="Arial" w:cs="Arial"/>
                <w:b/>
                <w:bCs/>
                <w:lang w:val="tr-TR"/>
              </w:rPr>
              <w:t>İzleme ve Kontrol</w:t>
            </w:r>
          </w:p>
        </w:tc>
      </w:tr>
      <w:tr w:rsidR="00CD5C8E" w:rsidRPr="00CD5C8E" w:rsidTr="003F51F2">
        <w:trPr>
          <w:cantSplit/>
          <w:trHeight w:val="380"/>
          <w:jc w:val="center"/>
        </w:trPr>
        <w:tc>
          <w:tcPr>
            <w:tcW w:w="787" w:type="dxa"/>
            <w:vMerge/>
            <w:shd w:val="clear" w:color="auto" w:fill="CCFFFF"/>
            <w:vAlign w:val="center"/>
          </w:tcPr>
          <w:p w:rsidR="00CD5C8E" w:rsidRPr="00CD5C8E" w:rsidRDefault="00CD5C8E" w:rsidP="003F51F2">
            <w:pPr>
              <w:pStyle w:val="Encabezado"/>
              <w:tabs>
                <w:tab w:val="clear" w:pos="4252"/>
                <w:tab w:val="clear" w:pos="8504"/>
              </w:tabs>
              <w:ind w:left="0"/>
              <w:jc w:val="center"/>
              <w:rPr>
                <w:rFonts w:ascii="Arial" w:hAnsi="Arial" w:cs="Arial"/>
                <w:b/>
                <w:bCs/>
                <w:lang w:val="tr-TR"/>
              </w:rPr>
            </w:pPr>
          </w:p>
        </w:tc>
        <w:tc>
          <w:tcPr>
            <w:tcW w:w="1120" w:type="dxa"/>
            <w:vMerge/>
            <w:shd w:val="clear" w:color="auto" w:fill="CCFFFF"/>
            <w:vAlign w:val="center"/>
          </w:tcPr>
          <w:p w:rsidR="00CD5C8E" w:rsidRPr="00CD5C8E" w:rsidRDefault="00CD5C8E" w:rsidP="003F51F2">
            <w:pPr>
              <w:pStyle w:val="Encabezado"/>
              <w:tabs>
                <w:tab w:val="clear" w:pos="4252"/>
                <w:tab w:val="clear" w:pos="8504"/>
              </w:tabs>
              <w:ind w:left="0"/>
              <w:jc w:val="center"/>
              <w:rPr>
                <w:rFonts w:ascii="Arial" w:hAnsi="Arial" w:cs="Arial"/>
                <w:b/>
                <w:bCs/>
                <w:lang w:val="tr-TR"/>
              </w:rPr>
            </w:pPr>
          </w:p>
        </w:tc>
        <w:tc>
          <w:tcPr>
            <w:tcW w:w="992" w:type="dxa"/>
            <w:shd w:val="clear" w:color="auto" w:fill="FFFF99"/>
            <w:vAlign w:val="center"/>
          </w:tcPr>
          <w:p w:rsidR="00CD5C8E" w:rsidRPr="00CD5C8E" w:rsidRDefault="004060DC" w:rsidP="003F51F2">
            <w:pPr>
              <w:pStyle w:val="Encabezado"/>
              <w:tabs>
                <w:tab w:val="clear" w:pos="4252"/>
                <w:tab w:val="clear" w:pos="8504"/>
              </w:tabs>
              <w:ind w:left="0"/>
              <w:jc w:val="center"/>
              <w:rPr>
                <w:rFonts w:ascii="Arial" w:hAnsi="Arial" w:cs="Arial"/>
                <w:b/>
                <w:bCs/>
                <w:lang w:val="tr-TR"/>
              </w:rPr>
            </w:pPr>
            <w:r w:rsidRPr="006E21DD">
              <w:rPr>
                <w:rFonts w:ascii="Arial" w:hAnsi="Arial" w:cs="Arial"/>
                <w:b/>
                <w:bCs/>
                <w:lang w:val="en-GB"/>
              </w:rPr>
              <w:t>Dahili /Harici</w:t>
            </w:r>
            <w:r>
              <w:rPr>
                <w:rStyle w:val="Refdenotaalpie"/>
                <w:rFonts w:cs="Arial"/>
                <w:b/>
                <w:bCs/>
                <w:sz w:val="18"/>
                <w:lang w:val="en-GB"/>
              </w:rPr>
              <w:footnoteReference w:id="9"/>
            </w:r>
          </w:p>
        </w:tc>
        <w:tc>
          <w:tcPr>
            <w:tcW w:w="2069" w:type="dxa"/>
            <w:shd w:val="clear" w:color="auto" w:fill="FFFF99"/>
            <w:vAlign w:val="center"/>
          </w:tcPr>
          <w:p w:rsidR="00CD5C8E" w:rsidRDefault="00CD5C8E" w:rsidP="003F51F2">
            <w:pPr>
              <w:pStyle w:val="Encabezado"/>
              <w:tabs>
                <w:tab w:val="clear" w:pos="4252"/>
                <w:tab w:val="clear" w:pos="8504"/>
              </w:tabs>
              <w:ind w:left="0"/>
              <w:jc w:val="center"/>
              <w:rPr>
                <w:rFonts w:ascii="Arial" w:hAnsi="Arial" w:cs="Arial"/>
                <w:b/>
                <w:bCs/>
                <w:lang w:val="tr-TR"/>
              </w:rPr>
            </w:pPr>
            <w:r w:rsidRPr="00CD5C8E">
              <w:rPr>
                <w:rFonts w:ascii="Arial" w:hAnsi="Arial" w:cs="Arial"/>
                <w:b/>
                <w:bCs/>
                <w:lang w:val="tr-TR"/>
              </w:rPr>
              <w:t>Sıklık</w:t>
            </w:r>
          </w:p>
          <w:p w:rsidR="004060DC" w:rsidRPr="00CD5C8E" w:rsidRDefault="004060DC" w:rsidP="003F51F2">
            <w:pPr>
              <w:pStyle w:val="Encabezado"/>
              <w:tabs>
                <w:tab w:val="clear" w:pos="4252"/>
                <w:tab w:val="clear" w:pos="8504"/>
              </w:tabs>
              <w:ind w:left="0"/>
              <w:jc w:val="center"/>
              <w:rPr>
                <w:rFonts w:ascii="Arial" w:hAnsi="Arial" w:cs="Arial"/>
                <w:b/>
                <w:bCs/>
                <w:lang w:val="tr-TR"/>
              </w:rPr>
            </w:pPr>
            <w:r>
              <w:rPr>
                <w:rFonts w:cs="Arial"/>
                <w:b/>
                <w:bCs/>
                <w:sz w:val="18"/>
                <w:lang w:val="en-GB"/>
              </w:rPr>
              <w:t>(günlük, saatlik...)</w:t>
            </w:r>
          </w:p>
        </w:tc>
        <w:tc>
          <w:tcPr>
            <w:tcW w:w="2360" w:type="dxa"/>
            <w:shd w:val="clear" w:color="auto" w:fill="FFFF99"/>
            <w:vAlign w:val="center"/>
          </w:tcPr>
          <w:p w:rsidR="00CD5C8E" w:rsidRPr="00CD5C8E" w:rsidRDefault="00CD5C8E" w:rsidP="003F51F2">
            <w:pPr>
              <w:pStyle w:val="Encabezado"/>
              <w:tabs>
                <w:tab w:val="clear" w:pos="4252"/>
                <w:tab w:val="clear" w:pos="8504"/>
              </w:tabs>
              <w:ind w:left="0"/>
              <w:jc w:val="center"/>
              <w:rPr>
                <w:rFonts w:ascii="Arial" w:hAnsi="Arial" w:cs="Arial"/>
                <w:b/>
                <w:bCs/>
                <w:lang w:val="tr-TR"/>
              </w:rPr>
            </w:pPr>
            <w:r w:rsidRPr="00CD5C8E">
              <w:rPr>
                <w:rFonts w:ascii="Arial" w:hAnsi="Arial" w:cs="Arial"/>
                <w:b/>
                <w:bCs/>
                <w:lang w:val="tr-TR"/>
              </w:rPr>
              <w:t>Tanım</w:t>
            </w:r>
          </w:p>
        </w:tc>
        <w:tc>
          <w:tcPr>
            <w:tcW w:w="1298" w:type="dxa"/>
            <w:shd w:val="clear" w:color="auto" w:fill="FFFF99"/>
            <w:vAlign w:val="center"/>
          </w:tcPr>
          <w:p w:rsidR="00CD5C8E" w:rsidRPr="00CD5C8E" w:rsidRDefault="00CD5C8E" w:rsidP="003F51F2">
            <w:pPr>
              <w:pStyle w:val="Encabezado"/>
              <w:tabs>
                <w:tab w:val="clear" w:pos="4252"/>
                <w:tab w:val="clear" w:pos="8504"/>
              </w:tabs>
              <w:ind w:left="0"/>
              <w:jc w:val="center"/>
              <w:rPr>
                <w:rFonts w:ascii="Arial" w:hAnsi="Arial" w:cs="Arial"/>
                <w:b/>
                <w:bCs/>
                <w:lang w:val="tr-TR"/>
              </w:rPr>
            </w:pPr>
            <w:r w:rsidRPr="00CD5C8E">
              <w:rPr>
                <w:rFonts w:ascii="Arial" w:hAnsi="Arial" w:cs="Arial"/>
                <w:b/>
                <w:bCs/>
                <w:lang w:val="tr-TR"/>
              </w:rPr>
              <w:t>Raporlar</w:t>
            </w:r>
          </w:p>
        </w:tc>
      </w:tr>
      <w:tr w:rsidR="00CD5C8E" w:rsidRPr="00CD5C8E" w:rsidTr="003F51F2">
        <w:trPr>
          <w:cantSplit/>
          <w:trHeight w:val="332"/>
          <w:jc w:val="center"/>
        </w:trPr>
        <w:tc>
          <w:tcPr>
            <w:tcW w:w="787"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1120"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992"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2069"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2360"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1298"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r>
      <w:tr w:rsidR="00CD5C8E" w:rsidRPr="00CD5C8E" w:rsidTr="003F51F2">
        <w:trPr>
          <w:cantSplit/>
          <w:trHeight w:val="332"/>
          <w:jc w:val="center"/>
        </w:trPr>
        <w:tc>
          <w:tcPr>
            <w:tcW w:w="787"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1120"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992"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2069"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2360"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c>
          <w:tcPr>
            <w:tcW w:w="1298" w:type="dxa"/>
            <w:vAlign w:val="center"/>
          </w:tcPr>
          <w:p w:rsidR="00CD5C8E" w:rsidRPr="00CD5C8E" w:rsidRDefault="00CD5C8E" w:rsidP="003F51F2">
            <w:pPr>
              <w:pStyle w:val="Encabezado"/>
              <w:tabs>
                <w:tab w:val="clear" w:pos="4252"/>
                <w:tab w:val="clear" w:pos="8504"/>
              </w:tabs>
              <w:ind w:left="0"/>
              <w:jc w:val="center"/>
              <w:rPr>
                <w:rFonts w:ascii="Arial" w:hAnsi="Arial" w:cs="Arial"/>
                <w:lang w:val="tr-TR"/>
              </w:rPr>
            </w:pPr>
          </w:p>
        </w:tc>
      </w:tr>
    </w:tbl>
    <w:p w:rsidR="00CD5C8E" w:rsidRPr="00CD5C8E" w:rsidRDefault="00CD5C8E" w:rsidP="00DB1500">
      <w:pPr>
        <w:pStyle w:val="Prrafodelista"/>
        <w:spacing w:after="0" w:line="240" w:lineRule="auto"/>
        <w:ind w:left="360"/>
        <w:rPr>
          <w:rFonts w:ascii="Arial" w:hAnsi="Arial" w:cs="Arial"/>
          <w:lang w:val="tr-TR"/>
        </w:rPr>
      </w:pPr>
    </w:p>
    <w:p w:rsidR="00F256FE" w:rsidRPr="002414D5" w:rsidRDefault="00280990" w:rsidP="005C4536">
      <w:pPr>
        <w:widowControl w:val="0"/>
        <w:numPr>
          <w:ilvl w:val="1"/>
          <w:numId w:val="15"/>
        </w:numPr>
        <w:tabs>
          <w:tab w:val="clear" w:pos="792"/>
          <w:tab w:val="num" w:pos="751"/>
        </w:tabs>
        <w:suppressAutoHyphens w:val="0"/>
        <w:spacing w:after="120" w:line="240" w:lineRule="auto"/>
        <w:ind w:left="747" w:hanging="431"/>
        <w:rPr>
          <w:rFonts w:ascii="Arial" w:hAnsi="Arial" w:cs="Arial"/>
          <w:lang w:val="tr-TR"/>
        </w:rPr>
      </w:pPr>
      <w:r w:rsidRPr="00280990">
        <w:rPr>
          <w:rFonts w:ascii="Arial" w:hAnsi="Arial" w:cs="Arial"/>
          <w:lang w:val="tr-TR"/>
        </w:rPr>
        <w:t xml:space="preserve">Tesisin çevresine yayılan gürültü </w:t>
      </w:r>
      <w:r w:rsidR="002414D5">
        <w:rPr>
          <w:rFonts w:ascii="Arial" w:hAnsi="Arial" w:cs="Arial"/>
          <w:lang w:val="tr-TR"/>
        </w:rPr>
        <w:t>e</w:t>
      </w:r>
      <w:r w:rsidRPr="00280990">
        <w:rPr>
          <w:rFonts w:ascii="Arial" w:hAnsi="Arial" w:cs="Arial"/>
          <w:lang w:val="tr-TR"/>
        </w:rPr>
        <w:t>misyonları (tesis içi emisyonlar hariç tutulmuştur):</w:t>
      </w:r>
    </w:p>
    <w:p w:rsidR="006A3F33" w:rsidRPr="002414D5" w:rsidRDefault="002414D5" w:rsidP="005C4536">
      <w:pPr>
        <w:numPr>
          <w:ilvl w:val="0"/>
          <w:numId w:val="20"/>
        </w:numPr>
        <w:tabs>
          <w:tab w:val="clear" w:pos="1418"/>
          <w:tab w:val="num" w:pos="1377"/>
        </w:tabs>
        <w:suppressAutoHyphens w:val="0"/>
        <w:spacing w:after="120" w:line="240" w:lineRule="auto"/>
        <w:ind w:left="1359"/>
        <w:rPr>
          <w:rFonts w:ascii="Arial" w:hAnsi="Arial" w:cs="Arial"/>
          <w:b/>
          <w:lang w:val="tr-TR"/>
        </w:rPr>
      </w:pPr>
      <w:r>
        <w:rPr>
          <w:rFonts w:ascii="Arial" w:hAnsi="Arial" w:cs="Arial"/>
          <w:lang w:val="tr-TR"/>
        </w:rPr>
        <w:t>E</w:t>
      </w:r>
      <w:r w:rsidR="00280990" w:rsidRPr="00280990">
        <w:rPr>
          <w:rFonts w:ascii="Arial" w:hAnsi="Arial" w:cs="Arial"/>
          <w:lang w:val="tr-TR"/>
        </w:rPr>
        <w:t>ğer mevcut ise gürültü emisyonlarının kontrolünden muafiyet yazısı.</w:t>
      </w:r>
    </w:p>
    <w:p w:rsidR="00F256FE" w:rsidRPr="002414D5" w:rsidRDefault="002414D5" w:rsidP="005C4536">
      <w:pPr>
        <w:numPr>
          <w:ilvl w:val="0"/>
          <w:numId w:val="20"/>
        </w:numPr>
        <w:tabs>
          <w:tab w:val="clear" w:pos="1418"/>
          <w:tab w:val="num" w:pos="1377"/>
        </w:tabs>
        <w:suppressAutoHyphens w:val="0"/>
        <w:spacing w:after="120" w:line="240" w:lineRule="auto"/>
        <w:ind w:left="1359"/>
        <w:rPr>
          <w:rFonts w:ascii="Arial" w:hAnsi="Arial" w:cs="Arial"/>
          <w:b/>
          <w:lang w:val="tr-TR"/>
        </w:rPr>
      </w:pPr>
      <w:r>
        <w:rPr>
          <w:rFonts w:ascii="Arial" w:hAnsi="Arial" w:cs="Arial"/>
          <w:bCs/>
          <w:lang w:val="tr-TR"/>
        </w:rPr>
        <w:t>E</w:t>
      </w:r>
      <w:r w:rsidR="00280990" w:rsidRPr="00280990">
        <w:rPr>
          <w:rFonts w:ascii="Arial" w:hAnsi="Arial" w:cs="Arial"/>
          <w:bCs/>
          <w:lang w:val="tr-TR"/>
        </w:rPr>
        <w:t>ğer yok ise, aşağıdaki unsurlar dahil olmak üzere temel kaynakları tanımlayalım:</w:t>
      </w:r>
    </w:p>
    <w:p w:rsidR="003D2C74" w:rsidRPr="006A3F33" w:rsidRDefault="003D2C74" w:rsidP="006A3F33">
      <w:pPr>
        <w:pStyle w:val="Sangradetextonormal"/>
        <w:numPr>
          <w:ilvl w:val="0"/>
          <w:numId w:val="24"/>
        </w:numPr>
        <w:suppressAutoHyphens w:val="0"/>
        <w:spacing w:after="0" w:line="240" w:lineRule="auto"/>
        <w:rPr>
          <w:rFonts w:ascii="Arial" w:hAnsi="Arial" w:cs="Arial"/>
          <w:lang w:val="tr-TR"/>
        </w:rPr>
      </w:pPr>
      <w:r w:rsidRPr="003D2C74">
        <w:rPr>
          <w:rFonts w:ascii="Arial" w:hAnsi="Arial" w:cs="Arial"/>
          <w:lang w:val="tr-TR"/>
        </w:rPr>
        <w:t>Mevcut veya planlanan faaliyet türünün, üretim sürecinin, kullanılması beklenen teçhizat ve makinelerin, işletme</w:t>
      </w:r>
      <w:r w:rsidRPr="006A3F33">
        <w:rPr>
          <w:rFonts w:ascii="Arial" w:hAnsi="Arial" w:cs="Arial"/>
          <w:lang w:val="tr-TR"/>
        </w:rPr>
        <w:t>nin yerinin tanımlanması ve çevresindeki alanın tanımlanması.</w:t>
      </w:r>
    </w:p>
    <w:p w:rsidR="003D2C74" w:rsidRDefault="003D2C74" w:rsidP="005C4536">
      <w:pPr>
        <w:pStyle w:val="Sangradetextonormal"/>
        <w:numPr>
          <w:ilvl w:val="0"/>
          <w:numId w:val="24"/>
        </w:numPr>
        <w:suppressAutoHyphens w:val="0"/>
        <w:spacing w:after="0" w:line="240" w:lineRule="auto"/>
        <w:rPr>
          <w:rFonts w:ascii="Arial" w:hAnsi="Arial" w:cs="Arial"/>
          <w:lang w:val="tr-TR"/>
        </w:rPr>
      </w:pPr>
      <w:r w:rsidRPr="003D2C74">
        <w:rPr>
          <w:rFonts w:ascii="Arial" w:hAnsi="Arial" w:cs="Arial"/>
          <w:lang w:val="tr-TR"/>
        </w:rPr>
        <w:t xml:space="preserve">Olası dönemsel yapı, gündüz ve gece boyunca süreklilik ve bu dönemin sürekli mi yoksa kesintili mi olduğu, faaliyet sıklığı, kapıların veya pencerelerin o yıl boyunca açık olması olasılığı/ihtiyacı, eş zamanlı ses kaynakları vb. gibi faaliyetlerin geçici özelliklerini belirtmek suretiyle, faaliyetlerin ve işletme bünyesindeki temel ve yardımcı işlemlerin programlanmasının tanımlanması. </w:t>
      </w:r>
    </w:p>
    <w:p w:rsidR="003D2C74" w:rsidRPr="003D2C74" w:rsidRDefault="003D2C74" w:rsidP="003D2C74">
      <w:pPr>
        <w:pStyle w:val="Sangradetextonormal"/>
        <w:suppressAutoHyphens w:val="0"/>
        <w:spacing w:after="0" w:line="240" w:lineRule="auto"/>
        <w:ind w:left="1697"/>
        <w:rPr>
          <w:rFonts w:ascii="Arial" w:hAnsi="Arial" w:cs="Arial"/>
          <w:lang w:val="tr-TR"/>
        </w:rPr>
      </w:pPr>
    </w:p>
    <w:p w:rsidR="003D2C74" w:rsidRPr="003D2C74" w:rsidRDefault="003D2C74" w:rsidP="003D2C74">
      <w:pPr>
        <w:pStyle w:val="Sangradetextonormal"/>
        <w:suppressAutoHyphens w:val="0"/>
        <w:spacing w:after="0" w:line="240" w:lineRule="auto"/>
        <w:ind w:left="1585" w:firstLine="110"/>
        <w:rPr>
          <w:rFonts w:ascii="Arial" w:hAnsi="Arial" w:cs="Arial"/>
          <w:lang w:val="tr-TR"/>
        </w:rPr>
      </w:pPr>
      <w:r w:rsidRPr="003D2C74">
        <w:rPr>
          <w:rFonts w:ascii="Arial" w:hAnsi="Arial" w:cs="Arial"/>
          <w:lang w:val="tr-TR"/>
        </w:rPr>
        <w:t>Şu tablo sunulmalıdır:</w:t>
      </w:r>
    </w:p>
    <w:p w:rsidR="003D2C74" w:rsidRPr="00136945" w:rsidRDefault="003D2C74" w:rsidP="003D2C74">
      <w:pPr>
        <w:suppressAutoHyphens w:val="0"/>
        <w:spacing w:after="120" w:line="240" w:lineRule="auto"/>
        <w:ind w:left="1359"/>
        <w:rPr>
          <w:rFonts w:ascii="Arial" w:hAnsi="Arial" w:cs="Arial"/>
          <w:b/>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136"/>
        <w:gridCol w:w="2833"/>
        <w:gridCol w:w="1134"/>
        <w:gridCol w:w="2410"/>
      </w:tblGrid>
      <w:tr w:rsidR="003D2C74" w:rsidRPr="003D2C74" w:rsidTr="003F51F2">
        <w:trPr>
          <w:trHeight w:val="411"/>
        </w:trPr>
        <w:tc>
          <w:tcPr>
            <w:tcW w:w="9498" w:type="dxa"/>
            <w:gridSpan w:val="5"/>
            <w:tcBorders>
              <w:bottom w:val="single" w:sz="4" w:space="0" w:color="auto"/>
            </w:tcBorders>
            <w:shd w:val="clear" w:color="auto" w:fill="CCFFFF"/>
            <w:vAlign w:val="center"/>
          </w:tcPr>
          <w:p w:rsidR="003D2C74" w:rsidRPr="003D2C74" w:rsidRDefault="003D2C74" w:rsidP="003F51F2">
            <w:pPr>
              <w:pStyle w:val="Sangradetextonormal"/>
              <w:ind w:left="0"/>
              <w:jc w:val="center"/>
              <w:rPr>
                <w:rFonts w:ascii="Arial" w:hAnsi="Arial" w:cs="Arial"/>
                <w:b/>
                <w:caps/>
                <w:lang w:val="tr-TR"/>
              </w:rPr>
            </w:pPr>
            <w:r w:rsidRPr="003D2C74">
              <w:rPr>
                <w:rFonts w:ascii="Arial" w:hAnsi="Arial" w:cs="Arial"/>
                <w:b/>
                <w:caps/>
                <w:lang w:val="tr-TR"/>
              </w:rPr>
              <w:t>FAALİYET PROGRAMLAMASININ TANIMI</w:t>
            </w:r>
          </w:p>
        </w:tc>
      </w:tr>
      <w:tr w:rsidR="003D2C74" w:rsidRPr="003D2C74" w:rsidTr="003F51F2">
        <w:trPr>
          <w:trHeight w:val="417"/>
        </w:trPr>
        <w:tc>
          <w:tcPr>
            <w:tcW w:w="1985" w:type="dxa"/>
            <w:shd w:val="clear" w:color="auto" w:fill="FFFF99"/>
            <w:vAlign w:val="center"/>
          </w:tcPr>
          <w:p w:rsidR="003D2C74" w:rsidRPr="003D2C74" w:rsidRDefault="003D2C74" w:rsidP="003F51F2">
            <w:pPr>
              <w:pStyle w:val="Sangradetextonormal"/>
              <w:ind w:left="0"/>
              <w:jc w:val="center"/>
              <w:rPr>
                <w:rFonts w:ascii="Arial" w:hAnsi="Arial" w:cs="Arial"/>
                <w:b/>
                <w:lang w:val="tr-TR"/>
              </w:rPr>
            </w:pPr>
            <w:r w:rsidRPr="003D2C74">
              <w:rPr>
                <w:rFonts w:ascii="Arial" w:hAnsi="Arial" w:cs="Arial"/>
                <w:b/>
                <w:lang w:val="tr-TR"/>
              </w:rPr>
              <w:t>Faaliyet</w:t>
            </w:r>
          </w:p>
        </w:tc>
        <w:tc>
          <w:tcPr>
            <w:tcW w:w="1136" w:type="dxa"/>
            <w:shd w:val="clear" w:color="auto" w:fill="FFFF99"/>
            <w:vAlign w:val="center"/>
          </w:tcPr>
          <w:p w:rsidR="003D2C74" w:rsidRPr="003D2C74" w:rsidRDefault="003D2C74" w:rsidP="003F51F2">
            <w:pPr>
              <w:pStyle w:val="Sangradetextonormal"/>
              <w:ind w:left="0"/>
              <w:jc w:val="center"/>
              <w:rPr>
                <w:rFonts w:ascii="Arial" w:hAnsi="Arial" w:cs="Arial"/>
                <w:b/>
                <w:lang w:val="tr-TR"/>
              </w:rPr>
            </w:pPr>
            <w:r w:rsidRPr="003D2C74">
              <w:rPr>
                <w:rFonts w:ascii="Arial" w:hAnsi="Arial" w:cs="Arial"/>
                <w:b/>
                <w:lang w:val="tr-TR"/>
              </w:rPr>
              <w:t>Dönem</w:t>
            </w:r>
          </w:p>
        </w:tc>
        <w:tc>
          <w:tcPr>
            <w:tcW w:w="2833" w:type="dxa"/>
            <w:shd w:val="clear" w:color="auto" w:fill="FFFF99"/>
            <w:vAlign w:val="center"/>
          </w:tcPr>
          <w:p w:rsidR="003D2C74" w:rsidRPr="003D2C74" w:rsidRDefault="003D2C74" w:rsidP="003F51F2">
            <w:pPr>
              <w:pStyle w:val="Sangradetextonormal"/>
              <w:ind w:left="0"/>
              <w:jc w:val="center"/>
              <w:rPr>
                <w:rFonts w:ascii="Arial" w:hAnsi="Arial" w:cs="Arial"/>
                <w:b/>
                <w:lang w:val="tr-TR"/>
              </w:rPr>
            </w:pPr>
            <w:r w:rsidRPr="003D2C74">
              <w:rPr>
                <w:rFonts w:ascii="Arial" w:hAnsi="Arial" w:cs="Arial"/>
                <w:b/>
                <w:lang w:val="tr-TR"/>
              </w:rPr>
              <w:t>Gündüz ve gece boyunca süreklilik</w:t>
            </w:r>
          </w:p>
        </w:tc>
        <w:tc>
          <w:tcPr>
            <w:tcW w:w="1134" w:type="dxa"/>
            <w:shd w:val="clear" w:color="auto" w:fill="FFFF99"/>
            <w:vAlign w:val="center"/>
          </w:tcPr>
          <w:p w:rsidR="003D2C74" w:rsidRPr="003D2C74" w:rsidRDefault="003D2C74" w:rsidP="003F51F2">
            <w:pPr>
              <w:pStyle w:val="Sangradetextonormal"/>
              <w:ind w:left="0"/>
              <w:jc w:val="center"/>
              <w:rPr>
                <w:rFonts w:ascii="Arial" w:hAnsi="Arial" w:cs="Arial"/>
                <w:b/>
                <w:lang w:val="tr-TR"/>
              </w:rPr>
            </w:pPr>
            <w:r w:rsidRPr="003D2C74">
              <w:rPr>
                <w:rFonts w:ascii="Arial" w:hAnsi="Arial" w:cs="Arial"/>
                <w:b/>
                <w:lang w:val="tr-TR"/>
              </w:rPr>
              <w:t>Sıklık</w:t>
            </w:r>
          </w:p>
        </w:tc>
        <w:tc>
          <w:tcPr>
            <w:tcW w:w="2410" w:type="dxa"/>
            <w:shd w:val="clear" w:color="auto" w:fill="FFFF99"/>
            <w:vAlign w:val="center"/>
          </w:tcPr>
          <w:p w:rsidR="003D2C74" w:rsidRPr="003D2C74" w:rsidRDefault="003D2C74" w:rsidP="003F51F2">
            <w:pPr>
              <w:pStyle w:val="Sangradetextonormal"/>
              <w:ind w:left="0"/>
              <w:jc w:val="center"/>
              <w:rPr>
                <w:rFonts w:ascii="Arial" w:hAnsi="Arial" w:cs="Arial"/>
                <w:b/>
                <w:lang w:val="tr-TR"/>
              </w:rPr>
            </w:pPr>
            <w:r w:rsidRPr="003D2C74">
              <w:rPr>
                <w:rFonts w:ascii="Arial" w:hAnsi="Arial" w:cs="Arial"/>
                <w:b/>
                <w:lang w:val="tr-TR"/>
              </w:rPr>
              <w:t>Açık kapılar/pencereler</w:t>
            </w:r>
          </w:p>
        </w:tc>
      </w:tr>
      <w:tr w:rsidR="003D2C74" w:rsidRPr="003D2C74" w:rsidTr="003F51F2">
        <w:trPr>
          <w:trHeight w:val="463"/>
        </w:trPr>
        <w:tc>
          <w:tcPr>
            <w:tcW w:w="1985"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1136"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2833"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1134"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2410"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r>
      <w:tr w:rsidR="003D2C74" w:rsidRPr="003D2C74" w:rsidTr="003F51F2">
        <w:trPr>
          <w:trHeight w:val="463"/>
        </w:trPr>
        <w:tc>
          <w:tcPr>
            <w:tcW w:w="1985"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1136"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2833"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1134"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c>
          <w:tcPr>
            <w:tcW w:w="2410" w:type="dxa"/>
            <w:shd w:val="clear" w:color="auto" w:fill="E6E6E6"/>
            <w:vAlign w:val="center"/>
          </w:tcPr>
          <w:p w:rsidR="003D2C74" w:rsidRPr="003D2C74" w:rsidRDefault="003D2C74" w:rsidP="003F51F2">
            <w:pPr>
              <w:pStyle w:val="Sangradetextonormal"/>
              <w:ind w:left="0"/>
              <w:jc w:val="center"/>
              <w:rPr>
                <w:rFonts w:ascii="Arial" w:hAnsi="Arial" w:cs="Arial"/>
                <w:lang w:val="tr-TR"/>
              </w:rPr>
            </w:pPr>
          </w:p>
        </w:tc>
      </w:tr>
    </w:tbl>
    <w:p w:rsidR="003D2C74" w:rsidRPr="003D2C74" w:rsidRDefault="003D2C74" w:rsidP="003D2C74">
      <w:pPr>
        <w:pStyle w:val="Sangradetextonormal"/>
        <w:ind w:left="1697"/>
        <w:rPr>
          <w:rFonts w:ascii="Arial" w:hAnsi="Arial" w:cs="Arial"/>
          <w:lang w:val="tr-TR"/>
        </w:rPr>
      </w:pPr>
    </w:p>
    <w:p w:rsidR="003D2C74" w:rsidRPr="00A20BFF" w:rsidRDefault="003D2C74" w:rsidP="005C4536">
      <w:pPr>
        <w:pStyle w:val="Sangradetextonormal"/>
        <w:numPr>
          <w:ilvl w:val="0"/>
          <w:numId w:val="25"/>
        </w:numPr>
        <w:suppressAutoHyphens w:val="0"/>
        <w:spacing w:after="0" w:line="240" w:lineRule="auto"/>
        <w:rPr>
          <w:lang w:val="tr-TR"/>
        </w:rPr>
      </w:pPr>
      <w:r w:rsidRPr="00A20BFF">
        <w:rPr>
          <w:lang w:val="tr-TR"/>
        </w:rPr>
        <w:t>Faaliyete ilişkin gürültü kaynaklarının, konumlarının ve her gürültünün niteliğinin tanımlanması. Farklı gürültü kaynaklarının veya bu kaynakların mevcut olmaması halinde ses basınç seviyelerinin akustik gücüyle bağlantılı verilerin, dürtüsel ve ses ile ilgili bir unsurun mevcudiyetinin ve gerekirse her bir kaynağın yönlülüğünün belirtilmesini kapsayacaktır. Proje türü veya monte edilecek ses kaynaklarının yeri konusunda belirsizliğin olduğu durumlarda emisyon seviyeleri, benzer kaynaklardan edinilen seviyelerle kıyaslanarak tahmin edilmelidir.</w:t>
      </w:r>
    </w:p>
    <w:p w:rsidR="003D2C74" w:rsidRPr="00A20BFF" w:rsidRDefault="003D2C74" w:rsidP="003D2C74">
      <w:pPr>
        <w:pStyle w:val="Sangradetextonormal"/>
        <w:ind w:left="1411" w:firstLine="284"/>
        <w:rPr>
          <w:lang w:val="tr-TR"/>
        </w:rPr>
      </w:pPr>
      <w:r w:rsidRPr="00A20BFF">
        <w:rPr>
          <w:sz w:val="20"/>
          <w:lang w:val="tr-TR"/>
        </w:rPr>
        <w:t>Şu tablo sunulmalıdır:</w:t>
      </w:r>
    </w:p>
    <w:p w:rsidR="003D2C74" w:rsidRPr="00136945" w:rsidRDefault="003D2C74" w:rsidP="003D2C74">
      <w:pPr>
        <w:pStyle w:val="Sangradetextonormal"/>
        <w:suppressAutoHyphens w:val="0"/>
        <w:spacing w:after="0" w:line="240" w:lineRule="auto"/>
        <w:ind w:left="1656"/>
        <w:rPr>
          <w:rFonts w:ascii="Arial" w:hAnsi="Arial" w:cs="Arial"/>
          <w:lang w:val="en-GB"/>
        </w:rPr>
      </w:pPr>
    </w:p>
    <w:p w:rsidR="00F256FE" w:rsidRPr="00136945" w:rsidRDefault="00F256FE">
      <w:pPr>
        <w:pStyle w:val="Sangradetextonormal"/>
        <w:spacing w:before="120"/>
        <w:ind w:left="1089" w:firstLine="113"/>
        <w:rPr>
          <w:rFonts w:ascii="Arial" w:hAnsi="Arial" w:cs="Arial"/>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5"/>
        <w:gridCol w:w="1364"/>
        <w:gridCol w:w="1094"/>
        <w:gridCol w:w="1860"/>
        <w:gridCol w:w="1281"/>
        <w:gridCol w:w="1178"/>
        <w:gridCol w:w="820"/>
      </w:tblGrid>
      <w:tr w:rsidR="00F256FE" w:rsidRPr="005B0DBD">
        <w:trPr>
          <w:trHeight w:val="340"/>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3D2C74" w:rsidP="003D2C74">
            <w:pPr>
              <w:pStyle w:val="Sangradetextonormal"/>
              <w:spacing w:after="0" w:line="240" w:lineRule="auto"/>
              <w:ind w:left="0"/>
              <w:jc w:val="center"/>
              <w:rPr>
                <w:rFonts w:ascii="Arial" w:hAnsi="Arial" w:cs="Arial"/>
                <w:b/>
                <w:bCs/>
                <w:sz w:val="20"/>
                <w:szCs w:val="20"/>
                <w:lang w:val="en-GB"/>
              </w:rPr>
            </w:pPr>
            <w:r>
              <w:rPr>
                <w:rFonts w:ascii="Arial" w:hAnsi="Arial" w:cs="Arial"/>
                <w:b/>
                <w:bCs/>
                <w:sz w:val="20"/>
                <w:szCs w:val="20"/>
                <w:lang w:val="en-GB"/>
              </w:rPr>
              <w:t>GÜRÜLTÜ KAYNAKLARININ BELİRLENMESİ VE TANIMI</w:t>
            </w:r>
          </w:p>
        </w:tc>
      </w:tr>
      <w:tr w:rsidR="00F256FE">
        <w:trPr>
          <w:jc w:val="center"/>
        </w:trPr>
        <w:tc>
          <w:tcPr>
            <w:tcW w:w="813"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B354C6" w:rsidP="00B354C6">
            <w:pPr>
              <w:pStyle w:val="Sangradetextonormal"/>
              <w:spacing w:after="0" w:line="240" w:lineRule="auto"/>
              <w:ind w:left="0"/>
              <w:jc w:val="center"/>
              <w:rPr>
                <w:rFonts w:ascii="Arial" w:hAnsi="Arial" w:cs="Arial"/>
                <w:b/>
                <w:sz w:val="18"/>
                <w:szCs w:val="20"/>
                <w:lang w:val="en-GB"/>
              </w:rPr>
            </w:pPr>
            <w:r>
              <w:rPr>
                <w:rFonts w:ascii="Arial" w:hAnsi="Arial" w:cs="Arial"/>
                <w:b/>
                <w:sz w:val="18"/>
                <w:szCs w:val="20"/>
                <w:lang w:val="en-GB"/>
              </w:rPr>
              <w:t>Gürültü kaynaklarının belirlenmesi</w:t>
            </w:r>
          </w:p>
        </w:tc>
        <w:tc>
          <w:tcPr>
            <w:tcW w:w="752"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B354C6" w:rsidP="00B354C6">
            <w:pPr>
              <w:pStyle w:val="Sangradetextonormal"/>
              <w:spacing w:after="0" w:line="240" w:lineRule="auto"/>
              <w:ind w:left="0"/>
              <w:jc w:val="center"/>
              <w:rPr>
                <w:rFonts w:ascii="Arial" w:hAnsi="Arial" w:cs="Arial"/>
                <w:b/>
                <w:sz w:val="18"/>
                <w:szCs w:val="20"/>
                <w:lang w:val="en-GB"/>
              </w:rPr>
            </w:pPr>
            <w:r>
              <w:rPr>
                <w:rFonts w:ascii="Arial" w:hAnsi="Arial" w:cs="Arial"/>
                <w:b/>
                <w:sz w:val="18"/>
                <w:szCs w:val="20"/>
                <w:lang w:val="en-GB"/>
              </w:rPr>
              <w:t>Tanım</w:t>
            </w:r>
          </w:p>
        </w:tc>
        <w:tc>
          <w:tcPr>
            <w:tcW w:w="603"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B354C6" w:rsidP="00B354C6">
            <w:pPr>
              <w:pStyle w:val="Sangradetextonormal"/>
              <w:spacing w:after="0" w:line="240" w:lineRule="auto"/>
              <w:ind w:left="0"/>
              <w:jc w:val="center"/>
              <w:rPr>
                <w:rFonts w:ascii="Arial" w:hAnsi="Arial" w:cs="Arial"/>
                <w:b/>
                <w:sz w:val="18"/>
                <w:szCs w:val="20"/>
                <w:lang w:val="en-GB"/>
              </w:rPr>
            </w:pPr>
            <w:r>
              <w:rPr>
                <w:rFonts w:ascii="Arial" w:hAnsi="Arial" w:cs="Arial"/>
                <w:b/>
                <w:sz w:val="18"/>
                <w:szCs w:val="20"/>
                <w:lang w:val="en-GB"/>
              </w:rPr>
              <w:t>Yer</w:t>
            </w:r>
          </w:p>
        </w:tc>
        <w:tc>
          <w:tcPr>
            <w:tcW w:w="1025"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B354C6" w:rsidP="00B354C6">
            <w:pPr>
              <w:pStyle w:val="Sangradetextonormal"/>
              <w:spacing w:after="0" w:line="240" w:lineRule="auto"/>
              <w:ind w:left="0"/>
              <w:jc w:val="center"/>
              <w:rPr>
                <w:rFonts w:ascii="Arial" w:hAnsi="Arial" w:cs="Arial"/>
                <w:b/>
                <w:sz w:val="18"/>
                <w:szCs w:val="20"/>
                <w:lang w:val="en-GB"/>
              </w:rPr>
            </w:pPr>
            <w:r>
              <w:rPr>
                <w:rFonts w:ascii="Arial" w:hAnsi="Arial" w:cs="Arial"/>
                <w:b/>
                <w:sz w:val="18"/>
                <w:szCs w:val="20"/>
                <w:lang w:val="en-GB"/>
              </w:rPr>
              <w:t>Gürültünün nitelendirilmesi</w:t>
            </w:r>
          </w:p>
        </w:tc>
        <w:tc>
          <w:tcPr>
            <w:tcW w:w="706"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B354C6" w:rsidP="00B354C6">
            <w:pPr>
              <w:pStyle w:val="Sangradetextonormal"/>
              <w:spacing w:after="0" w:line="240" w:lineRule="auto"/>
              <w:ind w:left="0"/>
              <w:jc w:val="center"/>
              <w:rPr>
                <w:rFonts w:ascii="Arial" w:hAnsi="Arial" w:cs="Arial"/>
                <w:b/>
                <w:sz w:val="18"/>
                <w:szCs w:val="20"/>
                <w:lang w:val="en-GB"/>
              </w:rPr>
            </w:pPr>
            <w:r>
              <w:rPr>
                <w:rFonts w:ascii="Arial" w:hAnsi="Arial" w:cs="Arial"/>
                <w:b/>
                <w:sz w:val="18"/>
                <w:szCs w:val="20"/>
                <w:lang w:val="en-GB"/>
              </w:rPr>
              <w:t>Sıklık</w:t>
            </w:r>
          </w:p>
        </w:tc>
        <w:tc>
          <w:tcPr>
            <w:tcW w:w="649"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Pr="00B354C6" w:rsidRDefault="00B354C6" w:rsidP="00B354C6">
            <w:pPr>
              <w:pStyle w:val="Sangradetextonormal"/>
              <w:spacing w:after="0" w:line="240" w:lineRule="auto"/>
              <w:ind w:left="0"/>
              <w:jc w:val="center"/>
              <w:rPr>
                <w:rFonts w:ascii="Arial" w:hAnsi="Arial" w:cs="Arial"/>
                <w:b/>
                <w:sz w:val="18"/>
                <w:szCs w:val="20"/>
              </w:rPr>
            </w:pPr>
            <w:r w:rsidRPr="00B354C6">
              <w:rPr>
                <w:rFonts w:ascii="Arial" w:hAnsi="Arial" w:cs="Arial"/>
                <w:b/>
                <w:sz w:val="18"/>
                <w:szCs w:val="20"/>
              </w:rPr>
              <w:t>Ses gücü veya ses basıncı</w:t>
            </w:r>
          </w:p>
        </w:tc>
        <w:tc>
          <w:tcPr>
            <w:tcW w:w="452" w:type="pct"/>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F256FE">
            <w:pPr>
              <w:pStyle w:val="Sangradetextonormal"/>
              <w:spacing w:after="0" w:line="240" w:lineRule="auto"/>
              <w:ind w:left="0"/>
              <w:jc w:val="center"/>
              <w:rPr>
                <w:rFonts w:ascii="Arial" w:hAnsi="Arial" w:cs="Arial"/>
                <w:b/>
                <w:sz w:val="18"/>
                <w:szCs w:val="20"/>
                <w:lang w:val="fr-FR"/>
              </w:rPr>
            </w:pPr>
            <w:r>
              <w:rPr>
                <w:rFonts w:ascii="Arial" w:hAnsi="Arial" w:cs="Arial"/>
                <w:b/>
                <w:sz w:val="18"/>
                <w:szCs w:val="20"/>
                <w:lang w:val="fr-FR"/>
              </w:rPr>
              <w:t>…</w:t>
            </w:r>
          </w:p>
        </w:tc>
      </w:tr>
      <w:tr w:rsidR="00F256FE">
        <w:trPr>
          <w:trHeight w:val="340"/>
          <w:jc w:val="center"/>
        </w:trPr>
        <w:tc>
          <w:tcPr>
            <w:tcW w:w="813" w:type="pct"/>
            <w:tcBorders>
              <w:top w:val="single" w:sz="12" w:space="0" w:color="auto"/>
              <w:left w:val="single" w:sz="12"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752" w:type="pct"/>
            <w:tcBorders>
              <w:top w:val="single" w:sz="12" w:space="0" w:color="auto"/>
              <w:left w:val="single" w:sz="6"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603" w:type="pct"/>
            <w:tcBorders>
              <w:top w:val="single" w:sz="12" w:space="0" w:color="auto"/>
              <w:left w:val="single" w:sz="6"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1025" w:type="pct"/>
            <w:tcBorders>
              <w:top w:val="single" w:sz="12" w:space="0" w:color="auto"/>
              <w:left w:val="single" w:sz="6"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706" w:type="pct"/>
            <w:tcBorders>
              <w:top w:val="single" w:sz="12" w:space="0" w:color="auto"/>
              <w:left w:val="single" w:sz="6"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649" w:type="pct"/>
            <w:tcBorders>
              <w:top w:val="single" w:sz="12" w:space="0" w:color="auto"/>
              <w:left w:val="single" w:sz="6" w:space="0" w:color="auto"/>
              <w:bottom w:val="single" w:sz="6"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452" w:type="pct"/>
            <w:tcBorders>
              <w:top w:val="single" w:sz="12" w:space="0" w:color="auto"/>
              <w:left w:val="single" w:sz="6" w:space="0" w:color="auto"/>
              <w:bottom w:val="single" w:sz="6" w:space="0" w:color="auto"/>
              <w:right w:val="single" w:sz="12"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r>
      <w:tr w:rsidR="00F256FE">
        <w:trPr>
          <w:trHeight w:val="340"/>
          <w:jc w:val="center"/>
        </w:trPr>
        <w:tc>
          <w:tcPr>
            <w:tcW w:w="813" w:type="pct"/>
            <w:tcBorders>
              <w:top w:val="single" w:sz="6" w:space="0" w:color="auto"/>
              <w:left w:val="single" w:sz="12"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752" w:type="pct"/>
            <w:tcBorders>
              <w:top w:val="single" w:sz="6" w:space="0" w:color="auto"/>
              <w:left w:val="single" w:sz="6"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603" w:type="pct"/>
            <w:tcBorders>
              <w:top w:val="single" w:sz="6" w:space="0" w:color="auto"/>
              <w:left w:val="single" w:sz="6"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1025" w:type="pct"/>
            <w:tcBorders>
              <w:top w:val="single" w:sz="6" w:space="0" w:color="auto"/>
              <w:left w:val="single" w:sz="6"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706" w:type="pct"/>
            <w:tcBorders>
              <w:top w:val="single" w:sz="6" w:space="0" w:color="auto"/>
              <w:left w:val="single" w:sz="6"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649" w:type="pct"/>
            <w:tcBorders>
              <w:top w:val="single" w:sz="6" w:space="0" w:color="auto"/>
              <w:left w:val="single" w:sz="6" w:space="0" w:color="auto"/>
              <w:bottom w:val="single" w:sz="12" w:space="0" w:color="auto"/>
              <w:right w:val="single" w:sz="6"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c>
          <w:tcPr>
            <w:tcW w:w="452" w:type="pct"/>
            <w:tcBorders>
              <w:top w:val="single" w:sz="6" w:space="0" w:color="auto"/>
              <w:left w:val="single" w:sz="6" w:space="0" w:color="auto"/>
              <w:bottom w:val="single" w:sz="12" w:space="0" w:color="auto"/>
              <w:right w:val="single" w:sz="12" w:space="0" w:color="auto"/>
            </w:tcBorders>
            <w:vAlign w:val="center"/>
          </w:tcPr>
          <w:p w:rsidR="00F256FE" w:rsidRDefault="00F256FE">
            <w:pPr>
              <w:pStyle w:val="Sangradetextonormal"/>
              <w:spacing w:after="0" w:line="240" w:lineRule="auto"/>
              <w:ind w:left="0"/>
              <w:jc w:val="center"/>
              <w:rPr>
                <w:rFonts w:ascii="Arial" w:hAnsi="Arial" w:cs="Arial"/>
                <w:sz w:val="20"/>
                <w:szCs w:val="20"/>
                <w:lang w:val="fr-FR"/>
              </w:rPr>
            </w:pPr>
          </w:p>
        </w:tc>
      </w:tr>
    </w:tbl>
    <w:p w:rsidR="00F256FE" w:rsidRDefault="00F256FE">
      <w:pPr>
        <w:pStyle w:val="Sangradetextonormal"/>
        <w:ind w:left="0"/>
        <w:rPr>
          <w:rFonts w:ascii="Arial" w:hAnsi="Arial" w:cs="Arial"/>
          <w:sz w:val="20"/>
          <w:szCs w:val="20"/>
          <w:lang w:val="en-GB"/>
        </w:rPr>
      </w:pPr>
    </w:p>
    <w:p w:rsidR="00F256FE" w:rsidRPr="00136945" w:rsidRDefault="00B354C6" w:rsidP="005C4536">
      <w:pPr>
        <w:pStyle w:val="Sangradetextonormal"/>
        <w:numPr>
          <w:ilvl w:val="0"/>
          <w:numId w:val="26"/>
        </w:numPr>
        <w:tabs>
          <w:tab w:val="clear" w:pos="1418"/>
          <w:tab w:val="num" w:pos="1377"/>
        </w:tabs>
        <w:suppressAutoHyphens w:val="0"/>
        <w:spacing w:line="240" w:lineRule="auto"/>
        <w:ind w:left="1359"/>
        <w:rPr>
          <w:rFonts w:ascii="Arial" w:hAnsi="Arial" w:cs="Arial"/>
          <w:lang w:val="en-GB"/>
        </w:rPr>
      </w:pPr>
      <w:r>
        <w:rPr>
          <w:rFonts w:ascii="Arial" w:hAnsi="Arial" w:cs="Arial"/>
          <w:lang w:val="en-GB"/>
        </w:rPr>
        <w:t>Aşağıdakiler dahil, akustik çalışması</w:t>
      </w:r>
      <w:r w:rsidR="00181F19">
        <w:rPr>
          <w:rStyle w:val="Refdenotaalpie"/>
          <w:rFonts w:ascii="Arial" w:hAnsi="Arial" w:cs="Arial"/>
          <w:lang w:val="en-GB"/>
        </w:rPr>
        <w:footnoteReference w:id="10"/>
      </w:r>
      <w:r w:rsidR="00F256FE" w:rsidRPr="00136945">
        <w:rPr>
          <w:rFonts w:ascii="Arial" w:hAnsi="Arial" w:cs="Arial"/>
          <w:lang w:val="en-GB"/>
        </w:rPr>
        <w:t>:</w:t>
      </w:r>
    </w:p>
    <w:p w:rsidR="00B354C6" w:rsidRPr="00B354C6" w:rsidRDefault="00B354C6" w:rsidP="005C4536">
      <w:pPr>
        <w:pStyle w:val="Sangradetextonormal"/>
        <w:numPr>
          <w:ilvl w:val="0"/>
          <w:numId w:val="25"/>
        </w:numPr>
        <w:suppressAutoHyphens w:val="0"/>
        <w:spacing w:after="0" w:line="240" w:lineRule="auto"/>
        <w:rPr>
          <w:rFonts w:ascii="Arial" w:hAnsi="Arial" w:cs="Arial"/>
          <w:lang w:val="tr-TR"/>
        </w:rPr>
      </w:pPr>
      <w:r w:rsidRPr="00B354C6">
        <w:rPr>
          <w:rFonts w:ascii="Arial" w:hAnsi="Arial" w:cs="Arial"/>
          <w:lang w:val="tr-TR"/>
        </w:rPr>
        <w:t>Kullanılan malzemelerin akustik özelliklerine özel olarak bahsetmek suretiyle bina ve müştemilatının (çatı, duvarlar, kapılar, pencereler vb.) inşaatının tanımlanması;</w:t>
      </w:r>
    </w:p>
    <w:p w:rsidR="00B354C6" w:rsidRPr="00136945" w:rsidRDefault="00B354C6" w:rsidP="00B354C6">
      <w:pPr>
        <w:pStyle w:val="Sangradetextonormal"/>
        <w:suppressAutoHyphens w:val="0"/>
        <w:spacing w:after="0" w:line="240" w:lineRule="auto"/>
        <w:ind w:left="1656"/>
        <w:rPr>
          <w:rFonts w:ascii="Arial" w:hAnsi="Arial" w:cs="Arial"/>
          <w:lang w:val="en-GB"/>
        </w:rPr>
      </w:pPr>
    </w:p>
    <w:p w:rsidR="00F256FE" w:rsidRPr="00136945" w:rsidRDefault="00B354C6">
      <w:pPr>
        <w:pStyle w:val="Sangradetextonormal"/>
        <w:suppressAutoHyphens w:val="0"/>
        <w:spacing w:before="120" w:line="240" w:lineRule="auto"/>
        <w:ind w:left="1314" w:firstLine="57"/>
        <w:rPr>
          <w:rFonts w:ascii="Arial" w:hAnsi="Arial" w:cs="Arial"/>
          <w:lang w:val="en-GB"/>
        </w:rPr>
      </w:pPr>
      <w:r>
        <w:rPr>
          <w:rFonts w:ascii="Arial" w:hAnsi="Arial" w:cs="Arial"/>
          <w:lang w:val="en-GB"/>
        </w:rPr>
        <w:t>Şu tablo sunulmalıdır</w:t>
      </w:r>
      <w:r w:rsidR="00F256FE" w:rsidRPr="00136945">
        <w:rPr>
          <w:rFonts w:ascii="Arial" w:hAnsi="Arial" w:cs="Arial"/>
          <w:lang w:val="en-GB"/>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3331"/>
      </w:tblGrid>
      <w:tr w:rsidR="00B354C6" w:rsidRPr="005B0DBD" w:rsidTr="003F51F2">
        <w:trPr>
          <w:trHeight w:val="300"/>
        </w:trPr>
        <w:tc>
          <w:tcPr>
            <w:tcW w:w="6662" w:type="dxa"/>
            <w:gridSpan w:val="2"/>
            <w:tcBorders>
              <w:bottom w:val="single" w:sz="4" w:space="0" w:color="auto"/>
            </w:tcBorders>
            <w:shd w:val="clear" w:color="auto" w:fill="CCFFFF"/>
            <w:vAlign w:val="center"/>
          </w:tcPr>
          <w:p w:rsidR="00B354C6" w:rsidRPr="00B354C6" w:rsidRDefault="00B354C6" w:rsidP="003F51F2">
            <w:pPr>
              <w:pStyle w:val="Sangradetextonormal"/>
              <w:tabs>
                <w:tab w:val="left" w:pos="1843"/>
              </w:tabs>
              <w:ind w:left="0"/>
              <w:jc w:val="center"/>
              <w:rPr>
                <w:rFonts w:ascii="Arial" w:hAnsi="Arial" w:cs="Arial"/>
                <w:b/>
                <w:caps/>
                <w:lang w:val="tr-TR"/>
              </w:rPr>
            </w:pPr>
            <w:r w:rsidRPr="00B354C6">
              <w:rPr>
                <w:rFonts w:ascii="Arial" w:hAnsi="Arial" w:cs="Arial"/>
                <w:b/>
                <w:caps/>
                <w:lang w:val="tr-TR"/>
              </w:rPr>
              <w:t>BİNA VE MÜŞTEMİLAT İNŞAATININ TANIMLANMASI</w:t>
            </w:r>
          </w:p>
        </w:tc>
      </w:tr>
      <w:tr w:rsidR="00B354C6" w:rsidRPr="00B354C6" w:rsidTr="003F51F2">
        <w:trPr>
          <w:trHeight w:val="300"/>
        </w:trPr>
        <w:tc>
          <w:tcPr>
            <w:tcW w:w="3331" w:type="dxa"/>
            <w:shd w:val="clear" w:color="auto" w:fill="FFFF99"/>
            <w:vAlign w:val="center"/>
          </w:tcPr>
          <w:p w:rsidR="00B354C6" w:rsidRPr="00B354C6" w:rsidRDefault="00B354C6" w:rsidP="003F51F2">
            <w:pPr>
              <w:pStyle w:val="Sangradetextonormal"/>
              <w:tabs>
                <w:tab w:val="left" w:pos="1843"/>
              </w:tabs>
              <w:ind w:left="0"/>
              <w:jc w:val="center"/>
              <w:rPr>
                <w:rFonts w:ascii="Arial" w:hAnsi="Arial" w:cs="Arial"/>
                <w:b/>
                <w:bCs/>
                <w:lang w:val="tr-TR"/>
              </w:rPr>
            </w:pPr>
            <w:r w:rsidRPr="00B354C6">
              <w:rPr>
                <w:rFonts w:ascii="Arial" w:hAnsi="Arial" w:cs="Arial"/>
                <w:b/>
                <w:bCs/>
                <w:lang w:val="tr-TR"/>
              </w:rPr>
              <w:t>Bileşen</w:t>
            </w:r>
          </w:p>
        </w:tc>
        <w:tc>
          <w:tcPr>
            <w:tcW w:w="3331" w:type="dxa"/>
            <w:shd w:val="clear" w:color="auto" w:fill="FFFF99"/>
            <w:vAlign w:val="center"/>
          </w:tcPr>
          <w:p w:rsidR="00B354C6" w:rsidRPr="00B354C6" w:rsidRDefault="00B354C6" w:rsidP="003F51F2">
            <w:pPr>
              <w:pStyle w:val="Sangradetextonormal"/>
              <w:tabs>
                <w:tab w:val="left" w:pos="1843"/>
              </w:tabs>
              <w:ind w:left="0"/>
              <w:jc w:val="center"/>
              <w:rPr>
                <w:rFonts w:ascii="Arial" w:hAnsi="Arial" w:cs="Arial"/>
                <w:b/>
                <w:bCs/>
                <w:lang w:val="tr-TR"/>
              </w:rPr>
            </w:pPr>
            <w:r w:rsidRPr="00B354C6">
              <w:rPr>
                <w:rFonts w:ascii="Arial" w:hAnsi="Arial" w:cs="Arial"/>
                <w:b/>
                <w:bCs/>
                <w:color w:val="000000"/>
                <w:lang w:val="tr-TR"/>
              </w:rPr>
              <w:t xml:space="preserve">Ses İzolasyon Değeri </w:t>
            </w:r>
            <w:r w:rsidRPr="00B354C6">
              <w:rPr>
                <w:rFonts w:ascii="Arial" w:hAnsi="Arial" w:cs="Arial"/>
                <w:b/>
                <w:bCs/>
                <w:lang w:val="tr-TR"/>
              </w:rPr>
              <w:t>R</w:t>
            </w:r>
            <w:r w:rsidRPr="00B354C6">
              <w:rPr>
                <w:rFonts w:ascii="Arial" w:hAnsi="Arial" w:cs="Arial"/>
                <w:b/>
                <w:bCs/>
                <w:vertAlign w:val="subscript"/>
                <w:lang w:val="tr-TR"/>
              </w:rPr>
              <w:t>w</w:t>
            </w:r>
          </w:p>
        </w:tc>
      </w:tr>
      <w:tr w:rsidR="00B354C6" w:rsidRPr="00B354C6" w:rsidTr="003F51F2">
        <w:trPr>
          <w:trHeight w:val="300"/>
        </w:trPr>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Duvarlar</w:t>
            </w:r>
          </w:p>
        </w:tc>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r>
      <w:tr w:rsidR="00B354C6" w:rsidRPr="00B354C6" w:rsidTr="003F51F2">
        <w:trPr>
          <w:trHeight w:val="300"/>
        </w:trPr>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Kapılar</w:t>
            </w:r>
          </w:p>
        </w:tc>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r>
      <w:tr w:rsidR="00B354C6" w:rsidRPr="00B354C6" w:rsidTr="003F51F2">
        <w:trPr>
          <w:trHeight w:val="300"/>
        </w:trPr>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Pencereler</w:t>
            </w:r>
          </w:p>
        </w:tc>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r>
      <w:tr w:rsidR="00B354C6" w:rsidRPr="00B354C6" w:rsidTr="003F51F2">
        <w:trPr>
          <w:trHeight w:val="300"/>
        </w:trPr>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Çatılar</w:t>
            </w:r>
          </w:p>
        </w:tc>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r>
      <w:tr w:rsidR="00B354C6" w:rsidRPr="00B354C6" w:rsidTr="003F51F2">
        <w:trPr>
          <w:trHeight w:val="300"/>
        </w:trPr>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c>
          <w:tcPr>
            <w:tcW w:w="3331" w:type="dxa"/>
            <w:shd w:val="clear" w:color="auto" w:fill="E6E6E6"/>
            <w:vAlign w:val="center"/>
          </w:tcPr>
          <w:p w:rsidR="00B354C6" w:rsidRPr="00B354C6" w:rsidRDefault="00B354C6" w:rsidP="003F51F2">
            <w:pPr>
              <w:pStyle w:val="Sangradetextonormal"/>
              <w:tabs>
                <w:tab w:val="left" w:pos="1843"/>
              </w:tabs>
              <w:ind w:left="0"/>
              <w:jc w:val="center"/>
              <w:rPr>
                <w:rFonts w:ascii="Arial" w:hAnsi="Arial" w:cs="Arial"/>
                <w:lang w:val="tr-TR"/>
              </w:rPr>
            </w:pPr>
            <w:r w:rsidRPr="00B354C6">
              <w:rPr>
                <w:rFonts w:ascii="Arial" w:hAnsi="Arial" w:cs="Arial"/>
                <w:lang w:val="tr-TR"/>
              </w:rPr>
              <w:t>-</w:t>
            </w:r>
          </w:p>
        </w:tc>
      </w:tr>
    </w:tbl>
    <w:p w:rsidR="00B354C6" w:rsidRPr="00B354C6" w:rsidRDefault="00B354C6" w:rsidP="00B354C6">
      <w:pPr>
        <w:pStyle w:val="Sangradetextonormal"/>
        <w:ind w:left="1697"/>
        <w:rPr>
          <w:rFonts w:ascii="Arial" w:hAnsi="Arial" w:cs="Arial"/>
          <w:lang w:val="tr-TR"/>
        </w:rPr>
      </w:pPr>
    </w:p>
    <w:p w:rsidR="00B354C6" w:rsidRPr="00B354C6" w:rsidRDefault="00B354C6" w:rsidP="005C4536">
      <w:pPr>
        <w:pStyle w:val="Sangradetextonormal"/>
        <w:numPr>
          <w:ilvl w:val="0"/>
          <w:numId w:val="27"/>
        </w:numPr>
        <w:suppressAutoHyphens w:val="0"/>
        <w:spacing w:after="0" w:line="240" w:lineRule="auto"/>
        <w:rPr>
          <w:rFonts w:ascii="Arial" w:hAnsi="Arial" w:cs="Arial"/>
          <w:lang w:val="tr-TR"/>
        </w:rPr>
      </w:pPr>
      <w:r w:rsidRPr="00B354C6">
        <w:rPr>
          <w:rFonts w:ascii="Arial" w:hAnsi="Arial" w:cs="Arial"/>
          <w:lang w:val="tr-TR"/>
        </w:rPr>
        <w:t xml:space="preserve">Gürültü açısından ilgili özelliklerinin ayrıntıları (örneğin kullanım amacı, yükseklik, işletmeden uzaklığı veya planlanan faaliyetler vb.) </w:t>
      </w:r>
      <w:r w:rsidRPr="00B354C6">
        <w:rPr>
          <w:rFonts w:ascii="Arial" w:hAnsi="Arial" w:cs="Arial"/>
          <w:lang w:val="tr-TR"/>
        </w:rPr>
        <w:lastRenderedPageBreak/>
        <w:t>verilmek suretiyle çevre alanda bulunan alıcıların (örneğin hastaneler, okullar, evler, parklar vb.) belirtilmesi ve tanımlanması;</w:t>
      </w:r>
    </w:p>
    <w:p w:rsidR="00F256FE" w:rsidRPr="00B354C6" w:rsidRDefault="00F256FE" w:rsidP="00B354C6">
      <w:pPr>
        <w:pStyle w:val="Sangradetextonormal"/>
        <w:suppressAutoHyphens w:val="0"/>
        <w:spacing w:after="0" w:line="240" w:lineRule="auto"/>
        <w:ind w:left="1656"/>
        <w:rPr>
          <w:rFonts w:ascii="Arial" w:hAnsi="Arial" w:cs="Arial"/>
          <w:lang w:val="tr-TR"/>
        </w:rPr>
      </w:pPr>
    </w:p>
    <w:p w:rsidR="00F256FE" w:rsidRPr="00136945" w:rsidRDefault="00B354C6">
      <w:pPr>
        <w:pStyle w:val="Sangradetextonormal"/>
        <w:suppressAutoHyphens w:val="0"/>
        <w:spacing w:before="120" w:line="240" w:lineRule="auto"/>
        <w:ind w:left="1314"/>
        <w:rPr>
          <w:rFonts w:ascii="Arial" w:hAnsi="Arial" w:cs="Arial"/>
          <w:lang w:val="en-GB"/>
        </w:rPr>
      </w:pPr>
      <w:r>
        <w:rPr>
          <w:rFonts w:ascii="Arial" w:hAnsi="Arial" w:cs="Arial"/>
          <w:lang w:val="en-GB"/>
        </w:rPr>
        <w:t>Şu tablo sunulmalıdır</w:t>
      </w:r>
      <w:r w:rsidR="00F256FE" w:rsidRPr="00136945">
        <w:rPr>
          <w:rFonts w:ascii="Arial" w:hAnsi="Arial" w:cs="Arial"/>
          <w:lang w:val="en-GB"/>
        </w:rPr>
        <w:t>:</w:t>
      </w:r>
    </w:p>
    <w:tbl>
      <w:tblPr>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2094"/>
        <w:gridCol w:w="1596"/>
        <w:gridCol w:w="1596"/>
        <w:gridCol w:w="2246"/>
      </w:tblGrid>
      <w:tr w:rsidR="00E55074" w:rsidRPr="00E55074" w:rsidTr="003F51F2">
        <w:trPr>
          <w:trHeight w:val="360"/>
          <w:jc w:val="center"/>
        </w:trPr>
        <w:tc>
          <w:tcPr>
            <w:tcW w:w="8789" w:type="dxa"/>
            <w:gridSpan w:val="5"/>
            <w:tcBorders>
              <w:bottom w:val="single" w:sz="4" w:space="0" w:color="auto"/>
            </w:tcBorders>
            <w:shd w:val="clear" w:color="auto" w:fill="CCFFFF"/>
            <w:vAlign w:val="center"/>
          </w:tcPr>
          <w:p w:rsidR="00E55074" w:rsidRPr="00E55074" w:rsidRDefault="00E55074" w:rsidP="003F51F2">
            <w:pPr>
              <w:pStyle w:val="Sangradetextonormal"/>
              <w:tabs>
                <w:tab w:val="left" w:pos="297"/>
                <w:tab w:val="left" w:pos="1843"/>
              </w:tabs>
              <w:ind w:left="0"/>
              <w:jc w:val="center"/>
              <w:rPr>
                <w:rFonts w:ascii="Arial" w:hAnsi="Arial" w:cs="Arial"/>
                <w:b/>
                <w:caps/>
                <w:lang w:val="tr-TR"/>
              </w:rPr>
            </w:pPr>
            <w:r w:rsidRPr="00E55074">
              <w:rPr>
                <w:rFonts w:ascii="Arial" w:hAnsi="Arial" w:cs="Arial"/>
                <w:b/>
                <w:caps/>
                <w:lang w:val="tr-TR"/>
              </w:rPr>
              <w:t>ALICILARIN BELİRLENMESİ VE TANIMLANMASI</w:t>
            </w:r>
          </w:p>
        </w:tc>
      </w:tr>
      <w:tr w:rsidR="00E55074" w:rsidRPr="00E55074" w:rsidTr="003F51F2">
        <w:trPr>
          <w:trHeight w:val="360"/>
          <w:jc w:val="center"/>
        </w:trPr>
        <w:tc>
          <w:tcPr>
            <w:tcW w:w="1276" w:type="dxa"/>
            <w:shd w:val="clear" w:color="auto" w:fill="FFFF99"/>
            <w:vAlign w:val="center"/>
          </w:tcPr>
          <w:p w:rsidR="00E55074" w:rsidRPr="00E55074" w:rsidRDefault="00E55074" w:rsidP="003F51F2">
            <w:pPr>
              <w:pStyle w:val="Sangradetextonormal"/>
              <w:tabs>
                <w:tab w:val="left" w:pos="297"/>
                <w:tab w:val="left" w:pos="1843"/>
              </w:tabs>
              <w:ind w:left="0"/>
              <w:jc w:val="center"/>
              <w:rPr>
                <w:rFonts w:ascii="Arial" w:hAnsi="Arial" w:cs="Arial"/>
                <w:b/>
                <w:lang w:val="tr-TR"/>
              </w:rPr>
            </w:pPr>
            <w:r w:rsidRPr="00E55074">
              <w:rPr>
                <w:rFonts w:ascii="Arial" w:hAnsi="Arial" w:cs="Arial"/>
                <w:b/>
                <w:lang w:val="tr-TR"/>
              </w:rPr>
              <w:t>Alıcı</w:t>
            </w:r>
          </w:p>
        </w:tc>
        <w:tc>
          <w:tcPr>
            <w:tcW w:w="2126" w:type="dxa"/>
            <w:shd w:val="clear" w:color="auto" w:fill="FFFF99"/>
            <w:vAlign w:val="center"/>
          </w:tcPr>
          <w:p w:rsidR="00E55074" w:rsidRPr="00E55074" w:rsidRDefault="00E55074" w:rsidP="003F51F2">
            <w:pPr>
              <w:pStyle w:val="Sangradetextonormal"/>
              <w:tabs>
                <w:tab w:val="left" w:pos="297"/>
                <w:tab w:val="left" w:pos="1843"/>
              </w:tabs>
              <w:ind w:left="0"/>
              <w:jc w:val="center"/>
              <w:rPr>
                <w:rFonts w:ascii="Arial" w:hAnsi="Arial" w:cs="Arial"/>
                <w:b/>
                <w:lang w:val="tr-TR"/>
              </w:rPr>
            </w:pPr>
            <w:r w:rsidRPr="00E55074">
              <w:rPr>
                <w:rFonts w:ascii="Arial" w:hAnsi="Arial" w:cs="Arial"/>
                <w:b/>
                <w:lang w:val="tr-TR"/>
              </w:rPr>
              <w:t>Kullanım Amacı</w:t>
            </w:r>
          </w:p>
        </w:tc>
        <w:tc>
          <w:tcPr>
            <w:tcW w:w="1559" w:type="dxa"/>
            <w:shd w:val="clear" w:color="auto" w:fill="FFFF99"/>
            <w:vAlign w:val="center"/>
          </w:tcPr>
          <w:p w:rsidR="00E55074" w:rsidRPr="00E55074" w:rsidRDefault="00E55074" w:rsidP="003F51F2">
            <w:pPr>
              <w:pStyle w:val="Sangradetextonormal"/>
              <w:tabs>
                <w:tab w:val="left" w:pos="297"/>
                <w:tab w:val="left" w:pos="1843"/>
              </w:tabs>
              <w:ind w:left="0"/>
              <w:jc w:val="center"/>
              <w:rPr>
                <w:rFonts w:ascii="Arial" w:hAnsi="Arial" w:cs="Arial"/>
                <w:b/>
                <w:lang w:val="tr-TR"/>
              </w:rPr>
            </w:pPr>
            <w:r w:rsidRPr="00E55074">
              <w:rPr>
                <w:rFonts w:ascii="Arial" w:hAnsi="Arial" w:cs="Arial"/>
                <w:b/>
                <w:lang w:val="tr-TR"/>
              </w:rPr>
              <w:t>Yükseklik</w:t>
            </w:r>
          </w:p>
        </w:tc>
        <w:tc>
          <w:tcPr>
            <w:tcW w:w="1560" w:type="dxa"/>
            <w:shd w:val="clear" w:color="auto" w:fill="FFFF99"/>
            <w:vAlign w:val="center"/>
          </w:tcPr>
          <w:p w:rsidR="00E55074" w:rsidRPr="00E55074" w:rsidRDefault="00E55074" w:rsidP="003F51F2">
            <w:pPr>
              <w:pStyle w:val="Sangradetextonormal"/>
              <w:tabs>
                <w:tab w:val="left" w:pos="297"/>
                <w:tab w:val="left" w:pos="1843"/>
              </w:tabs>
              <w:ind w:left="0"/>
              <w:jc w:val="center"/>
              <w:rPr>
                <w:rFonts w:ascii="Arial" w:hAnsi="Arial" w:cs="Arial"/>
                <w:b/>
                <w:lang w:val="tr-TR"/>
              </w:rPr>
            </w:pPr>
            <w:r w:rsidRPr="00E55074">
              <w:rPr>
                <w:rFonts w:ascii="Arial" w:hAnsi="Arial" w:cs="Arial"/>
                <w:b/>
                <w:lang w:val="tr-TR"/>
              </w:rPr>
              <w:t>Uzaklık</w:t>
            </w:r>
          </w:p>
        </w:tc>
        <w:tc>
          <w:tcPr>
            <w:tcW w:w="2268" w:type="dxa"/>
            <w:shd w:val="clear" w:color="auto" w:fill="FFFF99"/>
            <w:vAlign w:val="center"/>
          </w:tcPr>
          <w:p w:rsidR="00E55074" w:rsidRPr="00E55074" w:rsidRDefault="00E55074" w:rsidP="003F51F2">
            <w:pPr>
              <w:pStyle w:val="Sangradetextonormal"/>
              <w:tabs>
                <w:tab w:val="left" w:pos="297"/>
                <w:tab w:val="left" w:pos="1843"/>
              </w:tabs>
              <w:ind w:left="0"/>
              <w:jc w:val="center"/>
              <w:rPr>
                <w:rFonts w:ascii="Arial" w:hAnsi="Arial" w:cs="Arial"/>
                <w:b/>
                <w:lang w:val="tr-TR"/>
              </w:rPr>
            </w:pPr>
            <w:r w:rsidRPr="00E55074">
              <w:rPr>
                <w:rFonts w:ascii="Arial" w:hAnsi="Arial" w:cs="Arial"/>
                <w:b/>
                <w:lang w:val="tr-TR"/>
              </w:rPr>
              <w:t>………</w:t>
            </w:r>
          </w:p>
        </w:tc>
      </w:tr>
      <w:tr w:rsidR="00E55074" w:rsidRPr="00E55074" w:rsidTr="003F51F2">
        <w:trPr>
          <w:trHeight w:val="360"/>
          <w:jc w:val="center"/>
        </w:trPr>
        <w:tc>
          <w:tcPr>
            <w:tcW w:w="127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Alıcı 1</w:t>
            </w:r>
          </w:p>
        </w:tc>
        <w:tc>
          <w:tcPr>
            <w:tcW w:w="212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Hastane</w:t>
            </w:r>
          </w:p>
        </w:tc>
        <w:tc>
          <w:tcPr>
            <w:tcW w:w="1559"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1560"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2268"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r>
      <w:tr w:rsidR="00E55074" w:rsidRPr="00E55074" w:rsidTr="003F51F2">
        <w:trPr>
          <w:trHeight w:val="360"/>
          <w:jc w:val="center"/>
        </w:trPr>
        <w:tc>
          <w:tcPr>
            <w:tcW w:w="127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Alıcı 2</w:t>
            </w:r>
          </w:p>
        </w:tc>
        <w:tc>
          <w:tcPr>
            <w:tcW w:w="212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Okul</w:t>
            </w:r>
          </w:p>
        </w:tc>
        <w:tc>
          <w:tcPr>
            <w:tcW w:w="1559"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1560"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2268"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r>
      <w:tr w:rsidR="00E55074" w:rsidRPr="00E55074" w:rsidTr="003F51F2">
        <w:trPr>
          <w:trHeight w:val="360"/>
          <w:jc w:val="center"/>
        </w:trPr>
        <w:tc>
          <w:tcPr>
            <w:tcW w:w="127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Alıcı 3</w:t>
            </w:r>
          </w:p>
        </w:tc>
        <w:tc>
          <w:tcPr>
            <w:tcW w:w="212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Ev</w:t>
            </w:r>
          </w:p>
        </w:tc>
        <w:tc>
          <w:tcPr>
            <w:tcW w:w="1559"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1560"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2268"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r>
      <w:tr w:rsidR="00E55074" w:rsidRPr="00E55074" w:rsidTr="003F51F2">
        <w:trPr>
          <w:trHeight w:val="360"/>
          <w:jc w:val="center"/>
        </w:trPr>
        <w:tc>
          <w:tcPr>
            <w:tcW w:w="127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Alıcı 4</w:t>
            </w:r>
          </w:p>
        </w:tc>
        <w:tc>
          <w:tcPr>
            <w:tcW w:w="2126" w:type="dxa"/>
            <w:shd w:val="clear" w:color="auto" w:fill="E6E6E6"/>
            <w:vAlign w:val="center"/>
          </w:tcPr>
          <w:p w:rsidR="00E55074" w:rsidRPr="00E55074" w:rsidRDefault="00E55074" w:rsidP="003F51F2">
            <w:pPr>
              <w:pStyle w:val="Sangradetextonormal"/>
              <w:tabs>
                <w:tab w:val="left" w:pos="297"/>
                <w:tab w:val="left" w:pos="1843"/>
              </w:tabs>
              <w:ind w:left="0"/>
              <w:jc w:val="center"/>
              <w:rPr>
                <w:rFonts w:ascii="Arial" w:hAnsi="Arial" w:cs="Arial"/>
                <w:lang w:val="tr-TR"/>
              </w:rPr>
            </w:pPr>
            <w:r w:rsidRPr="00E55074">
              <w:rPr>
                <w:rFonts w:ascii="Arial" w:hAnsi="Arial" w:cs="Arial"/>
                <w:lang w:val="tr-TR"/>
              </w:rPr>
              <w:t>Park</w:t>
            </w:r>
          </w:p>
        </w:tc>
        <w:tc>
          <w:tcPr>
            <w:tcW w:w="1559"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1560"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c>
          <w:tcPr>
            <w:tcW w:w="2268" w:type="dxa"/>
            <w:shd w:val="clear" w:color="auto" w:fill="E6E6E6"/>
            <w:vAlign w:val="center"/>
          </w:tcPr>
          <w:p w:rsidR="00E55074" w:rsidRPr="00E55074" w:rsidRDefault="00E55074" w:rsidP="003F51F2">
            <w:pPr>
              <w:tabs>
                <w:tab w:val="left" w:pos="297"/>
              </w:tabs>
              <w:jc w:val="center"/>
              <w:rPr>
                <w:rFonts w:ascii="Arial" w:hAnsi="Arial" w:cs="Arial"/>
                <w:lang w:val="tr-TR"/>
              </w:rPr>
            </w:pPr>
            <w:r w:rsidRPr="00E55074">
              <w:rPr>
                <w:rFonts w:ascii="Arial" w:hAnsi="Arial" w:cs="Arial"/>
                <w:lang w:val="tr-TR"/>
              </w:rPr>
              <w:t>………</w:t>
            </w:r>
          </w:p>
        </w:tc>
      </w:tr>
    </w:tbl>
    <w:p w:rsidR="00E55074" w:rsidRPr="00E55074" w:rsidRDefault="00E55074" w:rsidP="005C4536">
      <w:pPr>
        <w:pStyle w:val="Sangradetextonormal"/>
        <w:numPr>
          <w:ilvl w:val="0"/>
          <w:numId w:val="28"/>
        </w:numPr>
        <w:rPr>
          <w:rFonts w:ascii="Arial" w:hAnsi="Arial" w:cs="Arial"/>
          <w:lang w:val="tr-TR"/>
        </w:rPr>
      </w:pPr>
    </w:p>
    <w:p w:rsidR="00F256FE" w:rsidRPr="002F1FDC" w:rsidRDefault="002F1FDC" w:rsidP="005C4536">
      <w:pPr>
        <w:pStyle w:val="Sangradetextonormal"/>
        <w:numPr>
          <w:ilvl w:val="0"/>
          <w:numId w:val="28"/>
        </w:numPr>
        <w:tabs>
          <w:tab w:val="clear" w:pos="1716"/>
          <w:tab w:val="num" w:pos="1675"/>
        </w:tabs>
        <w:suppressAutoHyphens w:val="0"/>
        <w:spacing w:after="0" w:line="240" w:lineRule="auto"/>
        <w:ind w:left="1656"/>
        <w:rPr>
          <w:rFonts w:ascii="Arial" w:hAnsi="Arial" w:cs="Arial"/>
          <w:lang w:val="tr-TR"/>
        </w:rPr>
      </w:pPr>
      <w:r w:rsidRPr="002F1FDC">
        <w:rPr>
          <w:rFonts w:ascii="Arial" w:hAnsi="Arial" w:cs="Arial"/>
          <w:lang w:val="tr-TR"/>
        </w:rPr>
        <w:t>Çalışma haritası ve bunun tespit edilmesi için kullanılan yöntemin açıklanması. Yönlendirilmesi ve güncellenmesi gereken plan ile uygun ölçek, yükseklik farkını belirterek tesisin lokasyonunu, çevre uzunluğunu ve komşu bölgeleri, Alıcıları ve mevcut diğer önemli ses kaynaklarını belirtmek zorundadır;</w:t>
      </w:r>
    </w:p>
    <w:p w:rsidR="00E55074" w:rsidRPr="00E55074" w:rsidRDefault="00E55074" w:rsidP="005C4536">
      <w:pPr>
        <w:pStyle w:val="Sangradetextonormal"/>
        <w:numPr>
          <w:ilvl w:val="0"/>
          <w:numId w:val="28"/>
        </w:numPr>
        <w:suppressAutoHyphens w:val="0"/>
        <w:spacing w:after="0" w:line="240" w:lineRule="auto"/>
        <w:rPr>
          <w:rFonts w:ascii="Arial" w:hAnsi="Arial" w:cs="Arial"/>
          <w:lang w:val="tr-TR"/>
        </w:rPr>
      </w:pPr>
      <w:r w:rsidRPr="00E55074">
        <w:rPr>
          <w:rFonts w:ascii="Arial" w:hAnsi="Arial" w:cs="Arial"/>
          <w:lang w:val="tr-TR"/>
        </w:rPr>
        <w:t>Kanunda öngörülmesi halinde çalışma alanının akustik bölgelere ayrılmasının (çeşitli yönlerde iş alanı ve çevresindeki alanın) belirtilmesi.</w:t>
      </w:r>
    </w:p>
    <w:p w:rsidR="00F256FE" w:rsidRPr="00136945" w:rsidRDefault="00E55074">
      <w:pPr>
        <w:pStyle w:val="Sangradetextonormal"/>
        <w:spacing w:before="120" w:line="240" w:lineRule="auto"/>
        <w:ind w:left="1087" w:firstLine="113"/>
        <w:rPr>
          <w:rFonts w:ascii="Arial" w:hAnsi="Arial" w:cs="Arial"/>
          <w:lang w:val="en-GB"/>
        </w:rPr>
      </w:pPr>
      <w:r>
        <w:rPr>
          <w:rFonts w:ascii="Arial" w:hAnsi="Arial" w:cs="Arial"/>
          <w:lang w:val="en-GB"/>
        </w:rPr>
        <w:t>Şu tablo sunulmalıdır</w:t>
      </w:r>
      <w:r w:rsidR="00F256FE" w:rsidRPr="00136945">
        <w:rPr>
          <w:rFonts w:ascii="Arial" w:hAnsi="Arial" w:cs="Arial"/>
          <w:lang w:val="en-GB"/>
        </w:rPr>
        <w:t>:</w:t>
      </w:r>
    </w:p>
    <w:tbl>
      <w:tblPr>
        <w:tblW w:w="3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1544"/>
        <w:gridCol w:w="1609"/>
        <w:gridCol w:w="1611"/>
      </w:tblGrid>
      <w:tr w:rsidR="00E55074" w:rsidRPr="005B0DBD" w:rsidTr="003F51F2">
        <w:trPr>
          <w:cantSplit/>
          <w:trHeight w:val="479"/>
          <w:jc w:val="center"/>
        </w:trPr>
        <w:tc>
          <w:tcPr>
            <w:tcW w:w="2094" w:type="pct"/>
            <w:gridSpan w:val="2"/>
            <w:vMerge w:val="restart"/>
            <w:shd w:val="clear" w:color="auto" w:fill="FFFF99"/>
            <w:vAlign w:val="center"/>
          </w:tcPr>
          <w:p w:rsidR="00E55074" w:rsidRPr="00E55074" w:rsidRDefault="00E55074" w:rsidP="003F51F2">
            <w:pPr>
              <w:pStyle w:val="Sangradetextonormal"/>
              <w:ind w:left="0"/>
              <w:jc w:val="center"/>
              <w:rPr>
                <w:rFonts w:ascii="Arial" w:hAnsi="Arial" w:cs="Arial"/>
                <w:b/>
                <w:sz w:val="20"/>
                <w:szCs w:val="20"/>
                <w:lang w:val="tr-TR"/>
              </w:rPr>
            </w:pPr>
            <w:r w:rsidRPr="00E55074">
              <w:rPr>
                <w:rFonts w:ascii="Arial" w:hAnsi="Arial" w:cs="Arial"/>
                <w:b/>
                <w:sz w:val="20"/>
                <w:szCs w:val="20"/>
                <w:lang w:val="tr-TR"/>
              </w:rPr>
              <w:t>Akustik imar alanı</w:t>
            </w:r>
          </w:p>
        </w:tc>
        <w:tc>
          <w:tcPr>
            <w:tcW w:w="2906" w:type="pct"/>
            <w:gridSpan w:val="2"/>
            <w:tcBorders>
              <w:bottom w:val="single" w:sz="4" w:space="0" w:color="auto"/>
            </w:tcBorders>
            <w:shd w:val="clear" w:color="auto" w:fill="CCFFFF"/>
            <w:vAlign w:val="center"/>
          </w:tcPr>
          <w:p w:rsidR="00E55074" w:rsidRPr="00E55074" w:rsidRDefault="00E55074" w:rsidP="003F51F2">
            <w:pPr>
              <w:pStyle w:val="Sangradetextonormal"/>
              <w:ind w:left="0"/>
              <w:jc w:val="center"/>
              <w:rPr>
                <w:rFonts w:ascii="Arial" w:hAnsi="Arial" w:cs="Arial"/>
                <w:b/>
                <w:bCs/>
                <w:sz w:val="20"/>
                <w:szCs w:val="20"/>
                <w:lang w:val="tr-TR"/>
              </w:rPr>
            </w:pPr>
            <w:r w:rsidRPr="00E55074">
              <w:rPr>
                <w:rFonts w:ascii="Arial" w:hAnsi="Arial" w:cs="Arial"/>
                <w:b/>
                <w:sz w:val="20"/>
                <w:szCs w:val="20"/>
                <w:lang w:val="tr-TR"/>
              </w:rPr>
              <w:t>Gürültü göstergeleri ve ilgili sınır değerler</w:t>
            </w:r>
            <w:r w:rsidRPr="00E55074">
              <w:rPr>
                <w:rStyle w:val="Refdenotaalpie"/>
                <w:rFonts w:ascii="Arial" w:hAnsi="Arial" w:cs="Arial"/>
                <w:b/>
                <w:sz w:val="20"/>
                <w:szCs w:val="20"/>
                <w:lang w:val="tr-TR" w:eastAsia="it-IT"/>
              </w:rPr>
              <w:footnoteReference w:id="11"/>
            </w:r>
          </w:p>
        </w:tc>
      </w:tr>
      <w:tr w:rsidR="00E55074" w:rsidRPr="005B0DBD" w:rsidTr="003F51F2">
        <w:trPr>
          <w:cantSplit/>
          <w:jc w:val="center"/>
        </w:trPr>
        <w:tc>
          <w:tcPr>
            <w:tcW w:w="2094" w:type="pct"/>
            <w:gridSpan w:val="2"/>
            <w:vMerge/>
            <w:tcBorders>
              <w:bottom w:val="single" w:sz="4" w:space="0" w:color="auto"/>
            </w:tcBorders>
            <w:shd w:val="clear" w:color="auto" w:fill="FFFF99"/>
            <w:vAlign w:val="center"/>
          </w:tcPr>
          <w:p w:rsidR="00E55074" w:rsidRPr="00E55074" w:rsidRDefault="00E55074" w:rsidP="003F51F2">
            <w:pPr>
              <w:pStyle w:val="Sangradetextonormal"/>
              <w:ind w:left="0"/>
              <w:jc w:val="center"/>
              <w:rPr>
                <w:rFonts w:ascii="Arial" w:hAnsi="Arial" w:cs="Arial"/>
                <w:b/>
                <w:bCs/>
                <w:caps/>
                <w:sz w:val="20"/>
                <w:szCs w:val="20"/>
                <w:lang w:val="tr-TR"/>
              </w:rPr>
            </w:pPr>
          </w:p>
        </w:tc>
        <w:tc>
          <w:tcPr>
            <w:tcW w:w="1452" w:type="pct"/>
            <w:tcBorders>
              <w:bottom w:val="single" w:sz="4" w:space="0" w:color="auto"/>
            </w:tcBorders>
            <w:shd w:val="clear" w:color="auto" w:fill="E6E6E6"/>
            <w:vAlign w:val="center"/>
          </w:tcPr>
          <w:p w:rsidR="00E55074" w:rsidRPr="00E55074" w:rsidRDefault="00E55074" w:rsidP="003F51F2">
            <w:pPr>
              <w:pStyle w:val="Sangradetextonormal"/>
              <w:ind w:left="0"/>
              <w:jc w:val="center"/>
              <w:rPr>
                <w:rFonts w:ascii="Arial" w:hAnsi="Arial" w:cs="Arial"/>
                <w:sz w:val="20"/>
                <w:szCs w:val="20"/>
                <w:lang w:val="tr-TR"/>
              </w:rPr>
            </w:pPr>
            <w:r w:rsidRPr="00E55074">
              <w:rPr>
                <w:rFonts w:ascii="Arial" w:hAnsi="Arial" w:cs="Arial"/>
                <w:sz w:val="20"/>
                <w:szCs w:val="20"/>
                <w:lang w:val="tr-TR"/>
              </w:rPr>
              <w:t>Emisyon Sınır Değeri</w:t>
            </w:r>
          </w:p>
          <w:p w:rsidR="00E55074" w:rsidRPr="00E55074" w:rsidRDefault="00E55074" w:rsidP="003F51F2">
            <w:pPr>
              <w:pStyle w:val="Sangradetextonormal"/>
              <w:ind w:left="0"/>
              <w:jc w:val="center"/>
              <w:rPr>
                <w:rFonts w:ascii="Arial" w:hAnsi="Arial" w:cs="Arial"/>
                <w:sz w:val="20"/>
                <w:szCs w:val="20"/>
                <w:lang w:val="tr-TR"/>
              </w:rPr>
            </w:pPr>
            <w:r w:rsidRPr="00E55074">
              <w:rPr>
                <w:rFonts w:ascii="Arial" w:hAnsi="Arial" w:cs="Arial"/>
                <w:sz w:val="20"/>
                <w:szCs w:val="20"/>
                <w:lang w:val="tr-TR"/>
              </w:rPr>
              <w:t>dB(A)</w:t>
            </w:r>
          </w:p>
        </w:tc>
        <w:tc>
          <w:tcPr>
            <w:tcW w:w="1454" w:type="pct"/>
            <w:tcBorders>
              <w:bottom w:val="single" w:sz="4" w:space="0" w:color="auto"/>
            </w:tcBorders>
            <w:shd w:val="clear" w:color="auto" w:fill="E6E6E6"/>
            <w:vAlign w:val="center"/>
          </w:tcPr>
          <w:p w:rsidR="00E55074" w:rsidRPr="00E55074" w:rsidRDefault="00E55074" w:rsidP="003F51F2">
            <w:pPr>
              <w:pStyle w:val="Sangradetextonormal"/>
              <w:ind w:left="0"/>
              <w:jc w:val="center"/>
              <w:rPr>
                <w:rFonts w:ascii="Arial" w:hAnsi="Arial" w:cs="Arial"/>
                <w:sz w:val="20"/>
                <w:szCs w:val="20"/>
                <w:lang w:val="tr-TR"/>
              </w:rPr>
            </w:pPr>
            <w:r w:rsidRPr="00E55074">
              <w:rPr>
                <w:rFonts w:ascii="Arial" w:hAnsi="Arial" w:cs="Arial"/>
                <w:sz w:val="20"/>
                <w:szCs w:val="20"/>
                <w:lang w:val="tr-TR"/>
              </w:rPr>
              <w:t>İmisyon Sınır Değeri</w:t>
            </w:r>
          </w:p>
          <w:p w:rsidR="00E55074" w:rsidRPr="00E55074" w:rsidRDefault="00E55074" w:rsidP="003F51F2">
            <w:pPr>
              <w:pStyle w:val="Sangradetextonormal"/>
              <w:ind w:left="0"/>
              <w:jc w:val="center"/>
              <w:rPr>
                <w:rFonts w:ascii="Arial" w:hAnsi="Arial" w:cs="Arial"/>
                <w:sz w:val="20"/>
                <w:szCs w:val="20"/>
                <w:lang w:val="tr-TR"/>
              </w:rPr>
            </w:pPr>
            <w:r w:rsidRPr="00E55074">
              <w:rPr>
                <w:rFonts w:ascii="Arial" w:hAnsi="Arial" w:cs="Arial"/>
                <w:sz w:val="20"/>
                <w:szCs w:val="20"/>
                <w:lang w:val="tr-TR"/>
              </w:rPr>
              <w:t>dB(A)</w:t>
            </w:r>
          </w:p>
        </w:tc>
      </w:tr>
      <w:tr w:rsidR="00E55074" w:rsidRPr="00E55074" w:rsidTr="003F51F2">
        <w:trPr>
          <w:cantSplit/>
          <w:trHeight w:val="313"/>
          <w:jc w:val="center"/>
        </w:trPr>
        <w:tc>
          <w:tcPr>
            <w:tcW w:w="698" w:type="pct"/>
            <w:vMerge w:val="restart"/>
            <w:shd w:val="clear" w:color="auto" w:fill="CCFFFF"/>
            <w:vAlign w:val="center"/>
          </w:tcPr>
          <w:p w:rsidR="00E55074" w:rsidRPr="00E55074" w:rsidRDefault="00E55074" w:rsidP="003F51F2">
            <w:pPr>
              <w:pStyle w:val="Sangradetextonormal"/>
              <w:ind w:left="0"/>
              <w:jc w:val="center"/>
              <w:rPr>
                <w:rFonts w:ascii="Arial" w:hAnsi="Arial" w:cs="Arial"/>
                <w:b/>
                <w:sz w:val="20"/>
                <w:szCs w:val="20"/>
                <w:lang w:val="tr-TR"/>
              </w:rPr>
            </w:pPr>
            <w:r w:rsidRPr="00E55074">
              <w:rPr>
                <w:rFonts w:ascii="Arial" w:hAnsi="Arial" w:cs="Arial"/>
                <w:b/>
                <w:sz w:val="20"/>
                <w:szCs w:val="20"/>
                <w:lang w:val="tr-TR"/>
              </w:rPr>
              <w:t>Zaman</w:t>
            </w:r>
            <w:r w:rsidRPr="00E55074">
              <w:rPr>
                <w:rStyle w:val="Refdenotaalpie"/>
                <w:rFonts w:ascii="Arial" w:hAnsi="Arial" w:cs="Arial"/>
                <w:b/>
                <w:sz w:val="20"/>
                <w:szCs w:val="20"/>
                <w:lang w:val="tr-TR"/>
              </w:rPr>
              <w:footnoteReference w:id="12"/>
            </w:r>
          </w:p>
        </w:tc>
        <w:tc>
          <w:tcPr>
            <w:tcW w:w="1396" w:type="pct"/>
            <w:shd w:val="clear" w:color="auto" w:fill="CCFFFF"/>
            <w:vAlign w:val="center"/>
          </w:tcPr>
          <w:p w:rsidR="00E55074" w:rsidRPr="00E55074" w:rsidRDefault="00E55074" w:rsidP="003F51F2">
            <w:pPr>
              <w:pStyle w:val="Sangradetextonormal"/>
              <w:ind w:left="0"/>
              <w:jc w:val="center"/>
              <w:rPr>
                <w:rFonts w:ascii="Arial" w:hAnsi="Arial" w:cs="Arial"/>
                <w:sz w:val="20"/>
                <w:szCs w:val="20"/>
                <w:lang w:val="tr-TR"/>
              </w:rPr>
            </w:pPr>
            <w:r w:rsidRPr="00E55074">
              <w:rPr>
                <w:rFonts w:ascii="Arial" w:hAnsi="Arial" w:cs="Arial"/>
                <w:b/>
                <w:sz w:val="20"/>
                <w:szCs w:val="20"/>
                <w:lang w:val="tr-TR"/>
              </w:rPr>
              <w:t>Gündüz</w:t>
            </w:r>
          </w:p>
        </w:tc>
        <w:tc>
          <w:tcPr>
            <w:tcW w:w="1452" w:type="pct"/>
            <w:vAlign w:val="center"/>
          </w:tcPr>
          <w:p w:rsidR="00E55074" w:rsidRPr="00E55074" w:rsidRDefault="00E55074" w:rsidP="003F51F2">
            <w:pPr>
              <w:pStyle w:val="Sangradetextonormal"/>
              <w:ind w:left="0"/>
              <w:jc w:val="center"/>
              <w:rPr>
                <w:rFonts w:ascii="Arial" w:hAnsi="Arial" w:cs="Arial"/>
                <w:sz w:val="20"/>
                <w:szCs w:val="20"/>
                <w:lang w:val="tr-TR"/>
              </w:rPr>
            </w:pPr>
          </w:p>
        </w:tc>
        <w:tc>
          <w:tcPr>
            <w:tcW w:w="1454" w:type="pct"/>
            <w:vAlign w:val="center"/>
          </w:tcPr>
          <w:p w:rsidR="00E55074" w:rsidRPr="00E55074" w:rsidRDefault="00E55074" w:rsidP="003F51F2">
            <w:pPr>
              <w:pStyle w:val="Sangradetextonormal"/>
              <w:ind w:left="0"/>
              <w:jc w:val="center"/>
              <w:rPr>
                <w:rFonts w:ascii="Arial" w:hAnsi="Arial" w:cs="Arial"/>
                <w:sz w:val="20"/>
                <w:szCs w:val="20"/>
                <w:lang w:val="tr-TR"/>
              </w:rPr>
            </w:pPr>
          </w:p>
        </w:tc>
      </w:tr>
      <w:tr w:rsidR="00E55074" w:rsidRPr="00E55074" w:rsidTr="003F51F2">
        <w:trPr>
          <w:cantSplit/>
          <w:trHeight w:val="313"/>
          <w:jc w:val="center"/>
        </w:trPr>
        <w:tc>
          <w:tcPr>
            <w:tcW w:w="698" w:type="pct"/>
            <w:vMerge/>
          </w:tcPr>
          <w:p w:rsidR="00E55074" w:rsidRPr="00E55074" w:rsidRDefault="00E55074" w:rsidP="003F51F2">
            <w:pPr>
              <w:pStyle w:val="Sangradetextonormal"/>
              <w:ind w:left="0"/>
              <w:rPr>
                <w:rFonts w:ascii="Arial" w:hAnsi="Arial" w:cs="Arial"/>
                <w:sz w:val="20"/>
                <w:szCs w:val="20"/>
                <w:lang w:val="tr-TR"/>
              </w:rPr>
            </w:pPr>
          </w:p>
        </w:tc>
        <w:tc>
          <w:tcPr>
            <w:tcW w:w="1396" w:type="pct"/>
            <w:shd w:val="clear" w:color="auto" w:fill="CCFFFF"/>
            <w:vAlign w:val="center"/>
          </w:tcPr>
          <w:p w:rsidR="00E55074" w:rsidRPr="00E55074" w:rsidRDefault="00E55074" w:rsidP="003F51F2">
            <w:pPr>
              <w:pStyle w:val="Sangradetextonormal"/>
              <w:ind w:left="0"/>
              <w:jc w:val="center"/>
              <w:rPr>
                <w:rFonts w:ascii="Arial" w:hAnsi="Arial" w:cs="Arial"/>
                <w:sz w:val="20"/>
                <w:szCs w:val="20"/>
                <w:lang w:val="tr-TR"/>
              </w:rPr>
            </w:pPr>
            <w:r w:rsidRPr="00E55074">
              <w:rPr>
                <w:rStyle w:val="Textoennegrita"/>
                <w:rFonts w:ascii="Arial" w:hAnsi="Arial" w:cs="Arial"/>
                <w:sz w:val="20"/>
                <w:szCs w:val="20"/>
                <w:lang w:val="tr-TR"/>
              </w:rPr>
              <w:t>Gece</w:t>
            </w:r>
          </w:p>
        </w:tc>
        <w:tc>
          <w:tcPr>
            <w:tcW w:w="1452" w:type="pct"/>
            <w:vAlign w:val="center"/>
          </w:tcPr>
          <w:p w:rsidR="00E55074" w:rsidRPr="00E55074" w:rsidRDefault="00E55074" w:rsidP="003F51F2">
            <w:pPr>
              <w:pStyle w:val="Sangradetextonormal"/>
              <w:ind w:left="0"/>
              <w:jc w:val="center"/>
              <w:rPr>
                <w:rFonts w:ascii="Arial" w:hAnsi="Arial" w:cs="Arial"/>
                <w:sz w:val="20"/>
                <w:szCs w:val="20"/>
                <w:lang w:val="tr-TR"/>
              </w:rPr>
            </w:pPr>
          </w:p>
        </w:tc>
        <w:tc>
          <w:tcPr>
            <w:tcW w:w="1454" w:type="pct"/>
            <w:vAlign w:val="center"/>
          </w:tcPr>
          <w:p w:rsidR="00E55074" w:rsidRPr="00E55074" w:rsidRDefault="00E55074" w:rsidP="003F51F2">
            <w:pPr>
              <w:pStyle w:val="Sangradetextonormal"/>
              <w:ind w:left="0"/>
              <w:jc w:val="center"/>
              <w:rPr>
                <w:rFonts w:ascii="Arial" w:hAnsi="Arial" w:cs="Arial"/>
                <w:sz w:val="20"/>
                <w:szCs w:val="20"/>
                <w:lang w:val="tr-TR"/>
              </w:rPr>
            </w:pPr>
          </w:p>
        </w:tc>
      </w:tr>
    </w:tbl>
    <w:p w:rsidR="00E55074" w:rsidRPr="00E55074" w:rsidRDefault="00E55074" w:rsidP="00E55074">
      <w:pPr>
        <w:pStyle w:val="Sangradetextonormal"/>
        <w:ind w:left="1697"/>
        <w:rPr>
          <w:rFonts w:ascii="Arial" w:hAnsi="Arial" w:cs="Arial"/>
          <w:sz w:val="20"/>
          <w:szCs w:val="20"/>
          <w:lang w:val="tr-TR"/>
        </w:rPr>
      </w:pPr>
    </w:p>
    <w:p w:rsidR="00E55074" w:rsidRPr="00E55074" w:rsidRDefault="00E55074" w:rsidP="005C4536">
      <w:pPr>
        <w:pStyle w:val="Sangradetextonormal"/>
        <w:numPr>
          <w:ilvl w:val="0"/>
          <w:numId w:val="29"/>
        </w:numPr>
        <w:suppressAutoHyphens w:val="0"/>
        <w:spacing w:after="0" w:line="240" w:lineRule="auto"/>
        <w:rPr>
          <w:rFonts w:ascii="Arial" w:hAnsi="Arial" w:cs="Arial"/>
          <w:lang w:val="tr-TR"/>
        </w:rPr>
      </w:pPr>
      <w:r w:rsidRPr="00E55074">
        <w:rPr>
          <w:rFonts w:ascii="Arial" w:hAnsi="Arial" w:cs="Arial"/>
          <w:lang w:val="tr-TR"/>
        </w:rPr>
        <w:t>Şirket dışındaki ana gürültü kaynaklarının belirlenmesi (örneğin yollar, demiryolu, başka bir üretim tesisi vb.).</w:t>
      </w:r>
    </w:p>
    <w:p w:rsidR="00F256FE" w:rsidRPr="00E55074" w:rsidRDefault="00F256FE">
      <w:pPr>
        <w:pStyle w:val="Sangradetextonormal"/>
        <w:suppressAutoHyphens w:val="0"/>
        <w:spacing w:after="0" w:line="240" w:lineRule="auto"/>
        <w:ind w:left="908"/>
        <w:rPr>
          <w:rFonts w:ascii="Arial" w:hAnsi="Arial" w:cs="Arial"/>
          <w:lang w:val="tr-TR"/>
        </w:rPr>
      </w:pPr>
    </w:p>
    <w:p w:rsidR="00E55074" w:rsidRPr="00E55074" w:rsidRDefault="00E55074" w:rsidP="005C4536">
      <w:pPr>
        <w:pStyle w:val="Sangradetextonormal"/>
        <w:numPr>
          <w:ilvl w:val="0"/>
          <w:numId w:val="30"/>
        </w:numPr>
        <w:suppressAutoHyphens w:val="0"/>
        <w:spacing w:after="0" w:line="240" w:lineRule="auto"/>
        <w:rPr>
          <w:rFonts w:ascii="Arial" w:hAnsi="Arial" w:cs="Arial"/>
          <w:lang w:val="tr-TR"/>
        </w:rPr>
      </w:pPr>
      <w:r w:rsidRPr="00E55074">
        <w:rPr>
          <w:rFonts w:ascii="Arial" w:hAnsi="Arial" w:cs="Arial"/>
          <w:lang w:val="tr-TR"/>
        </w:rPr>
        <w:t>Alıcıların bulunduğu yerlerde ve harici ortamda işletme tarafından üretilen gürültü seviyelerinin nitelendirilmesinin sonuçları. Nitelendirme, kanunun ve iyi uygulama standartlarının belirlediği şekilde bölgede yürütülen önlemlerin uygulanması yoluyla yapılmak zorundadır.</w:t>
      </w:r>
    </w:p>
    <w:p w:rsidR="00F256FE" w:rsidRPr="00136945" w:rsidRDefault="00E55074">
      <w:pPr>
        <w:pStyle w:val="Sangradetextonormal"/>
        <w:spacing w:before="120" w:line="240" w:lineRule="auto"/>
        <w:ind w:left="1087" w:firstLine="113"/>
        <w:rPr>
          <w:rFonts w:ascii="Arial" w:hAnsi="Arial" w:cs="Arial"/>
          <w:lang w:val="en-GB"/>
        </w:rPr>
      </w:pPr>
      <w:r>
        <w:rPr>
          <w:rFonts w:ascii="Arial" w:hAnsi="Arial" w:cs="Arial"/>
          <w:lang w:val="en-GB"/>
        </w:rPr>
        <w:lastRenderedPageBreak/>
        <w:t>Şu tablo sunulmalıdır</w:t>
      </w:r>
      <w:r w:rsidR="00F256FE" w:rsidRPr="00136945">
        <w:rPr>
          <w:rFonts w:ascii="Arial" w:hAnsi="Arial" w:cs="Arial"/>
          <w:lang w:val="en-GB"/>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16"/>
        <w:gridCol w:w="1011"/>
        <w:gridCol w:w="707"/>
        <w:gridCol w:w="999"/>
        <w:gridCol w:w="999"/>
        <w:gridCol w:w="999"/>
        <w:gridCol w:w="1219"/>
        <w:gridCol w:w="905"/>
      </w:tblGrid>
      <w:tr w:rsidR="00A929AB" w:rsidRPr="005B0DBD" w:rsidTr="00C31806">
        <w:trPr>
          <w:trHeight w:val="461"/>
        </w:trPr>
        <w:tc>
          <w:tcPr>
            <w:tcW w:w="7755" w:type="dxa"/>
            <w:gridSpan w:val="8"/>
            <w:tcBorders>
              <w:bottom w:val="single" w:sz="4" w:space="0" w:color="auto"/>
            </w:tcBorders>
            <w:shd w:val="clear" w:color="auto" w:fill="CCFFFF"/>
            <w:vAlign w:val="center"/>
          </w:tcPr>
          <w:p w:rsidR="00A929AB" w:rsidRPr="00A929AB" w:rsidRDefault="00A929AB" w:rsidP="00C31806">
            <w:pPr>
              <w:pStyle w:val="Sangradetextonormal"/>
              <w:ind w:left="0"/>
              <w:jc w:val="center"/>
              <w:rPr>
                <w:rFonts w:ascii="Arial" w:hAnsi="Arial" w:cs="Arial"/>
                <w:lang w:val="tr-TR"/>
              </w:rPr>
            </w:pPr>
            <w:r w:rsidRPr="00A929AB">
              <w:rPr>
                <w:rFonts w:ascii="Arial" w:hAnsi="Arial" w:cs="Arial"/>
                <w:b/>
                <w:bCs/>
                <w:caps/>
                <w:lang w:val="tr-TR"/>
              </w:rPr>
              <w:t>ÖZEL GÜRÜLTÜ SEVİYESİ – EMİSYON SINIR DEĞERİ</w:t>
            </w:r>
            <w:r w:rsidRPr="00A929AB">
              <w:rPr>
                <w:rFonts w:ascii="Arial" w:hAnsi="Arial" w:cs="Arial"/>
                <w:b/>
                <w:bCs/>
                <w:lang w:val="tr-TR"/>
              </w:rPr>
              <w:t xml:space="preserve"> dB(A)’da Leq gündüz saat 6-22</w:t>
            </w:r>
          </w:p>
        </w:tc>
      </w:tr>
      <w:tr w:rsidR="00A929AB" w:rsidRPr="00A929AB" w:rsidTr="00C31806">
        <w:tc>
          <w:tcPr>
            <w:tcW w:w="1162" w:type="dxa"/>
            <w:tcBorders>
              <w:bottom w:val="single" w:sz="4" w:space="0" w:color="auto"/>
            </w:tcBorders>
            <w:shd w:val="clear" w:color="auto" w:fill="FFFF99"/>
            <w:vAlign w:val="center"/>
          </w:tcPr>
          <w:p w:rsidR="00A929AB" w:rsidRPr="00A929AB" w:rsidRDefault="00A929AB" w:rsidP="00C31806">
            <w:pPr>
              <w:pStyle w:val="Sangradetextonormal"/>
              <w:ind w:left="-22"/>
              <w:jc w:val="center"/>
              <w:rPr>
                <w:rFonts w:ascii="Arial" w:hAnsi="Arial" w:cs="Arial"/>
                <w:b/>
                <w:lang w:val="tr-TR"/>
              </w:rPr>
            </w:pPr>
            <w:r w:rsidRPr="00A929AB">
              <w:rPr>
                <w:rFonts w:ascii="Arial" w:hAnsi="Arial" w:cs="Arial"/>
                <w:b/>
                <w:lang w:val="tr-TR"/>
              </w:rPr>
              <w:t>Alıcı</w:t>
            </w:r>
          </w:p>
        </w:tc>
        <w:tc>
          <w:tcPr>
            <w:tcW w:w="10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Akustik imar alanı</w:t>
            </w:r>
          </w:p>
        </w:tc>
        <w:tc>
          <w:tcPr>
            <w:tcW w:w="837"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Kat</w:t>
            </w:r>
          </w:p>
        </w:tc>
        <w:tc>
          <w:tcPr>
            <w:tcW w:w="85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1</w:t>
            </w:r>
          </w:p>
        </w:tc>
        <w:tc>
          <w:tcPr>
            <w:tcW w:w="85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2</w:t>
            </w:r>
          </w:p>
        </w:tc>
        <w:tc>
          <w:tcPr>
            <w:tcW w:w="85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n</w:t>
            </w:r>
          </w:p>
        </w:tc>
        <w:tc>
          <w:tcPr>
            <w:tcW w:w="1097"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Toplam emisyon</w:t>
            </w:r>
          </w:p>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(1+2+…n)</w:t>
            </w:r>
          </w:p>
        </w:tc>
        <w:tc>
          <w:tcPr>
            <w:tcW w:w="109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Sınır</w:t>
            </w:r>
          </w:p>
        </w:tc>
      </w:tr>
      <w:tr w:rsidR="00A929AB" w:rsidRPr="00A929AB" w:rsidTr="00C31806">
        <w:trPr>
          <w:trHeight w:val="340"/>
        </w:trPr>
        <w:tc>
          <w:tcPr>
            <w:tcW w:w="1162"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837"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1097" w:type="dxa"/>
            <w:vAlign w:val="center"/>
          </w:tcPr>
          <w:p w:rsidR="00A929AB" w:rsidRPr="00A929AB" w:rsidRDefault="00A929AB" w:rsidP="00C31806">
            <w:pPr>
              <w:pStyle w:val="Sangradetextonormal"/>
              <w:ind w:left="0"/>
              <w:jc w:val="center"/>
              <w:rPr>
                <w:rFonts w:ascii="Arial" w:hAnsi="Arial" w:cs="Arial"/>
                <w:lang w:val="tr-TR"/>
              </w:rPr>
            </w:pPr>
          </w:p>
        </w:tc>
        <w:tc>
          <w:tcPr>
            <w:tcW w:w="1096"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929AB" w:rsidTr="00C31806">
        <w:trPr>
          <w:trHeight w:val="340"/>
        </w:trPr>
        <w:tc>
          <w:tcPr>
            <w:tcW w:w="1162"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837"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853" w:type="dxa"/>
            <w:vAlign w:val="center"/>
          </w:tcPr>
          <w:p w:rsidR="00A929AB" w:rsidRPr="00A929AB" w:rsidRDefault="00A929AB" w:rsidP="00C31806">
            <w:pPr>
              <w:pStyle w:val="Sangradetextonormal"/>
              <w:ind w:left="0"/>
              <w:jc w:val="center"/>
              <w:rPr>
                <w:rFonts w:ascii="Arial" w:hAnsi="Arial" w:cs="Arial"/>
                <w:lang w:val="tr-TR"/>
              </w:rPr>
            </w:pPr>
          </w:p>
        </w:tc>
        <w:tc>
          <w:tcPr>
            <w:tcW w:w="1097" w:type="dxa"/>
            <w:vAlign w:val="center"/>
          </w:tcPr>
          <w:p w:rsidR="00A929AB" w:rsidRPr="00A929AB" w:rsidRDefault="00A929AB" w:rsidP="00C31806">
            <w:pPr>
              <w:pStyle w:val="Sangradetextonormal"/>
              <w:ind w:left="0"/>
              <w:jc w:val="center"/>
              <w:rPr>
                <w:rFonts w:ascii="Arial" w:hAnsi="Arial" w:cs="Arial"/>
                <w:lang w:val="tr-TR"/>
              </w:rPr>
            </w:pPr>
          </w:p>
        </w:tc>
        <w:tc>
          <w:tcPr>
            <w:tcW w:w="1096" w:type="dxa"/>
            <w:vAlign w:val="center"/>
          </w:tcPr>
          <w:p w:rsidR="00A929AB" w:rsidRPr="00A929AB" w:rsidRDefault="00A929AB" w:rsidP="00C31806">
            <w:pPr>
              <w:pStyle w:val="Sangradetextonormal"/>
              <w:ind w:left="0"/>
              <w:jc w:val="center"/>
              <w:rPr>
                <w:rFonts w:ascii="Arial" w:hAnsi="Arial" w:cs="Arial"/>
                <w:lang w:val="tr-TR"/>
              </w:rPr>
            </w:pPr>
          </w:p>
        </w:tc>
      </w:tr>
    </w:tbl>
    <w:p w:rsidR="00A929AB" w:rsidRPr="00A929AB" w:rsidRDefault="00A929AB" w:rsidP="005C4536">
      <w:pPr>
        <w:pStyle w:val="Sangradetextonormal"/>
        <w:numPr>
          <w:ilvl w:val="0"/>
          <w:numId w:val="30"/>
        </w:numPr>
        <w:rPr>
          <w:rFonts w:ascii="Arial" w:hAnsi="Arial" w:cs="Arial"/>
          <w:lang w:val="tr-T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74"/>
        <w:gridCol w:w="1011"/>
        <w:gridCol w:w="848"/>
        <w:gridCol w:w="999"/>
        <w:gridCol w:w="999"/>
        <w:gridCol w:w="999"/>
        <w:gridCol w:w="999"/>
        <w:gridCol w:w="926"/>
      </w:tblGrid>
      <w:tr w:rsidR="00A929AB" w:rsidRPr="005B0DBD" w:rsidTr="00C31806">
        <w:trPr>
          <w:trHeight w:val="409"/>
        </w:trPr>
        <w:tc>
          <w:tcPr>
            <w:tcW w:w="7755" w:type="dxa"/>
            <w:gridSpan w:val="8"/>
            <w:tcBorders>
              <w:bottom w:val="single" w:sz="4" w:space="0" w:color="auto"/>
            </w:tcBorders>
            <w:shd w:val="clear" w:color="auto" w:fill="CCFFFF"/>
            <w:vAlign w:val="center"/>
          </w:tcPr>
          <w:p w:rsidR="00A929AB" w:rsidRPr="00A929AB" w:rsidRDefault="00A929AB" w:rsidP="00C31806">
            <w:pPr>
              <w:pStyle w:val="Sangradetextonormal"/>
              <w:ind w:left="0"/>
              <w:jc w:val="center"/>
              <w:rPr>
                <w:rFonts w:ascii="Arial" w:hAnsi="Arial" w:cs="Arial"/>
                <w:lang w:val="tr-TR"/>
              </w:rPr>
            </w:pPr>
            <w:r w:rsidRPr="00A929AB">
              <w:rPr>
                <w:rFonts w:ascii="Arial" w:hAnsi="Arial" w:cs="Arial"/>
                <w:b/>
                <w:bCs/>
                <w:caps/>
                <w:lang w:val="tr-TR"/>
              </w:rPr>
              <w:t>ÖZEL GÜRÜLTÜ SEVİYESİ- EMİSYON SINIR DEĞERİ</w:t>
            </w:r>
            <w:r w:rsidRPr="00A929AB">
              <w:rPr>
                <w:rFonts w:ascii="Arial" w:hAnsi="Arial" w:cs="Arial"/>
                <w:b/>
                <w:bCs/>
                <w:lang w:val="tr-TR"/>
              </w:rPr>
              <w:t xml:space="preserve"> dB(A)’da Leq gece saat 22-6</w:t>
            </w:r>
          </w:p>
        </w:tc>
      </w:tr>
      <w:tr w:rsidR="00A929AB" w:rsidRPr="00A929AB" w:rsidTr="00C31806">
        <w:tc>
          <w:tcPr>
            <w:tcW w:w="1075" w:type="dxa"/>
            <w:tcBorders>
              <w:bottom w:val="single" w:sz="4" w:space="0" w:color="auto"/>
            </w:tcBorders>
            <w:shd w:val="clear" w:color="auto" w:fill="FFFF99"/>
            <w:vAlign w:val="center"/>
          </w:tcPr>
          <w:p w:rsidR="00A929AB" w:rsidRPr="00A929AB" w:rsidRDefault="00A929AB" w:rsidP="00C31806">
            <w:pPr>
              <w:pStyle w:val="Sangradetextonormal"/>
              <w:ind w:left="-22"/>
              <w:jc w:val="center"/>
              <w:rPr>
                <w:rFonts w:ascii="Arial" w:hAnsi="Arial" w:cs="Arial"/>
                <w:b/>
                <w:lang w:val="tr-TR"/>
              </w:rPr>
            </w:pPr>
            <w:r w:rsidRPr="00A929AB">
              <w:rPr>
                <w:rFonts w:ascii="Arial" w:hAnsi="Arial" w:cs="Arial"/>
                <w:b/>
                <w:lang w:val="tr-TR"/>
              </w:rPr>
              <w:t>Alıcı</w:t>
            </w:r>
          </w:p>
        </w:tc>
        <w:tc>
          <w:tcPr>
            <w:tcW w:w="10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Akustik imar alanı</w:t>
            </w:r>
          </w:p>
        </w:tc>
        <w:tc>
          <w:tcPr>
            <w:tcW w:w="93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Kat</w:t>
            </w:r>
          </w:p>
        </w:tc>
        <w:tc>
          <w:tcPr>
            <w:tcW w:w="93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1</w:t>
            </w:r>
          </w:p>
        </w:tc>
        <w:tc>
          <w:tcPr>
            <w:tcW w:w="93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2</w:t>
            </w:r>
          </w:p>
        </w:tc>
        <w:tc>
          <w:tcPr>
            <w:tcW w:w="93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Kaynak n</w:t>
            </w:r>
          </w:p>
        </w:tc>
        <w:tc>
          <w:tcPr>
            <w:tcW w:w="93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 xml:space="preserve">Toplam </w:t>
            </w:r>
          </w:p>
        </w:tc>
        <w:tc>
          <w:tcPr>
            <w:tcW w:w="996"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Sınır</w:t>
            </w:r>
          </w:p>
        </w:tc>
      </w:tr>
      <w:tr w:rsidR="00A929AB" w:rsidRPr="00A929AB" w:rsidTr="00C31806">
        <w:trPr>
          <w:trHeight w:val="340"/>
        </w:trPr>
        <w:tc>
          <w:tcPr>
            <w:tcW w:w="1075"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96"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929AB" w:rsidTr="00C31806">
        <w:trPr>
          <w:trHeight w:val="340"/>
        </w:trPr>
        <w:tc>
          <w:tcPr>
            <w:tcW w:w="1075"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36" w:type="dxa"/>
            <w:vAlign w:val="center"/>
          </w:tcPr>
          <w:p w:rsidR="00A929AB" w:rsidRPr="00A929AB" w:rsidRDefault="00A929AB" w:rsidP="00C31806">
            <w:pPr>
              <w:pStyle w:val="Sangradetextonormal"/>
              <w:ind w:left="0"/>
              <w:jc w:val="center"/>
              <w:rPr>
                <w:rFonts w:ascii="Arial" w:hAnsi="Arial" w:cs="Arial"/>
                <w:lang w:val="tr-TR"/>
              </w:rPr>
            </w:pPr>
          </w:p>
        </w:tc>
        <w:tc>
          <w:tcPr>
            <w:tcW w:w="996" w:type="dxa"/>
            <w:vAlign w:val="center"/>
          </w:tcPr>
          <w:p w:rsidR="00A929AB" w:rsidRPr="00A929AB" w:rsidRDefault="00A929AB" w:rsidP="00C31806">
            <w:pPr>
              <w:pStyle w:val="Sangradetextonormal"/>
              <w:ind w:left="0"/>
              <w:jc w:val="center"/>
              <w:rPr>
                <w:rFonts w:ascii="Arial" w:hAnsi="Arial" w:cs="Arial"/>
                <w:lang w:val="tr-TR"/>
              </w:rPr>
            </w:pPr>
          </w:p>
        </w:tc>
      </w:tr>
    </w:tbl>
    <w:p w:rsidR="00A929AB" w:rsidRPr="00A929AB" w:rsidRDefault="00A929AB" w:rsidP="005C4536">
      <w:pPr>
        <w:pStyle w:val="Sangradetextonormal"/>
        <w:numPr>
          <w:ilvl w:val="0"/>
          <w:numId w:val="30"/>
        </w:numPr>
        <w:rPr>
          <w:rFonts w:ascii="Arial" w:hAnsi="Arial" w:cs="Arial"/>
          <w:lang w:val="tr-TR"/>
        </w:rPr>
      </w:pPr>
    </w:p>
    <w:tbl>
      <w:tblPr>
        <w:tblW w:w="7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95"/>
        <w:gridCol w:w="1011"/>
        <w:gridCol w:w="687"/>
        <w:gridCol w:w="1296"/>
        <w:gridCol w:w="1482"/>
        <w:gridCol w:w="1131"/>
        <w:gridCol w:w="1202"/>
      </w:tblGrid>
      <w:tr w:rsidR="00A929AB" w:rsidRPr="005B0DBD" w:rsidTr="00C31806">
        <w:trPr>
          <w:trHeight w:val="399"/>
        </w:trPr>
        <w:tc>
          <w:tcPr>
            <w:tcW w:w="7804" w:type="dxa"/>
            <w:gridSpan w:val="7"/>
            <w:tcBorders>
              <w:bottom w:val="single" w:sz="4" w:space="0" w:color="auto"/>
            </w:tcBorders>
            <w:shd w:val="clear" w:color="auto" w:fill="CCFFFF"/>
            <w:vAlign w:val="center"/>
          </w:tcPr>
          <w:p w:rsidR="00A929AB" w:rsidRPr="00A929AB" w:rsidRDefault="00A929AB" w:rsidP="00C31806">
            <w:pPr>
              <w:pStyle w:val="Sangradetextonormal"/>
              <w:ind w:left="0"/>
              <w:jc w:val="center"/>
              <w:rPr>
                <w:rFonts w:ascii="Arial" w:hAnsi="Arial" w:cs="Arial"/>
                <w:lang w:val="tr-TR"/>
              </w:rPr>
            </w:pPr>
            <w:r w:rsidRPr="00A929AB">
              <w:rPr>
                <w:rFonts w:ascii="Arial" w:hAnsi="Arial" w:cs="Arial"/>
                <w:b/>
                <w:bCs/>
                <w:caps/>
                <w:lang w:val="tr-TR"/>
              </w:rPr>
              <w:t>ÖZEL GÜRÜLTÜ SEVİYESİ- İMİSYON SINIR DEĞERİ</w:t>
            </w:r>
            <w:r w:rsidRPr="00A929AB">
              <w:rPr>
                <w:rFonts w:ascii="Arial" w:hAnsi="Arial" w:cs="Arial"/>
                <w:b/>
                <w:bCs/>
                <w:lang w:val="tr-TR"/>
              </w:rPr>
              <w:t xml:space="preserve"> dB(A)’da Leq gündüz saat 6-22</w:t>
            </w:r>
          </w:p>
        </w:tc>
      </w:tr>
      <w:tr w:rsidR="00A929AB" w:rsidRPr="00A929AB" w:rsidTr="00C31806">
        <w:tc>
          <w:tcPr>
            <w:tcW w:w="1043" w:type="dxa"/>
            <w:tcBorders>
              <w:bottom w:val="single" w:sz="4" w:space="0" w:color="auto"/>
            </w:tcBorders>
            <w:shd w:val="clear" w:color="auto" w:fill="FFFF99"/>
            <w:vAlign w:val="center"/>
          </w:tcPr>
          <w:p w:rsidR="00A929AB" w:rsidRPr="00A929AB" w:rsidRDefault="00A929AB" w:rsidP="00C31806">
            <w:pPr>
              <w:pStyle w:val="Sangradetextonormal"/>
              <w:ind w:left="-22"/>
              <w:jc w:val="center"/>
              <w:rPr>
                <w:rFonts w:ascii="Arial" w:hAnsi="Arial" w:cs="Arial"/>
                <w:b/>
                <w:lang w:val="tr-TR"/>
              </w:rPr>
            </w:pPr>
            <w:r w:rsidRPr="00A929AB">
              <w:rPr>
                <w:rFonts w:ascii="Arial" w:hAnsi="Arial" w:cs="Arial"/>
                <w:b/>
                <w:lang w:val="tr-TR"/>
              </w:rPr>
              <w:t>Alıcı</w:t>
            </w:r>
          </w:p>
        </w:tc>
        <w:tc>
          <w:tcPr>
            <w:tcW w:w="10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Akustik imar alanı</w:t>
            </w:r>
          </w:p>
        </w:tc>
        <w:tc>
          <w:tcPr>
            <w:tcW w:w="7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Kat</w:t>
            </w:r>
          </w:p>
        </w:tc>
        <w:tc>
          <w:tcPr>
            <w:tcW w:w="1305" w:type="dxa"/>
            <w:tcBorders>
              <w:bottom w:val="single" w:sz="4" w:space="0" w:color="auto"/>
            </w:tcBorders>
            <w:shd w:val="clear" w:color="auto" w:fill="FFFF99"/>
            <w:vAlign w:val="center"/>
          </w:tcPr>
          <w:p w:rsidR="00A929AB" w:rsidRPr="00A929AB" w:rsidRDefault="00280990" w:rsidP="00C31806">
            <w:pPr>
              <w:pStyle w:val="Sangradetextonormal"/>
              <w:ind w:left="0"/>
              <w:jc w:val="center"/>
              <w:rPr>
                <w:rFonts w:ascii="Arial" w:hAnsi="Arial" w:cs="Arial"/>
                <w:b/>
                <w:lang w:val="tr-TR"/>
              </w:rPr>
            </w:pPr>
            <w:hyperlink r:id="rId14" w:history="1">
              <w:r w:rsidR="00A929AB" w:rsidRPr="00A929AB">
                <w:rPr>
                  <w:rStyle w:val="Hipervnculo"/>
                  <w:rFonts w:ascii="Arial" w:hAnsi="Arial" w:cs="Arial"/>
                  <w:b/>
                  <w:bCs/>
                  <w:lang w:val="tr-TR"/>
                </w:rPr>
                <w:t>Arka plan</w:t>
              </w:r>
            </w:hyperlink>
            <w:r w:rsidR="00A929AB" w:rsidRPr="00A929AB">
              <w:rPr>
                <w:rFonts w:ascii="Arial" w:hAnsi="Arial" w:cs="Arial"/>
                <w:lang w:val="tr-TR"/>
              </w:rPr>
              <w:t xml:space="preserve"> </w:t>
            </w:r>
            <w:r w:rsidR="00A929AB" w:rsidRPr="00A929AB">
              <w:rPr>
                <w:rStyle w:val="Hipervnculo"/>
                <w:rFonts w:ascii="Arial" w:hAnsi="Arial" w:cs="Arial"/>
                <w:b/>
                <w:bCs/>
                <w:lang w:val="tr-TR"/>
              </w:rPr>
              <w:t>gürültüsü</w:t>
            </w:r>
            <w:r w:rsidR="00A929AB" w:rsidRPr="00A929AB">
              <w:rPr>
                <w:rFonts w:ascii="Arial" w:hAnsi="Arial" w:cs="Arial"/>
                <w:b/>
                <w:bCs/>
                <w:lang w:val="tr-TR"/>
              </w:rPr>
              <w:t xml:space="preserve"> (a)</w:t>
            </w:r>
          </w:p>
        </w:tc>
        <w:tc>
          <w:tcPr>
            <w:tcW w:w="1331"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Toplam emisyon (1+2+…n)=b</w:t>
            </w:r>
          </w:p>
        </w:tc>
        <w:tc>
          <w:tcPr>
            <w:tcW w:w="114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Toplam imisyon (a+b)</w:t>
            </w:r>
          </w:p>
        </w:tc>
        <w:tc>
          <w:tcPr>
            <w:tcW w:w="127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Sınır</w:t>
            </w:r>
          </w:p>
        </w:tc>
      </w:tr>
      <w:tr w:rsidR="00A929AB" w:rsidRPr="00A929AB" w:rsidTr="00C31806">
        <w:trPr>
          <w:trHeight w:val="340"/>
        </w:trPr>
        <w:tc>
          <w:tcPr>
            <w:tcW w:w="1043"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704" w:type="dxa"/>
            <w:vAlign w:val="center"/>
          </w:tcPr>
          <w:p w:rsidR="00A929AB" w:rsidRPr="00A929AB" w:rsidRDefault="00A929AB" w:rsidP="00C31806">
            <w:pPr>
              <w:pStyle w:val="Sangradetextonormal"/>
              <w:ind w:left="0"/>
              <w:jc w:val="center"/>
              <w:rPr>
                <w:rFonts w:ascii="Arial" w:hAnsi="Arial" w:cs="Arial"/>
                <w:lang w:val="tr-TR"/>
              </w:rPr>
            </w:pPr>
          </w:p>
        </w:tc>
        <w:tc>
          <w:tcPr>
            <w:tcW w:w="1305" w:type="dxa"/>
            <w:vAlign w:val="center"/>
          </w:tcPr>
          <w:p w:rsidR="00A929AB" w:rsidRPr="00A929AB" w:rsidRDefault="00A929AB" w:rsidP="00C31806">
            <w:pPr>
              <w:pStyle w:val="Sangradetextonormal"/>
              <w:ind w:left="0"/>
              <w:jc w:val="center"/>
              <w:rPr>
                <w:rFonts w:ascii="Arial" w:hAnsi="Arial" w:cs="Arial"/>
                <w:lang w:val="tr-TR"/>
              </w:rPr>
            </w:pPr>
          </w:p>
        </w:tc>
        <w:tc>
          <w:tcPr>
            <w:tcW w:w="1331" w:type="dxa"/>
            <w:vAlign w:val="center"/>
          </w:tcPr>
          <w:p w:rsidR="00A929AB" w:rsidRPr="00A929AB" w:rsidRDefault="00A929AB" w:rsidP="00C31806">
            <w:pPr>
              <w:pStyle w:val="Sangradetextonormal"/>
              <w:ind w:left="0"/>
              <w:jc w:val="center"/>
              <w:rPr>
                <w:rFonts w:ascii="Arial" w:hAnsi="Arial" w:cs="Arial"/>
                <w:lang w:val="tr-TR"/>
              </w:rPr>
            </w:pPr>
          </w:p>
        </w:tc>
        <w:tc>
          <w:tcPr>
            <w:tcW w:w="1143" w:type="dxa"/>
            <w:vAlign w:val="center"/>
          </w:tcPr>
          <w:p w:rsidR="00A929AB" w:rsidRPr="00A929AB" w:rsidRDefault="00A929AB" w:rsidP="00C31806">
            <w:pPr>
              <w:pStyle w:val="Sangradetextonormal"/>
              <w:ind w:left="0"/>
              <w:jc w:val="center"/>
              <w:rPr>
                <w:rFonts w:ascii="Arial" w:hAnsi="Arial" w:cs="Arial"/>
                <w:lang w:val="tr-TR"/>
              </w:rPr>
            </w:pPr>
          </w:p>
        </w:tc>
        <w:tc>
          <w:tcPr>
            <w:tcW w:w="1274"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929AB" w:rsidTr="00C31806">
        <w:trPr>
          <w:trHeight w:val="340"/>
        </w:trPr>
        <w:tc>
          <w:tcPr>
            <w:tcW w:w="1043" w:type="dxa"/>
            <w:vAlign w:val="center"/>
          </w:tcPr>
          <w:p w:rsidR="00A929AB" w:rsidRPr="00A929AB" w:rsidRDefault="00A929AB" w:rsidP="00C31806">
            <w:pPr>
              <w:jc w:val="center"/>
              <w:rPr>
                <w:rFonts w:ascii="Arial" w:hAnsi="Arial" w:cs="Arial"/>
                <w:lang w:val="tr-TR"/>
              </w:rPr>
            </w:pPr>
          </w:p>
        </w:tc>
        <w:tc>
          <w:tcPr>
            <w:tcW w:w="1004" w:type="dxa"/>
            <w:vAlign w:val="center"/>
          </w:tcPr>
          <w:p w:rsidR="00A929AB" w:rsidRPr="00A929AB" w:rsidRDefault="00A929AB" w:rsidP="00C31806">
            <w:pPr>
              <w:jc w:val="center"/>
              <w:rPr>
                <w:rFonts w:ascii="Arial" w:hAnsi="Arial" w:cs="Arial"/>
                <w:lang w:val="tr-TR"/>
              </w:rPr>
            </w:pPr>
          </w:p>
        </w:tc>
        <w:tc>
          <w:tcPr>
            <w:tcW w:w="704" w:type="dxa"/>
            <w:vAlign w:val="center"/>
          </w:tcPr>
          <w:p w:rsidR="00A929AB" w:rsidRPr="00A929AB" w:rsidRDefault="00A929AB" w:rsidP="00C31806">
            <w:pPr>
              <w:jc w:val="center"/>
              <w:rPr>
                <w:rFonts w:ascii="Arial" w:hAnsi="Arial" w:cs="Arial"/>
                <w:lang w:val="tr-TR"/>
              </w:rPr>
            </w:pPr>
          </w:p>
        </w:tc>
        <w:tc>
          <w:tcPr>
            <w:tcW w:w="1305" w:type="dxa"/>
            <w:vAlign w:val="center"/>
          </w:tcPr>
          <w:p w:rsidR="00A929AB" w:rsidRPr="00A929AB" w:rsidRDefault="00A929AB" w:rsidP="00C31806">
            <w:pPr>
              <w:jc w:val="center"/>
              <w:rPr>
                <w:rFonts w:ascii="Arial" w:hAnsi="Arial" w:cs="Arial"/>
                <w:lang w:val="tr-TR"/>
              </w:rPr>
            </w:pPr>
          </w:p>
        </w:tc>
        <w:tc>
          <w:tcPr>
            <w:tcW w:w="1331" w:type="dxa"/>
            <w:vAlign w:val="center"/>
          </w:tcPr>
          <w:p w:rsidR="00A929AB" w:rsidRPr="00A929AB" w:rsidRDefault="00A929AB" w:rsidP="00C31806">
            <w:pPr>
              <w:jc w:val="center"/>
              <w:rPr>
                <w:rFonts w:ascii="Arial" w:hAnsi="Arial" w:cs="Arial"/>
                <w:lang w:val="tr-TR"/>
              </w:rPr>
            </w:pPr>
          </w:p>
        </w:tc>
        <w:tc>
          <w:tcPr>
            <w:tcW w:w="1143" w:type="dxa"/>
            <w:vAlign w:val="center"/>
          </w:tcPr>
          <w:p w:rsidR="00A929AB" w:rsidRPr="00A929AB" w:rsidRDefault="00A929AB" w:rsidP="00C31806">
            <w:pPr>
              <w:jc w:val="center"/>
              <w:rPr>
                <w:rFonts w:ascii="Arial" w:hAnsi="Arial" w:cs="Arial"/>
                <w:lang w:val="tr-TR"/>
              </w:rPr>
            </w:pPr>
          </w:p>
        </w:tc>
        <w:tc>
          <w:tcPr>
            <w:tcW w:w="1274" w:type="dxa"/>
            <w:vAlign w:val="center"/>
          </w:tcPr>
          <w:p w:rsidR="00A929AB" w:rsidRPr="00A929AB" w:rsidRDefault="00A929AB" w:rsidP="00C31806">
            <w:pPr>
              <w:jc w:val="center"/>
              <w:rPr>
                <w:rFonts w:ascii="Arial" w:hAnsi="Arial" w:cs="Arial"/>
                <w:lang w:val="tr-TR"/>
              </w:rPr>
            </w:pPr>
          </w:p>
        </w:tc>
      </w:tr>
    </w:tbl>
    <w:p w:rsidR="00A929AB" w:rsidRPr="00A929AB" w:rsidRDefault="00A929AB" w:rsidP="005C4536">
      <w:pPr>
        <w:pStyle w:val="Sangradetextonormal"/>
        <w:numPr>
          <w:ilvl w:val="0"/>
          <w:numId w:val="30"/>
        </w:numPr>
        <w:rPr>
          <w:rFonts w:ascii="Arial" w:hAnsi="Arial" w:cs="Arial"/>
          <w:lang w:val="tr-TR"/>
        </w:rPr>
      </w:pPr>
    </w:p>
    <w:tbl>
      <w:tblPr>
        <w:tblW w:w="79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99"/>
        <w:gridCol w:w="1011"/>
        <w:gridCol w:w="689"/>
        <w:gridCol w:w="1296"/>
        <w:gridCol w:w="1482"/>
        <w:gridCol w:w="1132"/>
        <w:gridCol w:w="1315"/>
      </w:tblGrid>
      <w:tr w:rsidR="00A929AB" w:rsidRPr="005B0DBD" w:rsidTr="00C31806">
        <w:trPr>
          <w:trHeight w:val="317"/>
        </w:trPr>
        <w:tc>
          <w:tcPr>
            <w:tcW w:w="7924" w:type="dxa"/>
            <w:gridSpan w:val="7"/>
            <w:tcBorders>
              <w:bottom w:val="single" w:sz="4" w:space="0" w:color="auto"/>
            </w:tcBorders>
            <w:shd w:val="clear" w:color="auto" w:fill="CCFFFF"/>
            <w:vAlign w:val="center"/>
          </w:tcPr>
          <w:p w:rsidR="00A929AB" w:rsidRPr="00A929AB" w:rsidRDefault="00A929AB" w:rsidP="00C31806">
            <w:pPr>
              <w:pStyle w:val="Sangradetextonormal"/>
              <w:ind w:left="0"/>
              <w:jc w:val="center"/>
              <w:rPr>
                <w:rFonts w:ascii="Arial" w:hAnsi="Arial" w:cs="Arial"/>
                <w:lang w:val="tr-TR"/>
              </w:rPr>
            </w:pPr>
            <w:r w:rsidRPr="00A929AB">
              <w:rPr>
                <w:rFonts w:ascii="Arial" w:hAnsi="Arial" w:cs="Arial"/>
                <w:b/>
                <w:bCs/>
                <w:caps/>
                <w:lang w:val="tr-TR"/>
              </w:rPr>
              <w:t>ÖZEL GÜRÜLTÜ SEVİYESİ - İMİSYON SINIR DEĞERİ</w:t>
            </w:r>
            <w:r w:rsidRPr="00A929AB">
              <w:rPr>
                <w:rFonts w:ascii="Arial" w:hAnsi="Arial" w:cs="Arial"/>
                <w:b/>
                <w:bCs/>
                <w:lang w:val="tr-TR"/>
              </w:rPr>
              <w:t xml:space="preserve"> dB(A)’da Leq gece saat 22-6.00</w:t>
            </w:r>
          </w:p>
        </w:tc>
      </w:tr>
      <w:tr w:rsidR="00A929AB" w:rsidRPr="00A929AB" w:rsidTr="00C31806">
        <w:tc>
          <w:tcPr>
            <w:tcW w:w="1043" w:type="dxa"/>
            <w:tcBorders>
              <w:bottom w:val="single" w:sz="4" w:space="0" w:color="auto"/>
            </w:tcBorders>
            <w:shd w:val="clear" w:color="auto" w:fill="FFFF99"/>
            <w:vAlign w:val="center"/>
          </w:tcPr>
          <w:p w:rsidR="00A929AB" w:rsidRPr="00A929AB" w:rsidRDefault="00A929AB" w:rsidP="00C31806">
            <w:pPr>
              <w:pStyle w:val="Sangradetextonormal"/>
              <w:ind w:left="-22"/>
              <w:jc w:val="center"/>
              <w:rPr>
                <w:rFonts w:ascii="Arial" w:hAnsi="Arial" w:cs="Arial"/>
                <w:b/>
                <w:lang w:val="tr-TR"/>
              </w:rPr>
            </w:pPr>
            <w:r w:rsidRPr="00A929AB">
              <w:rPr>
                <w:rFonts w:ascii="Arial" w:hAnsi="Arial" w:cs="Arial"/>
                <w:b/>
                <w:lang w:val="tr-TR"/>
              </w:rPr>
              <w:t>Alıcı</w:t>
            </w:r>
          </w:p>
        </w:tc>
        <w:tc>
          <w:tcPr>
            <w:tcW w:w="10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Akustik imar alanı</w:t>
            </w:r>
          </w:p>
        </w:tc>
        <w:tc>
          <w:tcPr>
            <w:tcW w:w="70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Kat</w:t>
            </w:r>
          </w:p>
        </w:tc>
        <w:tc>
          <w:tcPr>
            <w:tcW w:w="1305" w:type="dxa"/>
            <w:tcBorders>
              <w:bottom w:val="single" w:sz="4" w:space="0" w:color="auto"/>
            </w:tcBorders>
            <w:shd w:val="clear" w:color="auto" w:fill="FFFF99"/>
            <w:vAlign w:val="center"/>
          </w:tcPr>
          <w:p w:rsidR="00A929AB" w:rsidRPr="00A929AB" w:rsidRDefault="00280990" w:rsidP="00C31806">
            <w:pPr>
              <w:pStyle w:val="Sangradetextonormal"/>
              <w:ind w:left="0"/>
              <w:jc w:val="center"/>
              <w:rPr>
                <w:rFonts w:ascii="Arial" w:hAnsi="Arial" w:cs="Arial"/>
                <w:b/>
                <w:lang w:val="tr-TR"/>
              </w:rPr>
            </w:pPr>
            <w:hyperlink r:id="rId15" w:history="1">
              <w:r w:rsidR="00A929AB" w:rsidRPr="00A929AB">
                <w:rPr>
                  <w:rStyle w:val="Hipervnculo"/>
                  <w:rFonts w:ascii="Arial" w:hAnsi="Arial" w:cs="Arial"/>
                  <w:b/>
                  <w:bCs/>
                  <w:lang w:val="tr-TR"/>
                </w:rPr>
                <w:t>Arka plan</w:t>
              </w:r>
            </w:hyperlink>
            <w:r w:rsidR="00A929AB" w:rsidRPr="00A929AB">
              <w:rPr>
                <w:rFonts w:ascii="Arial" w:hAnsi="Arial" w:cs="Arial"/>
                <w:lang w:val="tr-TR"/>
              </w:rPr>
              <w:t xml:space="preserve"> </w:t>
            </w:r>
            <w:r w:rsidR="00A929AB" w:rsidRPr="00A929AB">
              <w:rPr>
                <w:rStyle w:val="Hipervnculo"/>
                <w:rFonts w:ascii="Arial" w:hAnsi="Arial" w:cs="Arial"/>
                <w:b/>
                <w:bCs/>
                <w:lang w:val="tr-TR"/>
              </w:rPr>
              <w:t>gürültüsü</w:t>
            </w:r>
            <w:r w:rsidR="00A929AB" w:rsidRPr="00A929AB">
              <w:rPr>
                <w:rFonts w:ascii="Arial" w:hAnsi="Arial" w:cs="Arial"/>
                <w:b/>
                <w:bCs/>
                <w:lang w:val="tr-TR"/>
              </w:rPr>
              <w:t xml:space="preserve"> (a)</w:t>
            </w:r>
          </w:p>
        </w:tc>
        <w:tc>
          <w:tcPr>
            <w:tcW w:w="1331"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Toplam emisyon (1+2+…n)=b</w:t>
            </w:r>
          </w:p>
        </w:tc>
        <w:tc>
          <w:tcPr>
            <w:tcW w:w="114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Toplam imisyon (a+b)</w:t>
            </w:r>
          </w:p>
        </w:tc>
        <w:tc>
          <w:tcPr>
            <w:tcW w:w="1394"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Sınır</w:t>
            </w:r>
          </w:p>
        </w:tc>
      </w:tr>
      <w:tr w:rsidR="00A929AB" w:rsidRPr="00A929AB" w:rsidTr="00C31806">
        <w:trPr>
          <w:trHeight w:val="340"/>
        </w:trPr>
        <w:tc>
          <w:tcPr>
            <w:tcW w:w="1043"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704" w:type="dxa"/>
            <w:vAlign w:val="center"/>
          </w:tcPr>
          <w:p w:rsidR="00A929AB" w:rsidRPr="00A929AB" w:rsidRDefault="00A929AB" w:rsidP="00C31806">
            <w:pPr>
              <w:pStyle w:val="Sangradetextonormal"/>
              <w:ind w:left="0"/>
              <w:jc w:val="center"/>
              <w:rPr>
                <w:rFonts w:ascii="Arial" w:hAnsi="Arial" w:cs="Arial"/>
                <w:lang w:val="tr-TR"/>
              </w:rPr>
            </w:pPr>
          </w:p>
        </w:tc>
        <w:tc>
          <w:tcPr>
            <w:tcW w:w="1305" w:type="dxa"/>
            <w:vAlign w:val="center"/>
          </w:tcPr>
          <w:p w:rsidR="00A929AB" w:rsidRPr="00A929AB" w:rsidRDefault="00A929AB" w:rsidP="00C31806">
            <w:pPr>
              <w:pStyle w:val="Sangradetextonormal"/>
              <w:ind w:left="0"/>
              <w:jc w:val="center"/>
              <w:rPr>
                <w:rFonts w:ascii="Arial" w:hAnsi="Arial" w:cs="Arial"/>
                <w:lang w:val="tr-TR"/>
              </w:rPr>
            </w:pPr>
          </w:p>
        </w:tc>
        <w:tc>
          <w:tcPr>
            <w:tcW w:w="1331" w:type="dxa"/>
            <w:vAlign w:val="center"/>
          </w:tcPr>
          <w:p w:rsidR="00A929AB" w:rsidRPr="00A929AB" w:rsidRDefault="00A929AB" w:rsidP="00C31806">
            <w:pPr>
              <w:pStyle w:val="Sangradetextonormal"/>
              <w:ind w:left="0"/>
              <w:jc w:val="center"/>
              <w:rPr>
                <w:rFonts w:ascii="Arial" w:hAnsi="Arial" w:cs="Arial"/>
                <w:lang w:val="tr-TR"/>
              </w:rPr>
            </w:pPr>
          </w:p>
        </w:tc>
        <w:tc>
          <w:tcPr>
            <w:tcW w:w="1143" w:type="dxa"/>
            <w:vAlign w:val="center"/>
          </w:tcPr>
          <w:p w:rsidR="00A929AB" w:rsidRPr="00A929AB" w:rsidRDefault="00A929AB" w:rsidP="00C31806">
            <w:pPr>
              <w:pStyle w:val="Sangradetextonormal"/>
              <w:ind w:left="0"/>
              <w:jc w:val="center"/>
              <w:rPr>
                <w:rFonts w:ascii="Arial" w:hAnsi="Arial" w:cs="Arial"/>
                <w:lang w:val="tr-TR"/>
              </w:rPr>
            </w:pPr>
          </w:p>
        </w:tc>
        <w:tc>
          <w:tcPr>
            <w:tcW w:w="1394"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929AB" w:rsidTr="00C31806">
        <w:trPr>
          <w:trHeight w:val="340"/>
        </w:trPr>
        <w:tc>
          <w:tcPr>
            <w:tcW w:w="1043" w:type="dxa"/>
            <w:vAlign w:val="center"/>
          </w:tcPr>
          <w:p w:rsidR="00A929AB" w:rsidRPr="00A929AB" w:rsidRDefault="00A929AB" w:rsidP="00C31806">
            <w:pPr>
              <w:pStyle w:val="Sangradetextonormal"/>
              <w:tabs>
                <w:tab w:val="left" w:pos="297"/>
                <w:tab w:val="left" w:pos="1843"/>
              </w:tabs>
              <w:ind w:left="0"/>
              <w:jc w:val="center"/>
              <w:rPr>
                <w:rFonts w:ascii="Arial" w:hAnsi="Arial" w:cs="Arial"/>
                <w:lang w:val="tr-TR"/>
              </w:rPr>
            </w:pPr>
          </w:p>
        </w:tc>
        <w:tc>
          <w:tcPr>
            <w:tcW w:w="1004" w:type="dxa"/>
            <w:vAlign w:val="center"/>
          </w:tcPr>
          <w:p w:rsidR="00A929AB" w:rsidRPr="00A929AB" w:rsidRDefault="00A929AB" w:rsidP="00C31806">
            <w:pPr>
              <w:pStyle w:val="Sangradetextonormal"/>
              <w:ind w:left="0"/>
              <w:jc w:val="center"/>
              <w:rPr>
                <w:rFonts w:ascii="Arial" w:hAnsi="Arial" w:cs="Arial"/>
                <w:lang w:val="tr-TR"/>
              </w:rPr>
            </w:pPr>
          </w:p>
        </w:tc>
        <w:tc>
          <w:tcPr>
            <w:tcW w:w="704" w:type="dxa"/>
            <w:vAlign w:val="center"/>
          </w:tcPr>
          <w:p w:rsidR="00A929AB" w:rsidRPr="00A929AB" w:rsidRDefault="00A929AB" w:rsidP="00C31806">
            <w:pPr>
              <w:pStyle w:val="Sangradetextonormal"/>
              <w:ind w:left="0"/>
              <w:jc w:val="center"/>
              <w:rPr>
                <w:rFonts w:ascii="Arial" w:hAnsi="Arial" w:cs="Arial"/>
                <w:lang w:val="tr-TR"/>
              </w:rPr>
            </w:pPr>
          </w:p>
        </w:tc>
        <w:tc>
          <w:tcPr>
            <w:tcW w:w="1305" w:type="dxa"/>
            <w:vAlign w:val="center"/>
          </w:tcPr>
          <w:p w:rsidR="00A929AB" w:rsidRPr="00A929AB" w:rsidRDefault="00A929AB" w:rsidP="00C31806">
            <w:pPr>
              <w:pStyle w:val="Sangradetextonormal"/>
              <w:ind w:left="0"/>
              <w:jc w:val="center"/>
              <w:rPr>
                <w:rFonts w:ascii="Arial" w:hAnsi="Arial" w:cs="Arial"/>
                <w:lang w:val="tr-TR"/>
              </w:rPr>
            </w:pPr>
          </w:p>
        </w:tc>
        <w:tc>
          <w:tcPr>
            <w:tcW w:w="1331" w:type="dxa"/>
            <w:vAlign w:val="center"/>
          </w:tcPr>
          <w:p w:rsidR="00A929AB" w:rsidRPr="00A929AB" w:rsidRDefault="00A929AB" w:rsidP="00C31806">
            <w:pPr>
              <w:pStyle w:val="Sangradetextonormal"/>
              <w:ind w:left="0"/>
              <w:jc w:val="center"/>
              <w:rPr>
                <w:rFonts w:ascii="Arial" w:hAnsi="Arial" w:cs="Arial"/>
                <w:lang w:val="tr-TR"/>
              </w:rPr>
            </w:pPr>
          </w:p>
        </w:tc>
        <w:tc>
          <w:tcPr>
            <w:tcW w:w="1143" w:type="dxa"/>
            <w:vAlign w:val="center"/>
          </w:tcPr>
          <w:p w:rsidR="00A929AB" w:rsidRPr="00A929AB" w:rsidRDefault="00A929AB" w:rsidP="00C31806">
            <w:pPr>
              <w:pStyle w:val="Sangradetextonormal"/>
              <w:ind w:left="0"/>
              <w:jc w:val="center"/>
              <w:rPr>
                <w:rFonts w:ascii="Arial" w:hAnsi="Arial" w:cs="Arial"/>
                <w:lang w:val="tr-TR"/>
              </w:rPr>
            </w:pPr>
          </w:p>
        </w:tc>
        <w:tc>
          <w:tcPr>
            <w:tcW w:w="1394" w:type="dxa"/>
            <w:vAlign w:val="center"/>
          </w:tcPr>
          <w:p w:rsidR="00A929AB" w:rsidRPr="00A929AB" w:rsidRDefault="00A929AB" w:rsidP="00C31806">
            <w:pPr>
              <w:pStyle w:val="Sangradetextonormal"/>
              <w:ind w:left="0"/>
              <w:jc w:val="center"/>
              <w:rPr>
                <w:rFonts w:ascii="Arial" w:hAnsi="Arial" w:cs="Arial"/>
                <w:lang w:val="tr-TR"/>
              </w:rPr>
            </w:pPr>
          </w:p>
        </w:tc>
      </w:tr>
    </w:tbl>
    <w:p w:rsidR="00A929AB" w:rsidRPr="00A929AB" w:rsidRDefault="00A929AB" w:rsidP="005C4536">
      <w:pPr>
        <w:pStyle w:val="Sangradetextonormal"/>
        <w:numPr>
          <w:ilvl w:val="0"/>
          <w:numId w:val="30"/>
        </w:numPr>
        <w:rPr>
          <w:rFonts w:ascii="Arial" w:hAnsi="Arial" w:cs="Arial"/>
          <w:lang w:val="tr-TR"/>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296"/>
        <w:gridCol w:w="1149"/>
        <w:gridCol w:w="821"/>
        <w:gridCol w:w="1541"/>
        <w:gridCol w:w="1572"/>
        <w:gridCol w:w="708"/>
        <w:gridCol w:w="851"/>
      </w:tblGrid>
      <w:tr w:rsidR="00A929AB" w:rsidRPr="005B0DBD" w:rsidTr="00C31806">
        <w:trPr>
          <w:trHeight w:val="315"/>
        </w:trPr>
        <w:tc>
          <w:tcPr>
            <w:tcW w:w="7938" w:type="dxa"/>
            <w:gridSpan w:val="7"/>
            <w:tcBorders>
              <w:bottom w:val="single" w:sz="4" w:space="0" w:color="auto"/>
            </w:tcBorders>
            <w:shd w:val="clear" w:color="auto" w:fill="CCFFFF"/>
            <w:vAlign w:val="center"/>
          </w:tcPr>
          <w:p w:rsidR="00280990" w:rsidRDefault="00A929AB" w:rsidP="00280990">
            <w:pPr>
              <w:pStyle w:val="Sangradetextonormal"/>
              <w:spacing w:after="0" w:line="240" w:lineRule="auto"/>
              <w:ind w:left="0"/>
              <w:jc w:val="center"/>
              <w:rPr>
                <w:rFonts w:ascii="Arial" w:hAnsi="Arial" w:cs="Arial"/>
                <w:lang w:val="tr-TR"/>
              </w:rPr>
            </w:pPr>
            <w:r w:rsidRPr="00A929AB">
              <w:rPr>
                <w:rFonts w:ascii="Arial" w:hAnsi="Arial" w:cs="Arial"/>
                <w:b/>
                <w:bCs/>
                <w:caps/>
                <w:lang w:val="tr-TR"/>
              </w:rPr>
              <w:t>ÖZEL GÜRÜLTÜ SEVİYESİ – DİFERANSİYEL İMİSYON SINIR DEĞERİ</w:t>
            </w:r>
            <w:r w:rsidRPr="00A929AB">
              <w:rPr>
                <w:rFonts w:ascii="Arial" w:hAnsi="Arial" w:cs="Arial"/>
                <w:b/>
                <w:bCs/>
                <w:lang w:val="tr-TR"/>
              </w:rPr>
              <w:t xml:space="preserve"> dB(A)’da LAeq gündüz saat 6-22</w:t>
            </w:r>
          </w:p>
        </w:tc>
      </w:tr>
      <w:tr w:rsidR="00A929AB" w:rsidRPr="00A929AB" w:rsidTr="00C31806">
        <w:tc>
          <w:tcPr>
            <w:tcW w:w="1296"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Alıcı</w:t>
            </w:r>
          </w:p>
        </w:tc>
        <w:tc>
          <w:tcPr>
            <w:tcW w:w="1149"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 xml:space="preserve">Akustik </w:t>
            </w:r>
            <w:r w:rsidRPr="00A929AB">
              <w:rPr>
                <w:rFonts w:ascii="Arial" w:hAnsi="Arial" w:cs="Arial"/>
                <w:b/>
                <w:lang w:val="tr-TR"/>
              </w:rPr>
              <w:lastRenderedPageBreak/>
              <w:t>imar alanı</w:t>
            </w:r>
          </w:p>
        </w:tc>
        <w:tc>
          <w:tcPr>
            <w:tcW w:w="821"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lastRenderedPageBreak/>
              <w:t>Kat</w:t>
            </w:r>
          </w:p>
        </w:tc>
        <w:tc>
          <w:tcPr>
            <w:tcW w:w="1541" w:type="dxa"/>
            <w:tcBorders>
              <w:bottom w:val="single" w:sz="4" w:space="0" w:color="auto"/>
            </w:tcBorders>
            <w:shd w:val="clear" w:color="auto" w:fill="FFFF99"/>
            <w:vAlign w:val="center"/>
          </w:tcPr>
          <w:p w:rsidR="00280990" w:rsidRDefault="00280990" w:rsidP="00280990">
            <w:pPr>
              <w:pStyle w:val="Sangradetextonormal"/>
              <w:spacing w:after="0" w:line="240" w:lineRule="auto"/>
              <w:ind w:left="0"/>
              <w:jc w:val="center"/>
              <w:rPr>
                <w:rFonts w:ascii="Arial" w:hAnsi="Arial" w:cs="Arial"/>
                <w:b/>
                <w:lang w:val="tr-TR"/>
              </w:rPr>
            </w:pPr>
            <w:hyperlink r:id="rId16" w:history="1">
              <w:r w:rsidR="00A929AB" w:rsidRPr="00A929AB">
                <w:rPr>
                  <w:rStyle w:val="Hipervnculo"/>
                  <w:rFonts w:ascii="Arial" w:hAnsi="Arial" w:cs="Arial"/>
                  <w:b/>
                  <w:bCs/>
                  <w:lang w:val="tr-TR"/>
                </w:rPr>
                <w:t>Arka plan</w:t>
              </w:r>
            </w:hyperlink>
            <w:r w:rsidR="00A929AB" w:rsidRPr="00A929AB">
              <w:rPr>
                <w:rFonts w:ascii="Arial" w:hAnsi="Arial" w:cs="Arial"/>
                <w:lang w:val="tr-TR"/>
              </w:rPr>
              <w:t xml:space="preserve"> </w:t>
            </w:r>
            <w:r w:rsidR="00A929AB" w:rsidRPr="00A929AB">
              <w:rPr>
                <w:rStyle w:val="Hipervnculo"/>
                <w:rFonts w:ascii="Arial" w:hAnsi="Arial" w:cs="Arial"/>
                <w:b/>
                <w:bCs/>
                <w:lang w:val="tr-TR"/>
              </w:rPr>
              <w:lastRenderedPageBreak/>
              <w:t>gürültüsü</w:t>
            </w:r>
            <w:r w:rsidR="00A929AB" w:rsidRPr="00A929AB">
              <w:rPr>
                <w:rFonts w:ascii="Arial" w:hAnsi="Arial" w:cs="Arial"/>
                <w:b/>
                <w:bCs/>
                <w:lang w:val="tr-TR"/>
              </w:rPr>
              <w:t xml:space="preserve"> (a)</w:t>
            </w:r>
          </w:p>
        </w:tc>
        <w:tc>
          <w:tcPr>
            <w:tcW w:w="1572" w:type="dxa"/>
            <w:tcBorders>
              <w:bottom w:val="single" w:sz="4" w:space="0" w:color="auto"/>
            </w:tcBorders>
            <w:shd w:val="clear" w:color="auto" w:fill="FFFF99"/>
            <w:vAlign w:val="center"/>
          </w:tcPr>
          <w:p w:rsidR="00280990" w:rsidRDefault="00280990" w:rsidP="00280990">
            <w:pPr>
              <w:spacing w:after="0" w:line="240" w:lineRule="auto"/>
              <w:ind w:left="0"/>
              <w:jc w:val="center"/>
              <w:rPr>
                <w:rFonts w:ascii="Arial" w:hAnsi="Arial" w:cs="Arial"/>
                <w:lang w:val="tr-TR"/>
              </w:rPr>
            </w:pPr>
            <w:hyperlink r:id="rId17" w:history="1">
              <w:r w:rsidR="00A929AB" w:rsidRPr="00A929AB">
                <w:rPr>
                  <w:rStyle w:val="Hipervnculo"/>
                  <w:rFonts w:ascii="Arial" w:hAnsi="Arial" w:cs="Arial"/>
                  <w:b/>
                  <w:lang w:val="tr-TR"/>
                </w:rPr>
                <w:t>Çevre</w:t>
              </w:r>
            </w:hyperlink>
            <w:r w:rsidR="00A929AB" w:rsidRPr="00A929AB">
              <w:rPr>
                <w:rFonts w:ascii="Arial" w:hAnsi="Arial" w:cs="Arial"/>
                <w:lang w:val="tr-TR"/>
              </w:rPr>
              <w:t xml:space="preserve"> </w:t>
            </w:r>
            <w:r w:rsidR="00A929AB" w:rsidRPr="00A929AB">
              <w:rPr>
                <w:rStyle w:val="Hipervnculo"/>
                <w:rFonts w:ascii="Arial" w:hAnsi="Arial" w:cs="Arial"/>
                <w:b/>
                <w:lang w:val="tr-TR"/>
              </w:rPr>
              <w:lastRenderedPageBreak/>
              <w:t xml:space="preserve">gürültüsü </w:t>
            </w:r>
            <w:r w:rsidR="00A929AB" w:rsidRPr="00A929AB">
              <w:rPr>
                <w:rFonts w:ascii="Arial" w:hAnsi="Arial" w:cs="Arial"/>
                <w:lang w:val="tr-TR"/>
              </w:rPr>
              <w:t>(b)</w:t>
            </w:r>
          </w:p>
        </w:tc>
        <w:tc>
          <w:tcPr>
            <w:tcW w:w="708"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lastRenderedPageBreak/>
              <w:t>∆</w:t>
            </w:r>
          </w:p>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lastRenderedPageBreak/>
              <w:t>(b-a)</w:t>
            </w:r>
          </w:p>
        </w:tc>
        <w:tc>
          <w:tcPr>
            <w:tcW w:w="851"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lastRenderedPageBreak/>
              <w:t>Sınır</w:t>
            </w:r>
          </w:p>
        </w:tc>
      </w:tr>
      <w:tr w:rsidR="00A929AB" w:rsidRPr="00A929AB" w:rsidTr="00C31806">
        <w:trPr>
          <w:trHeight w:val="340"/>
        </w:trPr>
        <w:tc>
          <w:tcPr>
            <w:tcW w:w="1296" w:type="dxa"/>
            <w:vAlign w:val="center"/>
          </w:tcPr>
          <w:p w:rsidR="00280990" w:rsidRDefault="00280990" w:rsidP="00280990">
            <w:pPr>
              <w:pStyle w:val="Sangradetextonormal"/>
              <w:tabs>
                <w:tab w:val="left" w:pos="297"/>
                <w:tab w:val="left" w:pos="1843"/>
              </w:tabs>
              <w:spacing w:after="0" w:line="240" w:lineRule="auto"/>
              <w:ind w:left="0"/>
              <w:jc w:val="center"/>
              <w:rPr>
                <w:rFonts w:ascii="Arial" w:hAnsi="Arial" w:cs="Arial"/>
                <w:b/>
                <w:bCs/>
                <w:lang w:val="tr-TR"/>
              </w:rPr>
            </w:pPr>
          </w:p>
        </w:tc>
        <w:tc>
          <w:tcPr>
            <w:tcW w:w="1149"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2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4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72"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708"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5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r>
      <w:tr w:rsidR="00A929AB" w:rsidRPr="00A929AB" w:rsidTr="00C31806">
        <w:trPr>
          <w:trHeight w:val="340"/>
        </w:trPr>
        <w:tc>
          <w:tcPr>
            <w:tcW w:w="1296" w:type="dxa"/>
            <w:vAlign w:val="center"/>
          </w:tcPr>
          <w:p w:rsidR="00280990" w:rsidRDefault="00280990" w:rsidP="00280990">
            <w:pPr>
              <w:pStyle w:val="Sangradetextonormal"/>
              <w:tabs>
                <w:tab w:val="left" w:pos="297"/>
                <w:tab w:val="left" w:pos="1843"/>
              </w:tabs>
              <w:spacing w:after="0" w:line="240" w:lineRule="auto"/>
              <w:ind w:left="0"/>
              <w:jc w:val="center"/>
              <w:rPr>
                <w:rFonts w:ascii="Arial" w:hAnsi="Arial" w:cs="Arial"/>
                <w:b/>
                <w:bCs/>
                <w:lang w:val="tr-TR"/>
              </w:rPr>
            </w:pPr>
          </w:p>
        </w:tc>
        <w:tc>
          <w:tcPr>
            <w:tcW w:w="1149"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2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4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72"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708"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5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r>
    </w:tbl>
    <w:p w:rsidR="00A929AB" w:rsidRPr="00A929AB" w:rsidRDefault="00A929AB" w:rsidP="005C4536">
      <w:pPr>
        <w:pStyle w:val="Sangradetextonormal"/>
        <w:numPr>
          <w:ilvl w:val="0"/>
          <w:numId w:val="30"/>
        </w:numPr>
        <w:rPr>
          <w:rFonts w:ascii="Arial" w:hAnsi="Arial" w:cs="Arial"/>
          <w:lang w:val="tr-TR"/>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296"/>
        <w:gridCol w:w="1149"/>
        <w:gridCol w:w="821"/>
        <w:gridCol w:w="1541"/>
        <w:gridCol w:w="1572"/>
        <w:gridCol w:w="708"/>
        <w:gridCol w:w="851"/>
      </w:tblGrid>
      <w:tr w:rsidR="00A929AB" w:rsidRPr="005B0DBD" w:rsidTr="00C31806">
        <w:trPr>
          <w:trHeight w:val="367"/>
        </w:trPr>
        <w:tc>
          <w:tcPr>
            <w:tcW w:w="7938" w:type="dxa"/>
            <w:gridSpan w:val="7"/>
            <w:tcBorders>
              <w:bottom w:val="single" w:sz="4" w:space="0" w:color="auto"/>
            </w:tcBorders>
            <w:shd w:val="clear" w:color="auto" w:fill="CCFFFF"/>
            <w:vAlign w:val="center"/>
          </w:tcPr>
          <w:p w:rsidR="00280990" w:rsidRDefault="00A929AB" w:rsidP="00280990">
            <w:pPr>
              <w:pStyle w:val="Sangradetextonormal"/>
              <w:spacing w:after="0" w:line="240" w:lineRule="auto"/>
              <w:ind w:left="0"/>
              <w:jc w:val="center"/>
              <w:rPr>
                <w:rFonts w:ascii="Arial" w:hAnsi="Arial" w:cs="Arial"/>
                <w:lang w:val="tr-TR"/>
              </w:rPr>
            </w:pPr>
            <w:r w:rsidRPr="00A929AB">
              <w:rPr>
                <w:rFonts w:ascii="Arial" w:hAnsi="Arial" w:cs="Arial"/>
                <w:b/>
                <w:bCs/>
                <w:caps/>
                <w:lang w:val="tr-TR"/>
              </w:rPr>
              <w:t>ÖZEL GÜRÜLTÜ SEVİYESİ – DİFERANSİYEL İMİSYON SINIR DEĞERİ</w:t>
            </w:r>
            <w:r w:rsidRPr="00A929AB">
              <w:rPr>
                <w:rFonts w:ascii="Arial" w:hAnsi="Arial" w:cs="Arial"/>
                <w:b/>
                <w:bCs/>
                <w:lang w:val="tr-TR"/>
              </w:rPr>
              <w:t xml:space="preserve"> dB(A)’da LAeq gece saat 22-6</w:t>
            </w:r>
          </w:p>
        </w:tc>
      </w:tr>
      <w:tr w:rsidR="00A929AB" w:rsidRPr="00A929AB" w:rsidTr="00C31806">
        <w:tc>
          <w:tcPr>
            <w:tcW w:w="1296"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Alıcı</w:t>
            </w:r>
          </w:p>
        </w:tc>
        <w:tc>
          <w:tcPr>
            <w:tcW w:w="1149"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Akustik imar alanı</w:t>
            </w:r>
          </w:p>
        </w:tc>
        <w:tc>
          <w:tcPr>
            <w:tcW w:w="821"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Kat</w:t>
            </w:r>
          </w:p>
        </w:tc>
        <w:tc>
          <w:tcPr>
            <w:tcW w:w="1541" w:type="dxa"/>
            <w:tcBorders>
              <w:bottom w:val="single" w:sz="4" w:space="0" w:color="auto"/>
            </w:tcBorders>
            <w:shd w:val="clear" w:color="auto" w:fill="FFFF99"/>
            <w:vAlign w:val="center"/>
          </w:tcPr>
          <w:p w:rsidR="00280990" w:rsidRDefault="00280990" w:rsidP="00280990">
            <w:pPr>
              <w:pStyle w:val="Sangradetextonormal"/>
              <w:spacing w:after="0" w:line="240" w:lineRule="auto"/>
              <w:ind w:left="0"/>
              <w:jc w:val="center"/>
              <w:rPr>
                <w:rFonts w:ascii="Arial" w:hAnsi="Arial" w:cs="Arial"/>
                <w:b/>
                <w:lang w:val="tr-TR"/>
              </w:rPr>
            </w:pPr>
            <w:hyperlink r:id="rId18" w:history="1">
              <w:r w:rsidR="00A929AB" w:rsidRPr="00A929AB">
                <w:rPr>
                  <w:rStyle w:val="Hipervnculo"/>
                  <w:rFonts w:ascii="Arial" w:hAnsi="Arial" w:cs="Arial"/>
                  <w:b/>
                  <w:bCs/>
                  <w:lang w:val="tr-TR"/>
                </w:rPr>
                <w:t>Arka plan</w:t>
              </w:r>
            </w:hyperlink>
            <w:r w:rsidR="00A929AB" w:rsidRPr="00A929AB">
              <w:rPr>
                <w:rFonts w:ascii="Arial" w:hAnsi="Arial" w:cs="Arial"/>
                <w:lang w:val="tr-TR"/>
              </w:rPr>
              <w:t xml:space="preserve"> </w:t>
            </w:r>
            <w:r w:rsidR="00A929AB" w:rsidRPr="00A929AB">
              <w:rPr>
                <w:rStyle w:val="Hipervnculo"/>
                <w:rFonts w:ascii="Arial" w:hAnsi="Arial" w:cs="Arial"/>
                <w:b/>
                <w:bCs/>
                <w:lang w:val="tr-TR"/>
              </w:rPr>
              <w:t>gürültüsü</w:t>
            </w:r>
            <w:r w:rsidR="00A929AB" w:rsidRPr="00A929AB">
              <w:rPr>
                <w:rFonts w:ascii="Arial" w:hAnsi="Arial" w:cs="Arial"/>
                <w:b/>
                <w:bCs/>
                <w:lang w:val="tr-TR"/>
              </w:rPr>
              <w:t xml:space="preserve"> (a)</w:t>
            </w:r>
          </w:p>
        </w:tc>
        <w:tc>
          <w:tcPr>
            <w:tcW w:w="1572" w:type="dxa"/>
            <w:tcBorders>
              <w:bottom w:val="single" w:sz="4" w:space="0" w:color="auto"/>
            </w:tcBorders>
            <w:shd w:val="clear" w:color="auto" w:fill="FFFF99"/>
            <w:vAlign w:val="center"/>
          </w:tcPr>
          <w:p w:rsidR="00280990" w:rsidRDefault="00280990" w:rsidP="00280990">
            <w:pPr>
              <w:spacing w:after="0" w:line="240" w:lineRule="auto"/>
              <w:ind w:left="0"/>
              <w:jc w:val="center"/>
              <w:rPr>
                <w:rFonts w:ascii="Arial" w:hAnsi="Arial" w:cs="Arial"/>
                <w:lang w:val="tr-TR"/>
              </w:rPr>
            </w:pPr>
            <w:hyperlink r:id="rId19" w:history="1">
              <w:r w:rsidR="00A929AB" w:rsidRPr="00A929AB">
                <w:rPr>
                  <w:rStyle w:val="Hipervnculo"/>
                  <w:rFonts w:ascii="Arial" w:hAnsi="Arial" w:cs="Arial"/>
                  <w:b/>
                  <w:lang w:val="tr-TR"/>
                </w:rPr>
                <w:t>Çevre</w:t>
              </w:r>
            </w:hyperlink>
            <w:r w:rsidR="00A929AB" w:rsidRPr="00A929AB">
              <w:rPr>
                <w:rFonts w:ascii="Arial" w:hAnsi="Arial" w:cs="Arial"/>
                <w:lang w:val="tr-TR"/>
              </w:rPr>
              <w:t xml:space="preserve"> </w:t>
            </w:r>
            <w:r w:rsidR="00A929AB" w:rsidRPr="00A929AB">
              <w:rPr>
                <w:rStyle w:val="Hipervnculo"/>
                <w:rFonts w:ascii="Arial" w:hAnsi="Arial" w:cs="Arial"/>
                <w:b/>
                <w:lang w:val="tr-TR"/>
              </w:rPr>
              <w:t xml:space="preserve">gürültüsü </w:t>
            </w:r>
            <w:r w:rsidR="00A929AB" w:rsidRPr="00A929AB">
              <w:rPr>
                <w:rFonts w:ascii="Arial" w:hAnsi="Arial" w:cs="Arial"/>
                <w:lang w:val="tr-TR"/>
              </w:rPr>
              <w:t>(b)</w:t>
            </w:r>
          </w:p>
        </w:tc>
        <w:tc>
          <w:tcPr>
            <w:tcW w:w="708"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 xml:space="preserve">∆ </w:t>
            </w:r>
          </w:p>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(b-a)</w:t>
            </w:r>
          </w:p>
        </w:tc>
        <w:tc>
          <w:tcPr>
            <w:tcW w:w="851" w:type="dxa"/>
            <w:tcBorders>
              <w:bottom w:val="single" w:sz="4" w:space="0" w:color="auto"/>
            </w:tcBorders>
            <w:shd w:val="clear" w:color="auto" w:fill="FFFF99"/>
            <w:vAlign w:val="center"/>
          </w:tcPr>
          <w:p w:rsidR="00280990" w:rsidRDefault="00A929AB" w:rsidP="00280990">
            <w:pPr>
              <w:pStyle w:val="Sangradetextonormal"/>
              <w:spacing w:after="0" w:line="240" w:lineRule="auto"/>
              <w:ind w:left="0"/>
              <w:jc w:val="center"/>
              <w:rPr>
                <w:rFonts w:ascii="Arial" w:hAnsi="Arial" w:cs="Arial"/>
                <w:b/>
                <w:lang w:val="tr-TR"/>
              </w:rPr>
            </w:pPr>
            <w:r w:rsidRPr="00A929AB">
              <w:rPr>
                <w:rFonts w:ascii="Arial" w:hAnsi="Arial" w:cs="Arial"/>
                <w:b/>
                <w:lang w:val="tr-TR"/>
              </w:rPr>
              <w:t>Sınır</w:t>
            </w:r>
          </w:p>
        </w:tc>
      </w:tr>
      <w:tr w:rsidR="00A929AB" w:rsidRPr="00A929AB" w:rsidTr="00C31806">
        <w:trPr>
          <w:trHeight w:val="340"/>
        </w:trPr>
        <w:tc>
          <w:tcPr>
            <w:tcW w:w="1296" w:type="dxa"/>
            <w:vAlign w:val="center"/>
          </w:tcPr>
          <w:p w:rsidR="00280990" w:rsidRDefault="00280990" w:rsidP="00280990">
            <w:pPr>
              <w:pStyle w:val="Sangradetextonormal"/>
              <w:tabs>
                <w:tab w:val="left" w:pos="297"/>
                <w:tab w:val="left" w:pos="1843"/>
              </w:tabs>
              <w:spacing w:after="0" w:line="240" w:lineRule="auto"/>
              <w:ind w:left="0"/>
              <w:jc w:val="center"/>
              <w:rPr>
                <w:rFonts w:ascii="Arial" w:hAnsi="Arial" w:cs="Arial"/>
                <w:b/>
                <w:bCs/>
                <w:lang w:val="tr-TR"/>
              </w:rPr>
            </w:pPr>
          </w:p>
        </w:tc>
        <w:tc>
          <w:tcPr>
            <w:tcW w:w="1149"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2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4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1572"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708"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c>
          <w:tcPr>
            <w:tcW w:w="851" w:type="dxa"/>
            <w:vAlign w:val="center"/>
          </w:tcPr>
          <w:p w:rsidR="00280990" w:rsidRDefault="00280990" w:rsidP="00280990">
            <w:pPr>
              <w:pStyle w:val="Sangradetextonormal"/>
              <w:spacing w:after="0" w:line="240" w:lineRule="auto"/>
              <w:ind w:left="0"/>
              <w:jc w:val="center"/>
              <w:rPr>
                <w:rFonts w:ascii="Arial" w:hAnsi="Arial" w:cs="Arial"/>
                <w:b/>
                <w:bCs/>
                <w:lang w:val="tr-TR"/>
              </w:rPr>
            </w:pPr>
          </w:p>
        </w:tc>
      </w:tr>
      <w:tr w:rsidR="00A929AB" w:rsidRPr="00A929AB" w:rsidTr="00C31806">
        <w:trPr>
          <w:trHeight w:val="340"/>
        </w:trPr>
        <w:tc>
          <w:tcPr>
            <w:tcW w:w="1296" w:type="dxa"/>
            <w:vAlign w:val="center"/>
          </w:tcPr>
          <w:p w:rsidR="00280990" w:rsidRDefault="00280990" w:rsidP="00280990">
            <w:pPr>
              <w:spacing w:after="0" w:line="240" w:lineRule="auto"/>
              <w:ind w:left="0"/>
              <w:jc w:val="center"/>
              <w:rPr>
                <w:rFonts w:ascii="Arial" w:hAnsi="Arial" w:cs="Arial"/>
                <w:b/>
                <w:bCs/>
                <w:lang w:val="tr-TR"/>
              </w:rPr>
            </w:pPr>
          </w:p>
        </w:tc>
        <w:tc>
          <w:tcPr>
            <w:tcW w:w="1149" w:type="dxa"/>
            <w:vAlign w:val="center"/>
          </w:tcPr>
          <w:p w:rsidR="00280990" w:rsidRDefault="00280990" w:rsidP="00280990">
            <w:pPr>
              <w:spacing w:after="0" w:line="240" w:lineRule="auto"/>
              <w:ind w:left="0"/>
              <w:jc w:val="center"/>
              <w:rPr>
                <w:rFonts w:ascii="Arial" w:hAnsi="Arial" w:cs="Arial"/>
                <w:b/>
                <w:bCs/>
                <w:lang w:val="tr-TR"/>
              </w:rPr>
            </w:pPr>
          </w:p>
        </w:tc>
        <w:tc>
          <w:tcPr>
            <w:tcW w:w="821" w:type="dxa"/>
            <w:vAlign w:val="center"/>
          </w:tcPr>
          <w:p w:rsidR="00280990" w:rsidRDefault="00280990" w:rsidP="00280990">
            <w:pPr>
              <w:spacing w:after="0" w:line="240" w:lineRule="auto"/>
              <w:ind w:left="0"/>
              <w:jc w:val="center"/>
              <w:rPr>
                <w:rFonts w:ascii="Arial" w:hAnsi="Arial" w:cs="Arial"/>
                <w:b/>
                <w:bCs/>
                <w:lang w:val="tr-TR"/>
              </w:rPr>
            </w:pPr>
          </w:p>
        </w:tc>
        <w:tc>
          <w:tcPr>
            <w:tcW w:w="1541" w:type="dxa"/>
            <w:vAlign w:val="center"/>
          </w:tcPr>
          <w:p w:rsidR="00280990" w:rsidRDefault="00280990" w:rsidP="00280990">
            <w:pPr>
              <w:spacing w:after="0" w:line="240" w:lineRule="auto"/>
              <w:ind w:left="0"/>
              <w:jc w:val="center"/>
              <w:rPr>
                <w:rFonts w:ascii="Arial" w:hAnsi="Arial" w:cs="Arial"/>
                <w:b/>
                <w:bCs/>
                <w:lang w:val="tr-TR"/>
              </w:rPr>
            </w:pPr>
          </w:p>
        </w:tc>
        <w:tc>
          <w:tcPr>
            <w:tcW w:w="1572" w:type="dxa"/>
            <w:vAlign w:val="center"/>
          </w:tcPr>
          <w:p w:rsidR="00280990" w:rsidRDefault="00280990" w:rsidP="00280990">
            <w:pPr>
              <w:spacing w:after="0" w:line="240" w:lineRule="auto"/>
              <w:ind w:left="0"/>
              <w:jc w:val="center"/>
              <w:rPr>
                <w:rFonts w:ascii="Arial" w:hAnsi="Arial" w:cs="Arial"/>
                <w:b/>
                <w:bCs/>
                <w:lang w:val="tr-TR"/>
              </w:rPr>
            </w:pPr>
          </w:p>
        </w:tc>
        <w:tc>
          <w:tcPr>
            <w:tcW w:w="708" w:type="dxa"/>
            <w:vAlign w:val="center"/>
          </w:tcPr>
          <w:p w:rsidR="00280990" w:rsidRDefault="00280990" w:rsidP="00280990">
            <w:pPr>
              <w:spacing w:after="0" w:line="240" w:lineRule="auto"/>
              <w:ind w:left="0"/>
              <w:jc w:val="center"/>
              <w:rPr>
                <w:rFonts w:ascii="Arial" w:hAnsi="Arial" w:cs="Arial"/>
                <w:b/>
                <w:bCs/>
                <w:lang w:val="tr-TR"/>
              </w:rPr>
            </w:pPr>
          </w:p>
        </w:tc>
        <w:tc>
          <w:tcPr>
            <w:tcW w:w="851" w:type="dxa"/>
            <w:vAlign w:val="center"/>
          </w:tcPr>
          <w:p w:rsidR="00280990" w:rsidRDefault="00280990" w:rsidP="00280990">
            <w:pPr>
              <w:spacing w:after="0" w:line="240" w:lineRule="auto"/>
              <w:ind w:left="0"/>
              <w:jc w:val="center"/>
              <w:rPr>
                <w:rFonts w:ascii="Arial" w:hAnsi="Arial" w:cs="Arial"/>
                <w:b/>
                <w:bCs/>
                <w:lang w:val="tr-TR"/>
              </w:rPr>
            </w:pPr>
          </w:p>
        </w:tc>
      </w:tr>
    </w:tbl>
    <w:p w:rsidR="00622474" w:rsidRDefault="00622474">
      <w:pPr>
        <w:pStyle w:val="Sangradetextonormal"/>
        <w:ind w:left="1697"/>
        <w:rPr>
          <w:rFonts w:ascii="Arial" w:hAnsi="Arial" w:cs="Arial"/>
          <w:lang w:val="tr-TR"/>
        </w:rPr>
      </w:pPr>
    </w:p>
    <w:p w:rsidR="00E55074" w:rsidRPr="00A20BFF" w:rsidRDefault="00E55074" w:rsidP="005C4536">
      <w:pPr>
        <w:pStyle w:val="Sangradetextonormal"/>
        <w:numPr>
          <w:ilvl w:val="0"/>
          <w:numId w:val="30"/>
        </w:numPr>
        <w:suppressAutoHyphens w:val="0"/>
        <w:spacing w:after="0" w:line="240" w:lineRule="auto"/>
        <w:rPr>
          <w:lang w:val="tr-TR"/>
        </w:rPr>
      </w:pPr>
      <w:r w:rsidRPr="00A20BFF">
        <w:rPr>
          <w:lang w:val="tr-TR"/>
        </w:rPr>
        <w:t xml:space="preserve">Alıcı ve çevre ortam karşısında gürültü seviyelerinde trafik kaynaklı artışın katkısının hesaplanması; ayrıca araçların park ve manevrası için kullanılan alanlara ait gürültü de değerlendirilmelidir. </w:t>
      </w:r>
    </w:p>
    <w:p w:rsidR="00E55074" w:rsidRPr="00A20BFF" w:rsidRDefault="00E55074" w:rsidP="00E55074">
      <w:pPr>
        <w:pStyle w:val="Sangradetextonormal"/>
        <w:ind w:left="0"/>
        <w:rPr>
          <w:lang w:val="tr-TR"/>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985"/>
        <w:gridCol w:w="2268"/>
        <w:gridCol w:w="2693"/>
      </w:tblGrid>
      <w:tr w:rsidR="00A929AB" w:rsidRPr="00A20BFF" w:rsidTr="00C31806">
        <w:trPr>
          <w:trHeight w:val="449"/>
        </w:trPr>
        <w:tc>
          <w:tcPr>
            <w:tcW w:w="7938" w:type="dxa"/>
            <w:gridSpan w:val="4"/>
            <w:shd w:val="clear" w:color="auto" w:fill="CCFFFF"/>
            <w:vAlign w:val="center"/>
          </w:tcPr>
          <w:p w:rsidR="00A929AB" w:rsidRPr="00A929AB" w:rsidRDefault="00A929AB" w:rsidP="00C31806">
            <w:pPr>
              <w:pStyle w:val="Sangradetextonormal"/>
              <w:ind w:left="0"/>
              <w:jc w:val="center"/>
              <w:rPr>
                <w:rFonts w:ascii="Arial" w:hAnsi="Arial" w:cs="Arial"/>
                <w:b/>
                <w:caps/>
                <w:lang w:val="tr-TR"/>
              </w:rPr>
            </w:pPr>
            <w:r w:rsidRPr="00A929AB">
              <w:rPr>
                <w:rFonts w:ascii="Arial" w:hAnsi="Arial" w:cs="Arial"/>
                <w:b/>
                <w:caps/>
                <w:lang w:val="tr-TR"/>
              </w:rPr>
              <w:t>TRAFİK KAYNAKLI KATKI</w:t>
            </w:r>
          </w:p>
        </w:tc>
      </w:tr>
      <w:tr w:rsidR="00A929AB" w:rsidRPr="00A20BFF" w:rsidTr="00C31806">
        <w:trPr>
          <w:trHeight w:val="413"/>
        </w:trPr>
        <w:tc>
          <w:tcPr>
            <w:tcW w:w="992"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lang w:val="tr-TR"/>
              </w:rPr>
            </w:pPr>
            <w:r w:rsidRPr="00A929AB">
              <w:rPr>
                <w:rFonts w:ascii="Arial" w:hAnsi="Arial" w:cs="Arial"/>
                <w:lang w:val="tr-TR"/>
              </w:rPr>
              <w:t>Sokak</w:t>
            </w:r>
          </w:p>
        </w:tc>
        <w:tc>
          <w:tcPr>
            <w:tcW w:w="1985"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Araç/s</w:t>
            </w:r>
          </w:p>
        </w:tc>
        <w:tc>
          <w:tcPr>
            <w:tcW w:w="2268"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Eklenen araç /s</w:t>
            </w:r>
          </w:p>
        </w:tc>
        <w:tc>
          <w:tcPr>
            <w:tcW w:w="2693" w:type="dxa"/>
            <w:tcBorders>
              <w:bottom w:val="single" w:sz="4" w:space="0" w:color="auto"/>
            </w:tcBorders>
            <w:shd w:val="clear" w:color="auto" w:fill="FFFF99"/>
            <w:vAlign w:val="center"/>
          </w:tcPr>
          <w:p w:rsidR="00A929AB" w:rsidRPr="00A929AB" w:rsidRDefault="00A929AB" w:rsidP="00C31806">
            <w:pPr>
              <w:pStyle w:val="Sangradetextonormal"/>
              <w:ind w:left="0"/>
              <w:jc w:val="center"/>
              <w:rPr>
                <w:rFonts w:ascii="Arial" w:hAnsi="Arial" w:cs="Arial"/>
                <w:b/>
                <w:lang w:val="tr-TR"/>
              </w:rPr>
            </w:pPr>
            <w:r w:rsidRPr="00A929AB">
              <w:rPr>
                <w:rFonts w:ascii="Arial" w:hAnsi="Arial" w:cs="Arial"/>
                <w:b/>
                <w:lang w:val="tr-TR"/>
              </w:rPr>
              <w:t>∆ gürültü dB(A)</w:t>
            </w:r>
          </w:p>
        </w:tc>
      </w:tr>
      <w:tr w:rsidR="00A929AB" w:rsidRPr="00A20BFF" w:rsidTr="00C31806">
        <w:trPr>
          <w:trHeight w:val="300"/>
        </w:trPr>
        <w:tc>
          <w:tcPr>
            <w:tcW w:w="992" w:type="dxa"/>
            <w:vAlign w:val="center"/>
          </w:tcPr>
          <w:p w:rsidR="00A929AB" w:rsidRPr="00A929AB" w:rsidRDefault="00A929AB" w:rsidP="00C31806">
            <w:pPr>
              <w:pStyle w:val="Sangradetextonormal"/>
              <w:ind w:left="0"/>
              <w:jc w:val="center"/>
              <w:rPr>
                <w:rFonts w:ascii="Arial" w:hAnsi="Arial" w:cs="Arial"/>
                <w:lang w:val="tr-TR"/>
              </w:rPr>
            </w:pPr>
          </w:p>
        </w:tc>
        <w:tc>
          <w:tcPr>
            <w:tcW w:w="1985" w:type="dxa"/>
            <w:vAlign w:val="center"/>
          </w:tcPr>
          <w:p w:rsidR="00A929AB" w:rsidRPr="00A929AB" w:rsidRDefault="00A929AB" w:rsidP="00C31806">
            <w:pPr>
              <w:pStyle w:val="Sangradetextonormal"/>
              <w:ind w:left="0"/>
              <w:jc w:val="center"/>
              <w:rPr>
                <w:rFonts w:ascii="Arial" w:hAnsi="Arial" w:cs="Arial"/>
                <w:lang w:val="tr-TR"/>
              </w:rPr>
            </w:pPr>
          </w:p>
        </w:tc>
        <w:tc>
          <w:tcPr>
            <w:tcW w:w="2268" w:type="dxa"/>
            <w:vAlign w:val="center"/>
          </w:tcPr>
          <w:p w:rsidR="00A929AB" w:rsidRPr="00A929AB" w:rsidRDefault="00A929AB" w:rsidP="00C31806">
            <w:pPr>
              <w:pStyle w:val="Sangradetextonormal"/>
              <w:ind w:left="0"/>
              <w:jc w:val="center"/>
              <w:rPr>
                <w:rFonts w:ascii="Arial" w:hAnsi="Arial" w:cs="Arial"/>
                <w:lang w:val="tr-TR"/>
              </w:rPr>
            </w:pPr>
          </w:p>
        </w:tc>
        <w:tc>
          <w:tcPr>
            <w:tcW w:w="2693"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20BFF" w:rsidTr="00C31806">
        <w:trPr>
          <w:trHeight w:val="300"/>
        </w:trPr>
        <w:tc>
          <w:tcPr>
            <w:tcW w:w="992" w:type="dxa"/>
            <w:vAlign w:val="center"/>
          </w:tcPr>
          <w:p w:rsidR="00A929AB" w:rsidRPr="00A929AB" w:rsidRDefault="00A929AB" w:rsidP="00C31806">
            <w:pPr>
              <w:pStyle w:val="Sangradetextonormal"/>
              <w:ind w:left="0"/>
              <w:jc w:val="center"/>
              <w:rPr>
                <w:rFonts w:ascii="Arial" w:hAnsi="Arial" w:cs="Arial"/>
                <w:lang w:val="tr-TR"/>
              </w:rPr>
            </w:pPr>
          </w:p>
        </w:tc>
        <w:tc>
          <w:tcPr>
            <w:tcW w:w="1985" w:type="dxa"/>
            <w:vAlign w:val="center"/>
          </w:tcPr>
          <w:p w:rsidR="00A929AB" w:rsidRPr="00A929AB" w:rsidRDefault="00A929AB" w:rsidP="00C31806">
            <w:pPr>
              <w:pStyle w:val="Sangradetextonormal"/>
              <w:ind w:left="0"/>
              <w:jc w:val="center"/>
              <w:rPr>
                <w:rFonts w:ascii="Arial" w:hAnsi="Arial" w:cs="Arial"/>
                <w:lang w:val="tr-TR"/>
              </w:rPr>
            </w:pPr>
          </w:p>
        </w:tc>
        <w:tc>
          <w:tcPr>
            <w:tcW w:w="2268" w:type="dxa"/>
            <w:vAlign w:val="center"/>
          </w:tcPr>
          <w:p w:rsidR="00A929AB" w:rsidRPr="00A929AB" w:rsidRDefault="00A929AB" w:rsidP="00C31806">
            <w:pPr>
              <w:pStyle w:val="Sangradetextonormal"/>
              <w:ind w:left="0"/>
              <w:jc w:val="center"/>
              <w:rPr>
                <w:rFonts w:ascii="Arial" w:hAnsi="Arial" w:cs="Arial"/>
                <w:lang w:val="tr-TR"/>
              </w:rPr>
            </w:pPr>
          </w:p>
        </w:tc>
        <w:tc>
          <w:tcPr>
            <w:tcW w:w="2693" w:type="dxa"/>
            <w:vAlign w:val="center"/>
          </w:tcPr>
          <w:p w:rsidR="00A929AB" w:rsidRPr="00A929AB" w:rsidRDefault="00A929AB" w:rsidP="00C31806">
            <w:pPr>
              <w:pStyle w:val="Sangradetextonormal"/>
              <w:ind w:left="0"/>
              <w:jc w:val="center"/>
              <w:rPr>
                <w:rFonts w:ascii="Arial" w:hAnsi="Arial" w:cs="Arial"/>
                <w:lang w:val="tr-TR"/>
              </w:rPr>
            </w:pPr>
          </w:p>
        </w:tc>
      </w:tr>
      <w:tr w:rsidR="00A929AB" w:rsidRPr="00A20BFF" w:rsidTr="00C31806">
        <w:trPr>
          <w:trHeight w:val="300"/>
        </w:trPr>
        <w:tc>
          <w:tcPr>
            <w:tcW w:w="992" w:type="dxa"/>
            <w:vAlign w:val="center"/>
          </w:tcPr>
          <w:p w:rsidR="00A929AB" w:rsidRPr="00A929AB" w:rsidRDefault="00A929AB" w:rsidP="00C31806">
            <w:pPr>
              <w:pStyle w:val="Sangradetextonormal"/>
              <w:ind w:left="0"/>
              <w:jc w:val="center"/>
              <w:rPr>
                <w:rFonts w:ascii="Arial" w:hAnsi="Arial" w:cs="Arial"/>
                <w:lang w:val="tr-TR"/>
              </w:rPr>
            </w:pPr>
          </w:p>
        </w:tc>
        <w:tc>
          <w:tcPr>
            <w:tcW w:w="1985" w:type="dxa"/>
            <w:vAlign w:val="center"/>
          </w:tcPr>
          <w:p w:rsidR="00A929AB" w:rsidRPr="00A929AB" w:rsidRDefault="00A929AB" w:rsidP="00C31806">
            <w:pPr>
              <w:pStyle w:val="Sangradetextonormal"/>
              <w:ind w:left="0"/>
              <w:jc w:val="center"/>
              <w:rPr>
                <w:rFonts w:ascii="Arial" w:hAnsi="Arial" w:cs="Arial"/>
                <w:lang w:val="tr-TR"/>
              </w:rPr>
            </w:pPr>
          </w:p>
        </w:tc>
        <w:tc>
          <w:tcPr>
            <w:tcW w:w="2268" w:type="dxa"/>
            <w:vAlign w:val="center"/>
          </w:tcPr>
          <w:p w:rsidR="00A929AB" w:rsidRPr="00A929AB" w:rsidRDefault="00A929AB" w:rsidP="00C31806">
            <w:pPr>
              <w:pStyle w:val="Sangradetextonormal"/>
              <w:ind w:left="0"/>
              <w:jc w:val="center"/>
              <w:rPr>
                <w:rFonts w:ascii="Arial" w:hAnsi="Arial" w:cs="Arial"/>
                <w:lang w:val="tr-TR"/>
              </w:rPr>
            </w:pPr>
          </w:p>
        </w:tc>
        <w:tc>
          <w:tcPr>
            <w:tcW w:w="2693" w:type="dxa"/>
            <w:vAlign w:val="center"/>
          </w:tcPr>
          <w:p w:rsidR="00A929AB" w:rsidRPr="00A929AB" w:rsidRDefault="00A929AB" w:rsidP="00C31806">
            <w:pPr>
              <w:pStyle w:val="Sangradetextonormal"/>
              <w:ind w:left="0"/>
              <w:jc w:val="center"/>
              <w:rPr>
                <w:rFonts w:ascii="Arial" w:hAnsi="Arial" w:cs="Arial"/>
                <w:lang w:val="tr-TR"/>
              </w:rPr>
            </w:pPr>
          </w:p>
        </w:tc>
      </w:tr>
    </w:tbl>
    <w:p w:rsidR="00622474" w:rsidRDefault="00A929AB">
      <w:pPr>
        <w:pStyle w:val="Prrafodelista"/>
        <w:ind w:left="1398"/>
        <w:rPr>
          <w:b/>
          <w:bCs/>
          <w:sz w:val="20"/>
          <w:lang w:val="tr-TR"/>
        </w:rPr>
      </w:pPr>
      <w:r w:rsidRPr="00A929AB">
        <w:rPr>
          <w:sz w:val="20"/>
          <w:lang w:val="tr-TR"/>
        </w:rPr>
        <w:tab/>
      </w:r>
    </w:p>
    <w:p w:rsidR="006254AD" w:rsidRPr="006254AD" w:rsidRDefault="006254AD" w:rsidP="006254AD">
      <w:pPr>
        <w:pStyle w:val="Prrafodelista"/>
        <w:spacing w:after="0" w:line="240" w:lineRule="auto"/>
        <w:ind w:left="1398"/>
        <w:rPr>
          <w:rFonts w:ascii="Arial" w:hAnsi="Arial" w:cs="Arial"/>
          <w:b/>
          <w:lang w:val="tr-TR"/>
        </w:rPr>
      </w:pPr>
    </w:p>
    <w:p w:rsidR="006254AD" w:rsidRDefault="006254AD" w:rsidP="005C4536">
      <w:pPr>
        <w:numPr>
          <w:ilvl w:val="0"/>
          <w:numId w:val="20"/>
        </w:numPr>
        <w:tabs>
          <w:tab w:val="clear" w:pos="1418"/>
          <w:tab w:val="num" w:pos="1305"/>
          <w:tab w:val="num" w:pos="1449"/>
        </w:tabs>
        <w:suppressAutoHyphens w:val="0"/>
        <w:spacing w:after="120" w:line="240" w:lineRule="auto"/>
        <w:ind w:left="1359"/>
        <w:rPr>
          <w:rFonts w:ascii="Arial" w:hAnsi="Arial" w:cs="Arial"/>
          <w:lang w:val="en-US"/>
        </w:rPr>
      </w:pPr>
      <w:r>
        <w:rPr>
          <w:rFonts w:ascii="Arial" w:hAnsi="Arial" w:cs="Arial"/>
          <w:lang w:val="en-US"/>
        </w:rPr>
        <w:t>İzleme ve Kontrol Planı</w:t>
      </w:r>
      <w:r w:rsidR="00F256FE" w:rsidRPr="00136945">
        <w:rPr>
          <w:rFonts w:ascii="Arial" w:hAnsi="Arial" w:cs="Arial"/>
          <w:lang w:val="en-US"/>
        </w:rPr>
        <w:t xml:space="preserve">: </w:t>
      </w:r>
    </w:p>
    <w:p w:rsidR="006254AD" w:rsidRPr="002F1FDC" w:rsidRDefault="006254AD" w:rsidP="006254AD">
      <w:pPr>
        <w:pStyle w:val="Prrafodelista"/>
        <w:tabs>
          <w:tab w:val="left" w:pos="2127"/>
        </w:tabs>
        <w:spacing w:after="0" w:line="240" w:lineRule="auto"/>
        <w:ind w:left="1398"/>
        <w:rPr>
          <w:rFonts w:ascii="Arial" w:hAnsi="Arial" w:cs="Arial"/>
          <w:lang w:val="tr-TR"/>
        </w:rPr>
      </w:pPr>
      <w:r w:rsidRPr="002F1FDC">
        <w:rPr>
          <w:rFonts w:ascii="Arial" w:hAnsi="Arial" w:cs="Arial"/>
          <w:lang w:val="tr-TR"/>
        </w:rPr>
        <w:t>Şu bilgileri içerecektir: Emisyon kaynağı, numune, kontrol ve very toplama, iletim ve kayıt sistemi. Plan her durumda Yetkili Makamın ilgili gördüğü değişikliklere tabi olabilir.</w:t>
      </w:r>
    </w:p>
    <w:p w:rsidR="00F256FE" w:rsidRPr="006254AD" w:rsidRDefault="006254AD" w:rsidP="006254AD">
      <w:pPr>
        <w:pStyle w:val="Prrafodelista"/>
        <w:ind w:left="1398"/>
        <w:rPr>
          <w:rFonts w:ascii="Arial" w:hAnsi="Arial" w:cs="Arial"/>
          <w:lang w:val="en-GB"/>
        </w:rPr>
      </w:pPr>
      <w:r w:rsidRPr="006254AD">
        <w:rPr>
          <w:rFonts w:ascii="Arial" w:hAnsi="Arial" w:cs="Arial"/>
          <w:lang w:val="tr-TR"/>
        </w:rPr>
        <w:t>Şu tablo sunulmalıdır:</w:t>
      </w:r>
    </w:p>
    <w:tbl>
      <w:tblPr>
        <w:tblW w:w="7471"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7"/>
        <w:gridCol w:w="1020"/>
        <w:gridCol w:w="976"/>
        <w:gridCol w:w="994"/>
        <w:gridCol w:w="2158"/>
        <w:gridCol w:w="1266"/>
      </w:tblGrid>
      <w:tr w:rsidR="006254AD" w:rsidRPr="006254AD" w:rsidTr="003F51F2">
        <w:trPr>
          <w:cantSplit/>
          <w:trHeight w:val="383"/>
          <w:jc w:val="center"/>
        </w:trPr>
        <w:tc>
          <w:tcPr>
            <w:tcW w:w="787" w:type="dxa"/>
            <w:vMerge w:val="restart"/>
            <w:shd w:val="clear" w:color="auto" w:fill="CCFFFF"/>
            <w:vAlign w:val="center"/>
          </w:tcPr>
          <w:p w:rsidR="006254AD" w:rsidRP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Emisyon kaynağı</w:t>
            </w:r>
          </w:p>
        </w:tc>
        <w:tc>
          <w:tcPr>
            <w:tcW w:w="6684" w:type="dxa"/>
            <w:gridSpan w:val="5"/>
            <w:shd w:val="clear" w:color="auto" w:fill="CCFFFF"/>
            <w:vAlign w:val="center"/>
          </w:tcPr>
          <w:p w:rsidR="006254AD" w:rsidRP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İzleme ve Kontrol</w:t>
            </w:r>
          </w:p>
        </w:tc>
      </w:tr>
      <w:tr w:rsidR="006254AD" w:rsidRPr="006254AD" w:rsidTr="003F51F2">
        <w:trPr>
          <w:cantSplit/>
          <w:trHeight w:val="380"/>
          <w:jc w:val="center"/>
        </w:trPr>
        <w:tc>
          <w:tcPr>
            <w:tcW w:w="787" w:type="dxa"/>
            <w:vMerge/>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018" w:type="dxa"/>
            <w:shd w:val="clear" w:color="auto" w:fill="FFFF99"/>
            <w:vAlign w:val="center"/>
          </w:tcPr>
          <w:p w:rsidR="006254AD" w:rsidRP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 xml:space="preserve">Numune No. </w:t>
            </w:r>
          </w:p>
        </w:tc>
        <w:tc>
          <w:tcPr>
            <w:tcW w:w="982" w:type="dxa"/>
            <w:shd w:val="clear" w:color="auto" w:fill="FFFF99"/>
            <w:vAlign w:val="center"/>
          </w:tcPr>
          <w:p w:rsidR="006254AD" w:rsidRPr="006254AD" w:rsidRDefault="004060DC" w:rsidP="003F51F2">
            <w:pPr>
              <w:pStyle w:val="Encabezado"/>
              <w:tabs>
                <w:tab w:val="clear" w:pos="4252"/>
                <w:tab w:val="clear" w:pos="8504"/>
              </w:tabs>
              <w:ind w:left="0"/>
              <w:jc w:val="center"/>
              <w:rPr>
                <w:rFonts w:ascii="Arial" w:hAnsi="Arial" w:cs="Arial"/>
                <w:b/>
                <w:bCs/>
                <w:lang w:val="tr-TR"/>
              </w:rPr>
            </w:pPr>
            <w:r w:rsidRPr="006E21DD">
              <w:rPr>
                <w:rFonts w:ascii="Arial" w:hAnsi="Arial" w:cs="Arial"/>
                <w:b/>
                <w:bCs/>
                <w:lang w:val="en-GB"/>
              </w:rPr>
              <w:t>Dahili /Harici</w:t>
            </w:r>
            <w:r>
              <w:rPr>
                <w:rStyle w:val="Refdenotaalpie"/>
                <w:rFonts w:cs="Arial"/>
                <w:b/>
                <w:bCs/>
                <w:sz w:val="18"/>
                <w:lang w:val="en-GB"/>
              </w:rPr>
              <w:footnoteReference w:id="13"/>
            </w:r>
          </w:p>
        </w:tc>
        <w:tc>
          <w:tcPr>
            <w:tcW w:w="1019" w:type="dxa"/>
            <w:shd w:val="clear" w:color="auto" w:fill="FFFF99"/>
            <w:vAlign w:val="center"/>
          </w:tcPr>
          <w:p w:rsid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Sıklık</w:t>
            </w:r>
          </w:p>
          <w:p w:rsidR="004060DC" w:rsidRPr="006254AD" w:rsidRDefault="004060DC" w:rsidP="003F51F2">
            <w:pPr>
              <w:pStyle w:val="Encabezado"/>
              <w:tabs>
                <w:tab w:val="clear" w:pos="4252"/>
                <w:tab w:val="clear" w:pos="8504"/>
              </w:tabs>
              <w:ind w:left="0"/>
              <w:jc w:val="center"/>
              <w:rPr>
                <w:rFonts w:ascii="Arial" w:hAnsi="Arial" w:cs="Arial"/>
                <w:b/>
                <w:bCs/>
                <w:lang w:val="tr-TR"/>
              </w:rPr>
            </w:pPr>
            <w:r>
              <w:rPr>
                <w:rFonts w:cs="Arial"/>
                <w:b/>
                <w:bCs/>
                <w:sz w:val="18"/>
                <w:lang w:val="en-GB"/>
              </w:rPr>
              <w:t>(günlük, saatlik...)</w:t>
            </w:r>
          </w:p>
        </w:tc>
        <w:tc>
          <w:tcPr>
            <w:tcW w:w="2365" w:type="dxa"/>
            <w:shd w:val="clear" w:color="auto" w:fill="FFFF99"/>
            <w:vAlign w:val="center"/>
          </w:tcPr>
          <w:p w:rsidR="006254AD" w:rsidRP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Tanım</w:t>
            </w:r>
          </w:p>
        </w:tc>
        <w:tc>
          <w:tcPr>
            <w:tcW w:w="1300" w:type="dxa"/>
            <w:shd w:val="clear" w:color="auto" w:fill="FFFF99"/>
            <w:vAlign w:val="center"/>
          </w:tcPr>
          <w:p w:rsidR="006254AD" w:rsidRPr="006254AD" w:rsidRDefault="006254AD" w:rsidP="003F51F2">
            <w:pPr>
              <w:pStyle w:val="Encabezado"/>
              <w:tabs>
                <w:tab w:val="clear" w:pos="4252"/>
                <w:tab w:val="clear" w:pos="8504"/>
              </w:tabs>
              <w:ind w:left="0"/>
              <w:jc w:val="center"/>
              <w:rPr>
                <w:rFonts w:ascii="Arial" w:hAnsi="Arial" w:cs="Arial"/>
                <w:b/>
                <w:bCs/>
                <w:lang w:val="tr-TR"/>
              </w:rPr>
            </w:pPr>
            <w:r w:rsidRPr="006254AD">
              <w:rPr>
                <w:rFonts w:ascii="Arial" w:hAnsi="Arial" w:cs="Arial"/>
                <w:b/>
                <w:bCs/>
                <w:lang w:val="tr-TR"/>
              </w:rPr>
              <w:t>Raporlar</w:t>
            </w:r>
          </w:p>
        </w:tc>
      </w:tr>
      <w:tr w:rsidR="006254AD" w:rsidRPr="006254AD" w:rsidTr="003F51F2">
        <w:trPr>
          <w:cantSplit/>
          <w:trHeight w:val="332"/>
          <w:jc w:val="center"/>
        </w:trPr>
        <w:tc>
          <w:tcPr>
            <w:tcW w:w="787"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018"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982"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019"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2365"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300"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r>
      <w:tr w:rsidR="006254AD" w:rsidRPr="006254AD" w:rsidTr="003F51F2">
        <w:trPr>
          <w:cantSplit/>
          <w:trHeight w:val="332"/>
          <w:jc w:val="center"/>
        </w:trPr>
        <w:tc>
          <w:tcPr>
            <w:tcW w:w="787"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018"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982"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019"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2365"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c>
          <w:tcPr>
            <w:tcW w:w="1300" w:type="dxa"/>
            <w:vAlign w:val="center"/>
          </w:tcPr>
          <w:p w:rsidR="006254AD" w:rsidRPr="006254AD" w:rsidRDefault="006254AD" w:rsidP="003F51F2">
            <w:pPr>
              <w:pStyle w:val="Encabezado"/>
              <w:tabs>
                <w:tab w:val="clear" w:pos="4252"/>
                <w:tab w:val="clear" w:pos="8504"/>
              </w:tabs>
              <w:ind w:left="0"/>
              <w:jc w:val="center"/>
              <w:rPr>
                <w:rFonts w:ascii="Arial" w:hAnsi="Arial" w:cs="Arial"/>
                <w:lang w:val="tr-TR"/>
              </w:rPr>
            </w:pPr>
          </w:p>
        </w:tc>
      </w:tr>
    </w:tbl>
    <w:p w:rsidR="006254AD" w:rsidRPr="006254AD" w:rsidRDefault="006254AD" w:rsidP="006254AD">
      <w:pPr>
        <w:pStyle w:val="Prrafodelista"/>
        <w:spacing w:after="0" w:line="240" w:lineRule="auto"/>
        <w:ind w:left="360"/>
        <w:rPr>
          <w:rFonts w:ascii="Arial" w:hAnsi="Arial" w:cs="Arial"/>
          <w:b/>
          <w:lang w:val="tr-TR"/>
        </w:rPr>
      </w:pPr>
    </w:p>
    <w:p w:rsidR="006254AD" w:rsidRPr="006254AD" w:rsidRDefault="006254AD" w:rsidP="00DB1500">
      <w:pPr>
        <w:pStyle w:val="Prrafodelista"/>
        <w:spacing w:after="0" w:line="240" w:lineRule="auto"/>
        <w:ind w:left="360"/>
        <w:rPr>
          <w:b/>
          <w:sz w:val="20"/>
          <w:lang w:val="tr-TR"/>
        </w:rPr>
      </w:pPr>
    </w:p>
    <w:p w:rsidR="00F256FE" w:rsidRPr="00136945" w:rsidRDefault="00276254" w:rsidP="005C4536">
      <w:pPr>
        <w:widowControl w:val="0"/>
        <w:numPr>
          <w:ilvl w:val="1"/>
          <w:numId w:val="15"/>
        </w:numPr>
        <w:tabs>
          <w:tab w:val="clear" w:pos="792"/>
          <w:tab w:val="num" w:pos="751"/>
        </w:tabs>
        <w:suppressAutoHyphens w:val="0"/>
        <w:spacing w:after="120" w:line="240" w:lineRule="auto"/>
        <w:ind w:left="749" w:hanging="431"/>
        <w:rPr>
          <w:rFonts w:ascii="Arial" w:hAnsi="Arial" w:cs="Arial"/>
          <w:lang w:val="en-GB"/>
        </w:rPr>
      </w:pPr>
      <w:r>
        <w:rPr>
          <w:rFonts w:ascii="Arial" w:hAnsi="Arial" w:cs="Arial"/>
          <w:lang w:val="en-GB"/>
        </w:rPr>
        <w:t>Atık s</w:t>
      </w:r>
      <w:r w:rsidR="006254AD">
        <w:rPr>
          <w:rFonts w:ascii="Arial" w:hAnsi="Arial" w:cs="Arial"/>
          <w:lang w:val="en-GB"/>
        </w:rPr>
        <w:t>u deşarjları</w:t>
      </w:r>
      <w:r w:rsidR="00F256FE" w:rsidRPr="00136945">
        <w:rPr>
          <w:rFonts w:ascii="Arial" w:hAnsi="Arial" w:cs="Arial"/>
          <w:lang w:val="en-GB"/>
        </w:rPr>
        <w:t>:</w:t>
      </w:r>
    </w:p>
    <w:p w:rsidR="00276254" w:rsidRPr="00276254" w:rsidRDefault="00276254" w:rsidP="00276254">
      <w:pPr>
        <w:pStyle w:val="Encabezado"/>
        <w:tabs>
          <w:tab w:val="clear" w:pos="4252"/>
          <w:tab w:val="clear" w:pos="8504"/>
        </w:tabs>
        <w:ind w:left="452" w:firstLine="172"/>
        <w:rPr>
          <w:rFonts w:ascii="Arial" w:hAnsi="Arial" w:cs="Arial"/>
          <w:lang w:val="en-GB"/>
        </w:rPr>
      </w:pPr>
      <w:r>
        <w:rPr>
          <w:rFonts w:ascii="Arial" w:hAnsi="Arial" w:cs="Arial"/>
          <w:lang w:val="en-GB"/>
        </w:rPr>
        <w:lastRenderedPageBreak/>
        <w:t>Atık su akımlarının karakterizasyonu</w:t>
      </w:r>
      <w:r w:rsidR="00F256FE" w:rsidRPr="00136945">
        <w:rPr>
          <w:rFonts w:ascii="Arial" w:hAnsi="Arial" w:cs="Arial"/>
          <w:lang w:val="en-GB"/>
        </w:rPr>
        <w:t xml:space="preserve">: </w:t>
      </w:r>
      <w:r w:rsidRPr="008D4E7C">
        <w:rPr>
          <w:rFonts w:ascii="Arial" w:hAnsi="Arial" w:cs="Arial"/>
          <w:lang w:val="en-GB"/>
        </w:rPr>
        <w:t xml:space="preserve">Haritalar, çizimler ve destek dokümanlar ile beraber tüm akımların bir listesinin (proses, evsel atık sular, yağmur suları) temin edilmesi gerekir. </w:t>
      </w:r>
      <w:r w:rsidRPr="00276254">
        <w:rPr>
          <w:rFonts w:ascii="Arial" w:hAnsi="Arial" w:cs="Arial"/>
          <w:lang w:val="en-GB"/>
        </w:rPr>
        <w:t xml:space="preserve">Akımların herbiri için aşağıdaki bilgilerin temin edilmesi gerekir. </w:t>
      </w:r>
    </w:p>
    <w:p w:rsidR="00276254" w:rsidRPr="008C4B84" w:rsidRDefault="00276254" w:rsidP="00276254">
      <w:pPr>
        <w:pStyle w:val="Encabezado"/>
        <w:tabs>
          <w:tab w:val="clear" w:pos="4252"/>
          <w:tab w:val="clear" w:pos="8504"/>
        </w:tabs>
        <w:ind w:left="-851"/>
        <w:rPr>
          <w:b/>
          <w:bCs/>
          <w:sz w:val="20"/>
          <w:lang w:val="en-GB"/>
        </w:rPr>
      </w:pPr>
    </w:p>
    <w:p w:rsidR="00F256FE" w:rsidRPr="00136945" w:rsidRDefault="00F256FE" w:rsidP="00276254">
      <w:pPr>
        <w:pStyle w:val="Encabezado"/>
        <w:tabs>
          <w:tab w:val="clear" w:pos="4252"/>
          <w:tab w:val="clear" w:pos="8504"/>
        </w:tabs>
        <w:spacing w:after="120"/>
        <w:rPr>
          <w:rFonts w:ascii="Arial" w:hAnsi="Arial" w:cs="Arial"/>
          <w:lang w:val="en-GB"/>
        </w:rPr>
      </w:pPr>
    </w:p>
    <w:p w:rsidR="00276254" w:rsidRPr="00276254" w:rsidRDefault="00276254" w:rsidP="005C4536">
      <w:pPr>
        <w:pStyle w:val="Encabezado"/>
        <w:numPr>
          <w:ilvl w:val="0"/>
          <w:numId w:val="30"/>
        </w:numPr>
        <w:tabs>
          <w:tab w:val="clear" w:pos="4252"/>
          <w:tab w:val="clear" w:pos="8504"/>
        </w:tabs>
        <w:suppressAutoHyphens w:val="0"/>
        <w:rPr>
          <w:rFonts w:ascii="Arial" w:hAnsi="Arial" w:cs="Arial"/>
          <w:lang w:val="en-GB"/>
        </w:rPr>
      </w:pPr>
      <w:r w:rsidRPr="00276254">
        <w:rPr>
          <w:rFonts w:ascii="Arial" w:hAnsi="Arial" w:cs="Arial"/>
          <w:b/>
          <w:bCs/>
          <w:iCs/>
          <w:lang w:val="en-GB"/>
        </w:rPr>
        <w:t>Endüstriyel atık sular</w:t>
      </w:r>
      <w:r w:rsidRPr="00276254">
        <w:rPr>
          <w:rFonts w:ascii="Arial" w:hAnsi="Arial" w:cs="Arial"/>
          <w:lang w:val="en-GB"/>
        </w:rPr>
        <w:t>: endüstriyel atık suların</w:t>
      </w:r>
      <w:r w:rsidRPr="00276254">
        <w:rPr>
          <w:rStyle w:val="Refdenotaalpie"/>
          <w:rFonts w:ascii="Arial" w:hAnsi="Arial" w:cs="Arial"/>
          <w:lang w:val="en-GB"/>
        </w:rPr>
        <w:footnoteReference w:id="14"/>
      </w:r>
      <w:r w:rsidRPr="00276254">
        <w:rPr>
          <w:rFonts w:ascii="Arial" w:hAnsi="Arial" w:cs="Arial"/>
          <w:lang w:val="en-GB"/>
        </w:rPr>
        <w:t xml:space="preserve"> tüm emisyon kaynaklarının ve bu kaynaklardan alıcı ortamlara veya şehir kanalizasyon sistemine emisyon noktalarının endüstriyel atık suların (ön)arıtma verileri ile birlikte temin edilmelidir. </w:t>
      </w:r>
    </w:p>
    <w:p w:rsidR="00276254" w:rsidRPr="008C4B84" w:rsidRDefault="00276254" w:rsidP="00276254">
      <w:pPr>
        <w:pStyle w:val="Encabezado"/>
        <w:tabs>
          <w:tab w:val="clear" w:pos="4252"/>
          <w:tab w:val="clear" w:pos="8504"/>
        </w:tabs>
        <w:ind w:left="0"/>
        <w:rPr>
          <w:sz w:val="20"/>
          <w:szCs w:val="20"/>
          <w:lang w:val="en-GB"/>
        </w:rPr>
      </w:pPr>
    </w:p>
    <w:p w:rsidR="00F256FE" w:rsidRPr="00276254" w:rsidRDefault="00276254" w:rsidP="005C4536">
      <w:pPr>
        <w:pStyle w:val="Encabezado"/>
        <w:numPr>
          <w:ilvl w:val="0"/>
          <w:numId w:val="30"/>
        </w:numPr>
        <w:tabs>
          <w:tab w:val="clear" w:pos="4252"/>
          <w:tab w:val="clear" w:pos="8504"/>
        </w:tabs>
        <w:suppressAutoHyphens w:val="0"/>
        <w:spacing w:after="120"/>
        <w:ind w:left="1695" w:hanging="340"/>
        <w:rPr>
          <w:rFonts w:ascii="Arial" w:hAnsi="Arial" w:cs="Arial"/>
          <w:lang w:val="en-GB"/>
        </w:rPr>
      </w:pPr>
      <w:r w:rsidRPr="00276254">
        <w:rPr>
          <w:rFonts w:ascii="Arial" w:hAnsi="Arial" w:cs="Arial"/>
          <w:b/>
          <w:bCs/>
          <w:iCs/>
          <w:lang w:val="en-GB"/>
        </w:rPr>
        <w:t>Evsel atık sular</w:t>
      </w:r>
      <w:r w:rsidRPr="00276254">
        <w:rPr>
          <w:rFonts w:ascii="Arial" w:hAnsi="Arial" w:cs="Arial"/>
          <w:lang w:val="en-GB"/>
        </w:rPr>
        <w:t>: evsel atık sularının tüm emisyon kaynaklarının detayları ve bunlardan şehir kanalizasyon sistemine, ister dahili ister harici atık su arıtma tesisleri verileri ile emisyon noktaları hakkında detaylı bilgiler sağlanmalıdır.</w:t>
      </w:r>
    </w:p>
    <w:p w:rsidR="00F256FE" w:rsidRPr="00F57BA5" w:rsidRDefault="00F57BA5" w:rsidP="005C4536">
      <w:pPr>
        <w:pStyle w:val="Encabezado"/>
        <w:numPr>
          <w:ilvl w:val="0"/>
          <w:numId w:val="30"/>
        </w:numPr>
        <w:tabs>
          <w:tab w:val="clear" w:pos="4252"/>
          <w:tab w:val="clear" w:pos="8504"/>
        </w:tabs>
        <w:suppressAutoHyphens w:val="0"/>
        <w:spacing w:after="120"/>
        <w:ind w:left="1695" w:hanging="340"/>
        <w:rPr>
          <w:rFonts w:ascii="Arial" w:hAnsi="Arial" w:cs="Arial"/>
          <w:lang w:val="en-GB"/>
        </w:rPr>
      </w:pPr>
      <w:r w:rsidRPr="00F57BA5">
        <w:rPr>
          <w:rFonts w:ascii="Arial" w:hAnsi="Arial" w:cs="Arial"/>
          <w:b/>
          <w:bCs/>
          <w:lang w:val="en-GB"/>
        </w:rPr>
        <w:t>Yağmur suyu deşarjı:</w:t>
      </w:r>
      <w:r w:rsidRPr="00F57BA5">
        <w:rPr>
          <w:rFonts w:ascii="Arial" w:hAnsi="Arial" w:cs="Arial"/>
          <w:lang w:val="en-GB"/>
        </w:rPr>
        <w:t xml:space="preserve"> yağmur sularının tüm emisyon kaynaklarının (yağmur suyu drenajı) detayları ve bunlardan alıcı ortama emisyon noktalarının detaylı bilgileri sağlanmalıdır.</w:t>
      </w:r>
    </w:p>
    <w:p w:rsidR="00F256FE" w:rsidRPr="00F57BA5" w:rsidRDefault="00F57BA5" w:rsidP="005C4536">
      <w:pPr>
        <w:pStyle w:val="Encabezado"/>
        <w:numPr>
          <w:ilvl w:val="0"/>
          <w:numId w:val="30"/>
        </w:numPr>
        <w:tabs>
          <w:tab w:val="clear" w:pos="4252"/>
          <w:tab w:val="clear" w:pos="8504"/>
        </w:tabs>
        <w:suppressAutoHyphens w:val="0"/>
        <w:spacing w:after="120"/>
        <w:ind w:left="1695" w:hanging="340"/>
        <w:rPr>
          <w:rFonts w:ascii="Arial" w:hAnsi="Arial" w:cs="Arial"/>
          <w:lang w:val="en-GB"/>
        </w:rPr>
      </w:pPr>
      <w:r w:rsidRPr="00F57BA5">
        <w:rPr>
          <w:rFonts w:ascii="Arial" w:hAnsi="Arial" w:cs="Arial"/>
          <w:b/>
          <w:lang w:val="en-GB"/>
        </w:rPr>
        <w:t>Diğer deşarjlar</w:t>
      </w:r>
      <w:r w:rsidR="00F256FE" w:rsidRPr="00F57BA5">
        <w:rPr>
          <w:rFonts w:ascii="Arial" w:hAnsi="Arial" w:cs="Arial"/>
          <w:b/>
          <w:lang w:val="en-GB"/>
        </w:rPr>
        <w:t>:</w:t>
      </w:r>
      <w:r w:rsidR="00F256FE" w:rsidRPr="00136945">
        <w:rPr>
          <w:rFonts w:ascii="Arial" w:hAnsi="Arial" w:cs="Arial"/>
          <w:lang w:val="en-GB"/>
        </w:rPr>
        <w:t xml:space="preserve"> </w:t>
      </w:r>
      <w:r w:rsidRPr="00F57BA5">
        <w:rPr>
          <w:rFonts w:ascii="Arial" w:hAnsi="Arial" w:cs="Arial"/>
          <w:lang w:val="en-GB"/>
        </w:rPr>
        <w:t>yeraltına bırakılan emisyonların detaylı bir genel gözden geçirmesi ve toplu değerlendirmesi yapılmalıdır</w:t>
      </w:r>
      <w:r w:rsidR="00F256FE" w:rsidRPr="00F57BA5">
        <w:rPr>
          <w:rFonts w:ascii="Arial" w:hAnsi="Arial" w:cs="Arial"/>
          <w:lang w:val="en-GB"/>
        </w:rPr>
        <w:t xml:space="preserve">. </w:t>
      </w:r>
      <w:r w:rsidRPr="00F57BA5">
        <w:rPr>
          <w:rFonts w:ascii="Arial" w:hAnsi="Arial" w:cs="Arial"/>
          <w:lang w:val="en-GB"/>
        </w:rPr>
        <w:t>Mevcut veya planlanan, toprağa atık su deşarjlarının bir değerlendirmesi yapılmalı ve en azından aşağıdaki bilgileri içermelidir:günlük/yıllık su miktarı, deşarj etme yöntemi (filtreleme,  ), yeraltı sularının korunması – jeoloji, hidroloji, meteorolojik şartlar, deşarj lokasyonu,  içme suyu hatlarına mesafe tanımlamaları, …</w:t>
      </w:r>
    </w:p>
    <w:p w:rsidR="00F256FE" w:rsidRDefault="00F57BA5" w:rsidP="002D291B">
      <w:pPr>
        <w:spacing w:before="120" w:after="120" w:line="240" w:lineRule="auto"/>
        <w:ind w:left="1089" w:firstLine="113"/>
        <w:rPr>
          <w:rFonts w:ascii="Arial" w:hAnsi="Arial" w:cs="Arial"/>
          <w:sz w:val="20"/>
          <w:szCs w:val="20"/>
          <w:lang w:val="en-GB"/>
        </w:rPr>
      </w:pPr>
      <w:r>
        <w:rPr>
          <w:rFonts w:ascii="Arial" w:hAnsi="Arial" w:cs="Arial"/>
          <w:lang w:val="en-GB"/>
        </w:rPr>
        <w:t>Şu tablo sağlanmalıdır</w:t>
      </w:r>
      <w:r w:rsidR="00F256FE" w:rsidRPr="00136945">
        <w:rPr>
          <w:rFonts w:ascii="Arial" w:hAnsi="Arial" w:cs="Arial"/>
          <w:lang w:val="en-GB"/>
        </w:rPr>
        <w:t>:</w:t>
      </w:r>
    </w:p>
    <w:p w:rsidR="00F256FE" w:rsidRDefault="00F256FE">
      <w:pPr>
        <w:pStyle w:val="Encabezado"/>
        <w:tabs>
          <w:tab w:val="clear" w:pos="4252"/>
          <w:tab w:val="clear" w:pos="8504"/>
        </w:tabs>
        <w:ind w:left="0"/>
        <w:rPr>
          <w:rFonts w:ascii="Arial" w:hAnsi="Arial" w:cs="Arial"/>
          <w:sz w:val="20"/>
          <w:szCs w:val="20"/>
          <w:lang w:val="en-GB"/>
        </w:rPr>
        <w:sectPr w:rsidR="00F256FE">
          <w:headerReference w:type="default" r:id="rId20"/>
          <w:pgSz w:w="11900" w:h="16840"/>
          <w:pgMar w:top="1985" w:right="1701" w:bottom="1418" w:left="1701" w:header="709" w:footer="709" w:gutter="0"/>
          <w:cols w:space="708"/>
        </w:sectPr>
      </w:pPr>
    </w:p>
    <w:tbl>
      <w:tblPr>
        <w:tblpPr w:leftFromText="141" w:rightFromText="141" w:vertAnchor="text" w:horzAnchor="margin" w:tblpY="-140"/>
        <w:tblW w:w="13858" w:type="dxa"/>
        <w:tblCellMar>
          <w:left w:w="70" w:type="dxa"/>
          <w:right w:w="70" w:type="dxa"/>
        </w:tblCellMar>
        <w:tblLook w:val="04A0"/>
      </w:tblPr>
      <w:tblGrid>
        <w:gridCol w:w="3996"/>
        <w:gridCol w:w="898"/>
        <w:gridCol w:w="67"/>
        <w:gridCol w:w="1791"/>
        <w:gridCol w:w="383"/>
        <w:gridCol w:w="408"/>
        <w:gridCol w:w="656"/>
        <w:gridCol w:w="844"/>
        <w:gridCol w:w="333"/>
        <w:gridCol w:w="1414"/>
        <w:gridCol w:w="827"/>
        <w:gridCol w:w="2241"/>
      </w:tblGrid>
      <w:tr w:rsidR="00F256FE" w:rsidRPr="00C31806">
        <w:trPr>
          <w:trHeight w:hRule="exact" w:val="357"/>
        </w:trPr>
        <w:tc>
          <w:tcPr>
            <w:tcW w:w="13858" w:type="dxa"/>
            <w:gridSpan w:val="12"/>
            <w:tcBorders>
              <w:top w:val="single" w:sz="12" w:space="0" w:color="auto"/>
              <w:left w:val="single" w:sz="12" w:space="0" w:color="auto"/>
              <w:bottom w:val="single" w:sz="12" w:space="0" w:color="auto"/>
              <w:right w:val="single" w:sz="12" w:space="0" w:color="auto"/>
            </w:tcBorders>
            <w:shd w:val="clear" w:color="auto" w:fill="CCFFFF"/>
            <w:noWrap/>
            <w:vAlign w:val="center"/>
          </w:tcPr>
          <w:p w:rsidR="00F256FE" w:rsidRDefault="00F256FE" w:rsidP="00927A6B">
            <w:pPr>
              <w:spacing w:after="0" w:line="240" w:lineRule="auto"/>
              <w:ind w:left="0"/>
              <w:rPr>
                <w:rFonts w:ascii="Arial" w:hAnsi="Arial" w:cs="Arial"/>
                <w:b/>
                <w:bCs/>
                <w:sz w:val="20"/>
                <w:szCs w:val="20"/>
                <w:lang w:val="en-GB"/>
              </w:rPr>
            </w:pPr>
            <w:r>
              <w:rPr>
                <w:rFonts w:ascii="Arial" w:hAnsi="Arial" w:cs="Arial"/>
                <w:b/>
                <w:bCs/>
                <w:sz w:val="20"/>
                <w:szCs w:val="20"/>
                <w:lang w:val="en-GB"/>
              </w:rPr>
              <w:lastRenderedPageBreak/>
              <w:t xml:space="preserve">1. </w:t>
            </w:r>
            <w:r w:rsidR="00C31806">
              <w:rPr>
                <w:rFonts w:ascii="Arial" w:hAnsi="Arial" w:cs="Arial"/>
                <w:b/>
                <w:bCs/>
                <w:sz w:val="20"/>
                <w:szCs w:val="20"/>
                <w:lang w:val="en-GB"/>
              </w:rPr>
              <w:t xml:space="preserve">Deşarj için </w:t>
            </w:r>
            <w:r w:rsidR="00056BCA">
              <w:rPr>
                <w:rFonts w:ascii="Arial" w:hAnsi="Arial" w:cs="Arial"/>
                <w:b/>
                <w:bCs/>
                <w:sz w:val="20"/>
                <w:szCs w:val="20"/>
                <w:lang w:val="en-GB"/>
              </w:rPr>
              <w:t>ver</w:t>
            </w:r>
            <w:r w:rsidR="0021619C">
              <w:rPr>
                <w:rFonts w:ascii="Arial" w:hAnsi="Arial" w:cs="Arial"/>
                <w:b/>
                <w:bCs/>
                <w:sz w:val="20"/>
                <w:szCs w:val="20"/>
                <w:lang w:val="en-GB"/>
              </w:rPr>
              <w:t>iler</w:t>
            </w:r>
          </w:p>
        </w:tc>
      </w:tr>
      <w:tr w:rsidR="00F256FE" w:rsidRPr="00C31806">
        <w:trPr>
          <w:trHeight w:hRule="exact" w:val="357"/>
        </w:trPr>
        <w:tc>
          <w:tcPr>
            <w:tcW w:w="13858" w:type="dxa"/>
            <w:gridSpan w:val="12"/>
            <w:tcBorders>
              <w:top w:val="single" w:sz="12" w:space="0" w:color="auto"/>
              <w:left w:val="single" w:sz="12" w:space="0" w:color="auto"/>
              <w:bottom w:val="single" w:sz="12" w:space="0" w:color="auto"/>
              <w:right w:val="single" w:sz="12" w:space="0" w:color="auto"/>
            </w:tcBorders>
            <w:shd w:val="clear" w:color="auto" w:fill="FFFF99"/>
            <w:noWrap/>
            <w:vAlign w:val="center"/>
          </w:tcPr>
          <w:p w:rsidR="00F256FE" w:rsidRDefault="00F256FE" w:rsidP="00927A6B">
            <w:pPr>
              <w:spacing w:after="0" w:line="240" w:lineRule="auto"/>
              <w:ind w:left="0"/>
              <w:rPr>
                <w:rFonts w:ascii="Arial" w:hAnsi="Arial" w:cs="Arial"/>
                <w:b/>
                <w:bCs/>
                <w:sz w:val="20"/>
                <w:szCs w:val="20"/>
                <w:lang w:val="en-GB"/>
              </w:rPr>
            </w:pPr>
            <w:r>
              <w:rPr>
                <w:rFonts w:ascii="Arial" w:hAnsi="Arial" w:cs="Arial"/>
                <w:b/>
                <w:bCs/>
                <w:sz w:val="20"/>
                <w:szCs w:val="20"/>
                <w:lang w:val="en-GB"/>
              </w:rPr>
              <w:t xml:space="preserve">1. </w:t>
            </w:r>
            <w:r w:rsidR="00C31806">
              <w:rPr>
                <w:rFonts w:ascii="Arial" w:hAnsi="Arial" w:cs="Arial"/>
                <w:b/>
                <w:bCs/>
                <w:sz w:val="20"/>
                <w:szCs w:val="20"/>
                <w:lang w:val="en-GB"/>
              </w:rPr>
              <w:t>Tanımlama</w:t>
            </w:r>
          </w:p>
        </w:tc>
      </w:tr>
      <w:tr w:rsidR="00F256FE" w:rsidRPr="00C31806">
        <w:trPr>
          <w:trHeight w:hRule="exact" w:val="357"/>
        </w:trPr>
        <w:tc>
          <w:tcPr>
            <w:tcW w:w="3996" w:type="dxa"/>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F256FE" w:rsidP="00927A6B">
            <w:pPr>
              <w:spacing w:after="0" w:line="240" w:lineRule="auto"/>
              <w:ind w:left="0"/>
              <w:rPr>
                <w:rFonts w:ascii="Arial" w:hAnsi="Arial" w:cs="Arial"/>
                <w:sz w:val="18"/>
                <w:szCs w:val="20"/>
                <w:lang w:val="en-GB"/>
              </w:rPr>
            </w:pPr>
            <w:r>
              <w:rPr>
                <w:rFonts w:ascii="Arial" w:hAnsi="Arial" w:cs="Arial"/>
                <w:sz w:val="18"/>
                <w:szCs w:val="20"/>
                <w:lang w:val="en-GB"/>
              </w:rPr>
              <w:t>D</w:t>
            </w:r>
            <w:r w:rsidR="00C31806">
              <w:rPr>
                <w:rFonts w:ascii="Arial" w:hAnsi="Arial" w:cs="Arial"/>
                <w:sz w:val="18"/>
                <w:szCs w:val="20"/>
                <w:lang w:val="en-GB"/>
              </w:rPr>
              <w:t>eşarj adı</w:t>
            </w:r>
          </w:p>
        </w:tc>
        <w:tc>
          <w:tcPr>
            <w:tcW w:w="965" w:type="dxa"/>
            <w:gridSpan w:val="2"/>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jc w:val="center"/>
              <w:rPr>
                <w:rFonts w:ascii="Arial" w:hAnsi="Arial" w:cs="Arial"/>
                <w:sz w:val="18"/>
                <w:szCs w:val="20"/>
                <w:lang w:val="en-GB"/>
              </w:rPr>
            </w:pPr>
          </w:p>
        </w:tc>
        <w:tc>
          <w:tcPr>
            <w:tcW w:w="1791" w:type="dxa"/>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056BCA" w:rsidP="00927A6B">
            <w:pPr>
              <w:spacing w:after="0" w:line="240" w:lineRule="auto"/>
              <w:ind w:left="0"/>
              <w:rPr>
                <w:rFonts w:ascii="Arial" w:hAnsi="Arial" w:cs="Arial"/>
                <w:sz w:val="18"/>
                <w:szCs w:val="20"/>
                <w:lang w:val="en-GB"/>
              </w:rPr>
            </w:pPr>
            <w:r>
              <w:rPr>
                <w:rFonts w:ascii="Arial" w:hAnsi="Arial" w:cs="Arial"/>
                <w:sz w:val="18"/>
                <w:szCs w:val="20"/>
                <w:lang w:val="en-GB"/>
              </w:rPr>
              <w:t>K</w:t>
            </w:r>
            <w:r w:rsidR="00C31806">
              <w:rPr>
                <w:rFonts w:ascii="Arial" w:hAnsi="Arial" w:cs="Arial"/>
                <w:sz w:val="18"/>
                <w:szCs w:val="20"/>
                <w:lang w:val="en-GB"/>
              </w:rPr>
              <w:t>od</w:t>
            </w:r>
          </w:p>
        </w:tc>
        <w:tc>
          <w:tcPr>
            <w:tcW w:w="7106" w:type="dxa"/>
            <w:gridSpan w:val="8"/>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18"/>
                <w:szCs w:val="20"/>
                <w:lang w:val="en-GB"/>
              </w:rPr>
            </w:pPr>
          </w:p>
        </w:tc>
      </w:tr>
      <w:tr w:rsidR="00F256FE" w:rsidRPr="00C31806">
        <w:trPr>
          <w:trHeight w:hRule="exact" w:val="357"/>
        </w:trPr>
        <w:tc>
          <w:tcPr>
            <w:tcW w:w="4961"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F256FE" w:rsidP="00927A6B">
            <w:pPr>
              <w:spacing w:after="0" w:line="240" w:lineRule="auto"/>
              <w:ind w:left="0"/>
              <w:rPr>
                <w:rFonts w:ascii="Arial" w:hAnsi="Arial" w:cs="Arial"/>
                <w:sz w:val="18"/>
                <w:szCs w:val="20"/>
                <w:lang w:val="en-GB"/>
              </w:rPr>
            </w:pPr>
            <w:r>
              <w:rPr>
                <w:rFonts w:ascii="Arial" w:hAnsi="Arial" w:cs="Arial"/>
                <w:sz w:val="18"/>
                <w:szCs w:val="20"/>
                <w:lang w:val="en-GB"/>
              </w:rPr>
              <w:t xml:space="preserve">U.T.M. </w:t>
            </w:r>
            <w:r w:rsidR="00C31806">
              <w:rPr>
                <w:rFonts w:ascii="Arial" w:hAnsi="Arial" w:cs="Arial"/>
                <w:sz w:val="18"/>
                <w:szCs w:val="20"/>
                <w:lang w:val="en-GB"/>
              </w:rPr>
              <w:t>koordinatları</w:t>
            </w:r>
          </w:p>
        </w:tc>
        <w:tc>
          <w:tcPr>
            <w:tcW w:w="1791" w:type="dxa"/>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F256FE" w:rsidP="00927A6B">
            <w:pPr>
              <w:spacing w:after="0" w:line="240" w:lineRule="auto"/>
              <w:ind w:left="0"/>
              <w:rPr>
                <w:rFonts w:ascii="Arial" w:hAnsi="Arial" w:cs="Arial"/>
                <w:sz w:val="18"/>
                <w:szCs w:val="20"/>
                <w:lang w:val="en-GB"/>
              </w:rPr>
            </w:pPr>
            <w:r>
              <w:rPr>
                <w:rFonts w:ascii="Arial" w:hAnsi="Arial" w:cs="Arial"/>
                <w:sz w:val="18"/>
                <w:szCs w:val="20"/>
                <w:lang w:val="en-GB"/>
              </w:rPr>
              <w:t>X:</w:t>
            </w:r>
          </w:p>
        </w:tc>
        <w:tc>
          <w:tcPr>
            <w:tcW w:w="1447" w:type="dxa"/>
            <w:gridSpan w:val="3"/>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18"/>
                <w:szCs w:val="20"/>
                <w:lang w:val="en-GB"/>
              </w:rPr>
            </w:pPr>
          </w:p>
        </w:tc>
        <w:tc>
          <w:tcPr>
            <w:tcW w:w="2591"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F256FE" w:rsidP="00927A6B">
            <w:pPr>
              <w:spacing w:after="0" w:line="240" w:lineRule="auto"/>
              <w:ind w:left="0"/>
              <w:rPr>
                <w:rFonts w:ascii="Arial" w:hAnsi="Arial" w:cs="Arial"/>
                <w:sz w:val="18"/>
                <w:szCs w:val="20"/>
                <w:lang w:val="en-GB"/>
              </w:rPr>
            </w:pPr>
            <w:r>
              <w:rPr>
                <w:rFonts w:ascii="Arial" w:hAnsi="Arial" w:cs="Arial"/>
                <w:sz w:val="18"/>
                <w:szCs w:val="20"/>
                <w:lang w:val="en-GB"/>
              </w:rPr>
              <w:t>Y:</w:t>
            </w:r>
          </w:p>
        </w:tc>
        <w:tc>
          <w:tcPr>
            <w:tcW w:w="3068" w:type="dxa"/>
            <w:gridSpan w:val="2"/>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20"/>
                <w:szCs w:val="20"/>
                <w:lang w:val="en-GB"/>
              </w:rPr>
            </w:pPr>
          </w:p>
        </w:tc>
      </w:tr>
      <w:tr w:rsidR="00F256FE" w:rsidRPr="00C31806">
        <w:trPr>
          <w:trHeight w:hRule="exact" w:val="357"/>
        </w:trPr>
        <w:tc>
          <w:tcPr>
            <w:tcW w:w="3996" w:type="dxa"/>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 xml:space="preserve">Belediye </w:t>
            </w:r>
            <w:r w:rsidR="00F256FE">
              <w:rPr>
                <w:rFonts w:ascii="Arial" w:hAnsi="Arial" w:cs="Arial"/>
                <w:sz w:val="18"/>
                <w:szCs w:val="20"/>
                <w:lang w:val="en-GB"/>
              </w:rPr>
              <w:t>/</w:t>
            </w:r>
            <w:r>
              <w:rPr>
                <w:rFonts w:ascii="Arial" w:hAnsi="Arial" w:cs="Arial"/>
                <w:sz w:val="18"/>
                <w:szCs w:val="20"/>
                <w:lang w:val="en-GB"/>
              </w:rPr>
              <w:t xml:space="preserve"> bölge adı</w:t>
            </w:r>
          </w:p>
        </w:tc>
        <w:tc>
          <w:tcPr>
            <w:tcW w:w="965" w:type="dxa"/>
            <w:gridSpan w:val="2"/>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18"/>
                <w:szCs w:val="20"/>
                <w:lang w:val="en-GB"/>
              </w:rPr>
            </w:pPr>
          </w:p>
        </w:tc>
        <w:tc>
          <w:tcPr>
            <w:tcW w:w="1791" w:type="dxa"/>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056BCA" w:rsidP="00927A6B">
            <w:pPr>
              <w:spacing w:after="0" w:line="240" w:lineRule="auto"/>
              <w:ind w:left="0"/>
              <w:rPr>
                <w:rFonts w:ascii="Arial" w:hAnsi="Arial" w:cs="Arial"/>
                <w:sz w:val="18"/>
                <w:szCs w:val="20"/>
                <w:lang w:val="en-GB"/>
              </w:rPr>
            </w:pPr>
            <w:r>
              <w:rPr>
                <w:rFonts w:ascii="Arial" w:hAnsi="Arial" w:cs="Arial"/>
                <w:sz w:val="18"/>
                <w:szCs w:val="20"/>
                <w:lang w:val="en-GB"/>
              </w:rPr>
              <w:t>K</w:t>
            </w:r>
            <w:r w:rsidR="00C31806">
              <w:rPr>
                <w:rFonts w:ascii="Arial" w:hAnsi="Arial" w:cs="Arial"/>
                <w:sz w:val="18"/>
                <w:szCs w:val="20"/>
                <w:lang w:val="en-GB"/>
              </w:rPr>
              <w:t>od</w:t>
            </w:r>
          </w:p>
        </w:tc>
        <w:tc>
          <w:tcPr>
            <w:tcW w:w="1447" w:type="dxa"/>
            <w:gridSpan w:val="3"/>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18"/>
                <w:szCs w:val="20"/>
                <w:lang w:val="en-GB"/>
              </w:rPr>
            </w:pPr>
          </w:p>
        </w:tc>
        <w:tc>
          <w:tcPr>
            <w:tcW w:w="2591"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rsidR="00F256FE" w:rsidRDefault="00F256FE" w:rsidP="00927A6B">
            <w:pPr>
              <w:spacing w:after="0" w:line="240" w:lineRule="auto"/>
              <w:ind w:left="0"/>
              <w:rPr>
                <w:rFonts w:ascii="Arial" w:hAnsi="Arial" w:cs="Arial"/>
                <w:sz w:val="18"/>
                <w:szCs w:val="20"/>
                <w:lang w:val="en-GB"/>
              </w:rPr>
            </w:pPr>
            <w:r>
              <w:rPr>
                <w:rFonts w:ascii="Arial" w:hAnsi="Arial" w:cs="Arial"/>
                <w:sz w:val="18"/>
                <w:szCs w:val="20"/>
                <w:lang w:val="en-GB"/>
              </w:rPr>
              <w:t>Par</w:t>
            </w:r>
            <w:r w:rsidR="00C31806">
              <w:rPr>
                <w:rFonts w:ascii="Arial" w:hAnsi="Arial" w:cs="Arial"/>
                <w:sz w:val="18"/>
                <w:szCs w:val="20"/>
                <w:lang w:val="en-GB"/>
              </w:rPr>
              <w:t>s</w:t>
            </w:r>
            <w:r>
              <w:rPr>
                <w:rFonts w:ascii="Arial" w:hAnsi="Arial" w:cs="Arial"/>
                <w:sz w:val="18"/>
                <w:szCs w:val="20"/>
                <w:lang w:val="en-GB"/>
              </w:rPr>
              <w:t>el No:</w:t>
            </w:r>
          </w:p>
        </w:tc>
        <w:tc>
          <w:tcPr>
            <w:tcW w:w="3068" w:type="dxa"/>
            <w:gridSpan w:val="2"/>
            <w:tcBorders>
              <w:top w:val="single" w:sz="12" w:space="0" w:color="auto"/>
              <w:left w:val="single" w:sz="12" w:space="0" w:color="auto"/>
              <w:bottom w:val="single" w:sz="12" w:space="0" w:color="auto"/>
              <w:right w:val="single" w:sz="12" w:space="0" w:color="auto"/>
            </w:tcBorders>
            <w:vAlign w:val="center"/>
          </w:tcPr>
          <w:p w:rsidR="00F256FE" w:rsidRDefault="00F256FE" w:rsidP="00927A6B">
            <w:pPr>
              <w:spacing w:after="0" w:line="240" w:lineRule="auto"/>
              <w:ind w:left="0"/>
              <w:rPr>
                <w:rFonts w:ascii="Arial" w:hAnsi="Arial" w:cs="Arial"/>
                <w:sz w:val="20"/>
                <w:szCs w:val="20"/>
                <w:lang w:val="en-GB"/>
              </w:rPr>
            </w:pPr>
          </w:p>
        </w:tc>
      </w:tr>
      <w:tr w:rsidR="00F256FE" w:rsidRPr="00C31806">
        <w:trPr>
          <w:trHeight w:hRule="exact" w:val="357"/>
        </w:trPr>
        <w:tc>
          <w:tcPr>
            <w:tcW w:w="13858" w:type="dxa"/>
            <w:gridSpan w:val="12"/>
            <w:tcBorders>
              <w:top w:val="single" w:sz="12" w:space="0" w:color="auto"/>
              <w:left w:val="single" w:sz="12" w:space="0" w:color="auto"/>
              <w:bottom w:val="single" w:sz="12" w:space="0" w:color="auto"/>
              <w:right w:val="single" w:sz="12" w:space="0" w:color="auto"/>
            </w:tcBorders>
            <w:shd w:val="clear" w:color="auto" w:fill="CCFFFF"/>
            <w:noWrap/>
            <w:vAlign w:val="center"/>
          </w:tcPr>
          <w:p w:rsidR="00F256FE" w:rsidRDefault="00F256FE" w:rsidP="00927A6B">
            <w:pPr>
              <w:spacing w:after="0" w:line="240" w:lineRule="auto"/>
              <w:ind w:left="0"/>
              <w:rPr>
                <w:rFonts w:ascii="Arial" w:hAnsi="Arial" w:cs="Arial"/>
                <w:b/>
                <w:bCs/>
                <w:sz w:val="20"/>
                <w:szCs w:val="20"/>
                <w:lang w:val="en-GB"/>
              </w:rPr>
            </w:pPr>
            <w:r>
              <w:rPr>
                <w:rFonts w:ascii="Arial" w:hAnsi="Arial" w:cs="Arial"/>
                <w:b/>
                <w:bCs/>
                <w:sz w:val="20"/>
                <w:szCs w:val="20"/>
                <w:lang w:val="en-GB"/>
              </w:rPr>
              <w:t>2. Gene</w:t>
            </w:r>
            <w:r w:rsidR="00C31806">
              <w:rPr>
                <w:rFonts w:ascii="Arial" w:hAnsi="Arial" w:cs="Arial"/>
                <w:b/>
                <w:bCs/>
                <w:sz w:val="20"/>
                <w:szCs w:val="20"/>
                <w:lang w:val="en-GB"/>
              </w:rPr>
              <w:t>l</w:t>
            </w:r>
            <w:r>
              <w:rPr>
                <w:rFonts w:ascii="Arial" w:hAnsi="Arial" w:cs="Arial"/>
                <w:b/>
                <w:bCs/>
                <w:sz w:val="20"/>
                <w:szCs w:val="20"/>
                <w:lang w:val="en-GB"/>
              </w:rPr>
              <w:t xml:space="preserve"> </w:t>
            </w:r>
            <w:r w:rsidR="00C31806">
              <w:rPr>
                <w:rFonts w:ascii="Arial" w:hAnsi="Arial" w:cs="Arial"/>
                <w:b/>
                <w:bCs/>
                <w:sz w:val="20"/>
                <w:szCs w:val="20"/>
                <w:lang w:val="en-GB"/>
              </w:rPr>
              <w:t>veriler</w:t>
            </w:r>
          </w:p>
        </w:tc>
      </w:tr>
      <w:tr w:rsidR="00F256FE">
        <w:trPr>
          <w:trHeight w:hRule="exact" w:val="357"/>
        </w:trPr>
        <w:tc>
          <w:tcPr>
            <w:tcW w:w="13858" w:type="dxa"/>
            <w:gridSpan w:val="12"/>
            <w:tcBorders>
              <w:top w:val="single" w:sz="12" w:space="0" w:color="auto"/>
              <w:left w:val="single" w:sz="12" w:space="0" w:color="auto"/>
              <w:bottom w:val="single" w:sz="12" w:space="0" w:color="000000"/>
              <w:right w:val="single" w:sz="12" w:space="0" w:color="auto"/>
            </w:tcBorders>
            <w:shd w:val="clear" w:color="auto" w:fill="FFFF99"/>
            <w:noWrap/>
            <w:vAlign w:val="center"/>
          </w:tcPr>
          <w:p w:rsidR="00F256FE" w:rsidRDefault="00C31806" w:rsidP="00927A6B">
            <w:pPr>
              <w:spacing w:after="0" w:line="240" w:lineRule="auto"/>
              <w:ind w:left="0"/>
              <w:rPr>
                <w:rFonts w:ascii="Arial" w:hAnsi="Arial" w:cs="Arial"/>
                <w:b/>
                <w:bCs/>
                <w:sz w:val="20"/>
                <w:szCs w:val="20"/>
                <w:lang w:val="en-GB"/>
              </w:rPr>
            </w:pPr>
            <w:r>
              <w:rPr>
                <w:rFonts w:ascii="Arial" w:hAnsi="Arial" w:cs="Arial"/>
                <w:b/>
                <w:bCs/>
                <w:sz w:val="20"/>
                <w:szCs w:val="20"/>
                <w:lang w:val="en-GB"/>
              </w:rPr>
              <w:t>Aşağıdaki ortamlara deşarj</w:t>
            </w:r>
            <w:r w:rsidR="00F256FE">
              <w:rPr>
                <w:rFonts w:ascii="Arial" w:hAnsi="Arial" w:cs="Arial"/>
                <w:b/>
                <w:bCs/>
                <w:sz w:val="20"/>
                <w:szCs w:val="20"/>
                <w:lang w:val="en-GB"/>
              </w:rPr>
              <w:t>:</w:t>
            </w:r>
          </w:p>
        </w:tc>
      </w:tr>
      <w:tr w:rsidR="00F256FE">
        <w:trPr>
          <w:trHeight w:hRule="exact" w:val="357"/>
        </w:trPr>
        <w:tc>
          <w:tcPr>
            <w:tcW w:w="3996" w:type="dxa"/>
            <w:tcBorders>
              <w:top w:val="single" w:sz="12" w:space="0" w:color="000000"/>
              <w:left w:val="single" w:sz="12" w:space="0" w:color="000000"/>
              <w:bottom w:val="single" w:sz="12" w:space="0" w:color="000000"/>
              <w:right w:val="single" w:sz="12" w:space="0" w:color="000000"/>
            </w:tcBorders>
            <w:shd w:val="clear" w:color="auto" w:fill="E0E0E0"/>
            <w:vAlign w:val="center"/>
          </w:tcPr>
          <w:p w:rsidR="00F256FE"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Kanalizasyon sistemi</w:t>
            </w:r>
            <w:r w:rsidR="00F256FE">
              <w:rPr>
                <w:rFonts w:ascii="Arial" w:hAnsi="Arial" w:cs="Arial"/>
                <w:sz w:val="18"/>
                <w:szCs w:val="20"/>
                <w:lang w:val="en-GB"/>
              </w:rPr>
              <w:t xml:space="preserve"> (y/n)</w:t>
            </w:r>
          </w:p>
        </w:tc>
        <w:tc>
          <w:tcPr>
            <w:tcW w:w="898" w:type="dxa"/>
            <w:tcBorders>
              <w:top w:val="single" w:sz="12" w:space="0" w:color="000000"/>
              <w:left w:val="single" w:sz="12" w:space="0" w:color="000000"/>
              <w:bottom w:val="single" w:sz="12" w:space="0" w:color="000000"/>
              <w:right w:val="single" w:sz="12" w:space="0" w:color="000000"/>
            </w:tcBorders>
            <w:vAlign w:val="center"/>
          </w:tcPr>
          <w:p w:rsidR="00F256FE" w:rsidRDefault="00F256FE" w:rsidP="00927A6B">
            <w:pPr>
              <w:spacing w:after="0" w:line="240" w:lineRule="auto"/>
              <w:ind w:left="0"/>
              <w:jc w:val="center"/>
              <w:rPr>
                <w:rFonts w:ascii="Arial" w:hAnsi="Arial" w:cs="Arial"/>
                <w:sz w:val="18"/>
                <w:szCs w:val="20"/>
                <w:lang w:val="en-GB"/>
              </w:rPr>
            </w:pPr>
          </w:p>
        </w:tc>
        <w:tc>
          <w:tcPr>
            <w:tcW w:w="2649" w:type="dxa"/>
            <w:gridSpan w:val="4"/>
            <w:tcBorders>
              <w:top w:val="single" w:sz="12" w:space="0" w:color="000000"/>
              <w:left w:val="single" w:sz="12" w:space="0" w:color="000000"/>
              <w:bottom w:val="single" w:sz="12" w:space="0" w:color="000000"/>
              <w:right w:val="single" w:sz="12" w:space="0" w:color="000000"/>
            </w:tcBorders>
            <w:shd w:val="clear" w:color="auto" w:fill="E0E0E0"/>
            <w:vAlign w:val="center"/>
          </w:tcPr>
          <w:p w:rsidR="00F256FE" w:rsidRPr="00C31806" w:rsidRDefault="00C31806" w:rsidP="00927A6B">
            <w:pPr>
              <w:spacing w:after="0" w:line="240" w:lineRule="auto"/>
              <w:ind w:left="0"/>
              <w:rPr>
                <w:rFonts w:ascii="Arial" w:hAnsi="Arial" w:cs="Arial"/>
                <w:sz w:val="18"/>
                <w:szCs w:val="20"/>
              </w:rPr>
            </w:pPr>
            <w:r w:rsidRPr="00C31806">
              <w:rPr>
                <w:rFonts w:ascii="Arial" w:hAnsi="Arial" w:cs="Arial"/>
                <w:sz w:val="18"/>
                <w:szCs w:val="20"/>
              </w:rPr>
              <w:t>AAT ile atık su</w:t>
            </w:r>
            <w:r w:rsidR="00F256FE" w:rsidRPr="00C31806">
              <w:rPr>
                <w:rFonts w:ascii="Arial" w:hAnsi="Arial" w:cs="Arial"/>
                <w:sz w:val="18"/>
                <w:szCs w:val="20"/>
              </w:rPr>
              <w:t xml:space="preserve"> (y/n)</w:t>
            </w:r>
          </w:p>
        </w:tc>
        <w:tc>
          <w:tcPr>
            <w:tcW w:w="1500" w:type="dxa"/>
            <w:gridSpan w:val="2"/>
            <w:tcBorders>
              <w:top w:val="single" w:sz="12" w:space="0" w:color="000000"/>
              <w:left w:val="single" w:sz="12" w:space="0" w:color="000000"/>
              <w:bottom w:val="single" w:sz="12" w:space="0" w:color="000000"/>
              <w:right w:val="single" w:sz="12" w:space="0" w:color="000000"/>
            </w:tcBorders>
            <w:vAlign w:val="center"/>
          </w:tcPr>
          <w:p w:rsidR="00F256FE" w:rsidRPr="00C31806" w:rsidRDefault="00F256FE" w:rsidP="00927A6B">
            <w:pPr>
              <w:spacing w:after="0" w:line="240" w:lineRule="auto"/>
              <w:ind w:left="0"/>
              <w:rPr>
                <w:rFonts w:ascii="Arial" w:hAnsi="Arial" w:cs="Arial"/>
                <w:sz w:val="18"/>
                <w:szCs w:val="20"/>
              </w:rPr>
            </w:pPr>
          </w:p>
        </w:tc>
        <w:tc>
          <w:tcPr>
            <w:tcW w:w="1747" w:type="dxa"/>
            <w:gridSpan w:val="2"/>
            <w:tcBorders>
              <w:top w:val="single" w:sz="12" w:space="0" w:color="000000"/>
              <w:left w:val="single" w:sz="12" w:space="0" w:color="000000"/>
              <w:bottom w:val="single" w:sz="12" w:space="0" w:color="000000"/>
              <w:right w:val="single" w:sz="12" w:space="0" w:color="000000"/>
            </w:tcBorders>
            <w:shd w:val="clear" w:color="auto" w:fill="E0E0E0"/>
            <w:vAlign w:val="center"/>
          </w:tcPr>
          <w:p w:rsidR="00F256FE"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AA</w:t>
            </w:r>
            <w:r w:rsidR="00F256FE">
              <w:rPr>
                <w:rFonts w:ascii="Arial" w:hAnsi="Arial" w:cs="Arial"/>
                <w:sz w:val="18"/>
                <w:szCs w:val="20"/>
                <w:lang w:val="en-GB"/>
              </w:rPr>
              <w:t xml:space="preserve">T </w:t>
            </w:r>
            <w:r>
              <w:rPr>
                <w:rFonts w:ascii="Arial" w:hAnsi="Arial" w:cs="Arial"/>
                <w:sz w:val="18"/>
                <w:szCs w:val="20"/>
                <w:lang w:val="en-GB"/>
              </w:rPr>
              <w:t>adı</w:t>
            </w:r>
          </w:p>
        </w:tc>
        <w:tc>
          <w:tcPr>
            <w:tcW w:w="3068" w:type="dxa"/>
            <w:gridSpan w:val="2"/>
            <w:tcBorders>
              <w:top w:val="single" w:sz="12" w:space="0" w:color="000000"/>
              <w:left w:val="single" w:sz="12" w:space="0" w:color="000000"/>
              <w:bottom w:val="single" w:sz="12" w:space="0" w:color="000000"/>
              <w:right w:val="single" w:sz="12" w:space="0" w:color="000000"/>
            </w:tcBorders>
            <w:vAlign w:val="center"/>
          </w:tcPr>
          <w:p w:rsidR="00F256FE" w:rsidRDefault="00F256FE" w:rsidP="00927A6B">
            <w:pPr>
              <w:spacing w:after="0" w:line="240" w:lineRule="auto"/>
              <w:ind w:left="0"/>
              <w:rPr>
                <w:rFonts w:ascii="Arial" w:hAnsi="Arial" w:cs="Arial"/>
                <w:sz w:val="18"/>
                <w:szCs w:val="20"/>
                <w:lang w:val="en-GB"/>
              </w:rPr>
            </w:pPr>
          </w:p>
        </w:tc>
      </w:tr>
      <w:tr w:rsidR="00C31806">
        <w:trPr>
          <w:trHeight w:hRule="exact" w:val="357"/>
        </w:trPr>
        <w:tc>
          <w:tcPr>
            <w:tcW w:w="3996" w:type="dxa"/>
            <w:tcBorders>
              <w:top w:val="single" w:sz="12" w:space="0" w:color="000000"/>
              <w:left w:val="single" w:sz="12" w:space="0" w:color="000000"/>
              <w:bottom w:val="single" w:sz="12" w:space="0" w:color="000000"/>
              <w:right w:val="single" w:sz="12" w:space="0" w:color="000000"/>
            </w:tcBorders>
            <w:shd w:val="clear" w:color="auto" w:fill="E0E0E0"/>
            <w:vAlign w:val="center"/>
          </w:tcPr>
          <w:p w:rsidR="00C31806"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Kanalizasyon ağı</w:t>
            </w:r>
          </w:p>
        </w:tc>
        <w:tc>
          <w:tcPr>
            <w:tcW w:w="898" w:type="dxa"/>
            <w:tcBorders>
              <w:top w:val="single" w:sz="12" w:space="0" w:color="000000"/>
              <w:left w:val="single" w:sz="12" w:space="0" w:color="000000"/>
              <w:bottom w:val="single" w:sz="12" w:space="0" w:color="000000"/>
              <w:right w:val="single" w:sz="12" w:space="0" w:color="000000"/>
            </w:tcBorders>
            <w:vAlign w:val="center"/>
          </w:tcPr>
          <w:p w:rsidR="00C31806" w:rsidRDefault="00C31806" w:rsidP="00927A6B">
            <w:pPr>
              <w:spacing w:after="0" w:line="240" w:lineRule="auto"/>
              <w:ind w:left="0"/>
              <w:jc w:val="center"/>
              <w:rPr>
                <w:rFonts w:ascii="Arial" w:hAnsi="Arial" w:cs="Arial"/>
                <w:sz w:val="18"/>
                <w:szCs w:val="20"/>
                <w:lang w:val="en-GB"/>
              </w:rPr>
            </w:pPr>
          </w:p>
        </w:tc>
        <w:tc>
          <w:tcPr>
            <w:tcW w:w="2649" w:type="dxa"/>
            <w:gridSpan w:val="4"/>
            <w:tcBorders>
              <w:top w:val="single" w:sz="12" w:space="0" w:color="000000"/>
              <w:left w:val="single" w:sz="12" w:space="0" w:color="000000"/>
              <w:bottom w:val="single" w:sz="12" w:space="0" w:color="000000"/>
              <w:right w:val="single" w:sz="12" w:space="0" w:color="000000"/>
            </w:tcBorders>
            <w:shd w:val="clear" w:color="auto" w:fill="E0E0E0"/>
            <w:vAlign w:val="center"/>
          </w:tcPr>
          <w:p w:rsidR="00C31806" w:rsidRPr="00C31806" w:rsidRDefault="00C31806" w:rsidP="00927A6B">
            <w:pPr>
              <w:spacing w:after="0" w:line="240" w:lineRule="auto"/>
              <w:ind w:left="0"/>
              <w:rPr>
                <w:rFonts w:ascii="Arial" w:hAnsi="Arial" w:cs="Arial"/>
                <w:sz w:val="18"/>
                <w:szCs w:val="20"/>
              </w:rPr>
            </w:pPr>
            <w:r w:rsidRPr="00C31806">
              <w:rPr>
                <w:rFonts w:ascii="Arial" w:hAnsi="Arial" w:cs="Arial"/>
                <w:sz w:val="18"/>
                <w:szCs w:val="20"/>
              </w:rPr>
              <w:t>AAT ile atık su (y/n)</w:t>
            </w:r>
          </w:p>
        </w:tc>
        <w:tc>
          <w:tcPr>
            <w:tcW w:w="1500" w:type="dxa"/>
            <w:gridSpan w:val="2"/>
            <w:tcBorders>
              <w:top w:val="single" w:sz="12" w:space="0" w:color="000000"/>
              <w:left w:val="single" w:sz="12" w:space="0" w:color="000000"/>
              <w:bottom w:val="single" w:sz="12" w:space="0" w:color="000000"/>
              <w:right w:val="single" w:sz="12" w:space="0" w:color="000000"/>
            </w:tcBorders>
            <w:vAlign w:val="center"/>
          </w:tcPr>
          <w:p w:rsidR="00C31806" w:rsidRPr="00C31806" w:rsidRDefault="00C31806" w:rsidP="00927A6B">
            <w:pPr>
              <w:spacing w:after="0" w:line="240" w:lineRule="auto"/>
              <w:ind w:left="0"/>
              <w:rPr>
                <w:rFonts w:ascii="Arial" w:hAnsi="Arial" w:cs="Arial"/>
                <w:sz w:val="18"/>
                <w:szCs w:val="20"/>
              </w:rPr>
            </w:pPr>
          </w:p>
        </w:tc>
        <w:tc>
          <w:tcPr>
            <w:tcW w:w="1747" w:type="dxa"/>
            <w:gridSpan w:val="2"/>
            <w:tcBorders>
              <w:top w:val="single" w:sz="12" w:space="0" w:color="000000"/>
              <w:left w:val="single" w:sz="12" w:space="0" w:color="000000"/>
              <w:bottom w:val="single" w:sz="12" w:space="0" w:color="000000"/>
              <w:right w:val="single" w:sz="12" w:space="0" w:color="000000"/>
            </w:tcBorders>
            <w:shd w:val="clear" w:color="auto" w:fill="E0E0E0"/>
            <w:vAlign w:val="center"/>
          </w:tcPr>
          <w:p w:rsidR="00C31806"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AAT adı</w:t>
            </w:r>
          </w:p>
        </w:tc>
        <w:tc>
          <w:tcPr>
            <w:tcW w:w="3068" w:type="dxa"/>
            <w:gridSpan w:val="2"/>
            <w:tcBorders>
              <w:top w:val="single" w:sz="12" w:space="0" w:color="000000"/>
              <w:left w:val="single" w:sz="12" w:space="0" w:color="000000"/>
              <w:bottom w:val="single" w:sz="12" w:space="0" w:color="000000"/>
              <w:right w:val="single" w:sz="12" w:space="0" w:color="000000"/>
            </w:tcBorders>
            <w:vAlign w:val="center"/>
          </w:tcPr>
          <w:p w:rsidR="00C31806" w:rsidRDefault="00C31806" w:rsidP="00927A6B">
            <w:pPr>
              <w:spacing w:after="0" w:line="240" w:lineRule="auto"/>
              <w:ind w:left="0"/>
              <w:rPr>
                <w:rFonts w:ascii="Arial" w:hAnsi="Arial" w:cs="Arial"/>
                <w:sz w:val="18"/>
                <w:szCs w:val="20"/>
                <w:lang w:val="en-GB"/>
              </w:rPr>
            </w:pPr>
          </w:p>
        </w:tc>
      </w:tr>
      <w:tr w:rsidR="00F256FE">
        <w:trPr>
          <w:trHeight w:hRule="exact" w:val="357"/>
        </w:trPr>
        <w:tc>
          <w:tcPr>
            <w:tcW w:w="3996" w:type="dxa"/>
            <w:tcBorders>
              <w:top w:val="single" w:sz="12" w:space="0" w:color="000000"/>
              <w:left w:val="single" w:sz="12" w:space="0" w:color="000000"/>
              <w:bottom w:val="single" w:sz="12" w:space="0" w:color="000000"/>
              <w:right w:val="single" w:sz="12" w:space="0" w:color="000000"/>
            </w:tcBorders>
            <w:shd w:val="clear" w:color="auto" w:fill="E0E0E0"/>
            <w:vAlign w:val="center"/>
          </w:tcPr>
          <w:p w:rsidR="00F256FE" w:rsidRPr="00C31806" w:rsidRDefault="00C31806" w:rsidP="00927A6B">
            <w:pPr>
              <w:spacing w:after="0" w:line="240" w:lineRule="auto"/>
              <w:ind w:left="0"/>
              <w:rPr>
                <w:rFonts w:ascii="Arial" w:hAnsi="Arial" w:cs="Arial"/>
                <w:sz w:val="18"/>
                <w:szCs w:val="20"/>
              </w:rPr>
            </w:pPr>
            <w:r w:rsidRPr="00C31806">
              <w:rPr>
                <w:rFonts w:ascii="Arial" w:hAnsi="Arial" w:cs="Arial"/>
                <w:sz w:val="18"/>
                <w:szCs w:val="20"/>
              </w:rPr>
              <w:t>Iç sular veya deniz yüzey suları</w:t>
            </w:r>
            <w:r w:rsidR="00F256FE" w:rsidRPr="00C31806">
              <w:rPr>
                <w:rFonts w:ascii="Arial" w:hAnsi="Arial" w:cs="Arial"/>
                <w:sz w:val="18"/>
                <w:szCs w:val="20"/>
              </w:rPr>
              <w:t xml:space="preserve"> (y/n)</w:t>
            </w:r>
          </w:p>
        </w:tc>
        <w:tc>
          <w:tcPr>
            <w:tcW w:w="898" w:type="dxa"/>
            <w:tcBorders>
              <w:top w:val="single" w:sz="12" w:space="0" w:color="000000"/>
              <w:left w:val="single" w:sz="12" w:space="0" w:color="000000"/>
              <w:bottom w:val="single" w:sz="12" w:space="0" w:color="000000"/>
              <w:right w:val="single" w:sz="12" w:space="0" w:color="000000"/>
            </w:tcBorders>
            <w:vAlign w:val="center"/>
          </w:tcPr>
          <w:p w:rsidR="00F256FE" w:rsidRPr="00C31806" w:rsidRDefault="00F256FE" w:rsidP="00927A6B">
            <w:pPr>
              <w:spacing w:after="0" w:line="240" w:lineRule="auto"/>
              <w:ind w:left="0"/>
              <w:jc w:val="center"/>
              <w:rPr>
                <w:rFonts w:ascii="Arial" w:hAnsi="Arial" w:cs="Arial"/>
                <w:sz w:val="18"/>
                <w:szCs w:val="20"/>
              </w:rPr>
            </w:pPr>
          </w:p>
        </w:tc>
        <w:tc>
          <w:tcPr>
            <w:tcW w:w="2649" w:type="dxa"/>
            <w:gridSpan w:val="4"/>
            <w:tcBorders>
              <w:top w:val="single" w:sz="12" w:space="0" w:color="000000"/>
              <w:left w:val="single" w:sz="12" w:space="0" w:color="000000"/>
              <w:bottom w:val="single" w:sz="12" w:space="0" w:color="000000"/>
              <w:right w:val="single" w:sz="12" w:space="0" w:color="000000"/>
            </w:tcBorders>
            <w:shd w:val="clear" w:color="auto" w:fill="E0E0E0"/>
            <w:noWrap/>
            <w:vAlign w:val="center"/>
          </w:tcPr>
          <w:p w:rsidR="00F256FE" w:rsidRDefault="00C31806" w:rsidP="00927A6B">
            <w:pPr>
              <w:spacing w:after="0" w:line="240" w:lineRule="auto"/>
              <w:ind w:left="0"/>
              <w:rPr>
                <w:rFonts w:ascii="Arial" w:hAnsi="Arial" w:cs="Arial"/>
                <w:sz w:val="18"/>
                <w:szCs w:val="20"/>
                <w:lang w:val="en-GB"/>
              </w:rPr>
            </w:pPr>
            <w:r>
              <w:rPr>
                <w:rFonts w:ascii="Arial" w:hAnsi="Arial" w:cs="Arial"/>
                <w:sz w:val="18"/>
                <w:szCs w:val="20"/>
                <w:lang w:val="en-GB"/>
              </w:rPr>
              <w:t>Yüzey suyu adı</w:t>
            </w:r>
          </w:p>
        </w:tc>
        <w:tc>
          <w:tcPr>
            <w:tcW w:w="6315" w:type="dxa"/>
            <w:gridSpan w:val="6"/>
            <w:tcBorders>
              <w:top w:val="single" w:sz="12" w:space="0" w:color="000000"/>
              <w:left w:val="single" w:sz="12" w:space="0" w:color="000000"/>
              <w:bottom w:val="single" w:sz="12" w:space="0" w:color="000000"/>
              <w:right w:val="single" w:sz="12" w:space="0" w:color="000000"/>
            </w:tcBorders>
            <w:vAlign w:val="center"/>
          </w:tcPr>
          <w:p w:rsidR="00F256FE" w:rsidRDefault="00F256FE" w:rsidP="00927A6B">
            <w:pPr>
              <w:spacing w:after="0" w:line="240" w:lineRule="auto"/>
              <w:ind w:left="0"/>
              <w:rPr>
                <w:rFonts w:ascii="Arial" w:hAnsi="Arial" w:cs="Arial"/>
                <w:sz w:val="18"/>
                <w:szCs w:val="20"/>
                <w:lang w:val="en-GB"/>
              </w:rPr>
            </w:pPr>
          </w:p>
        </w:tc>
      </w:tr>
      <w:tr w:rsidR="00181F19" w:rsidRPr="00C31806" w:rsidTr="009F3073">
        <w:trPr>
          <w:trHeight w:hRule="exact" w:val="357"/>
        </w:trPr>
        <w:tc>
          <w:tcPr>
            <w:tcW w:w="3996" w:type="dxa"/>
            <w:vMerge w:val="restart"/>
            <w:tcBorders>
              <w:top w:val="single" w:sz="12" w:space="0" w:color="000000"/>
              <w:left w:val="single" w:sz="12" w:space="0" w:color="000000"/>
              <w:right w:val="single" w:sz="12" w:space="0" w:color="000000"/>
            </w:tcBorders>
            <w:shd w:val="clear" w:color="auto" w:fill="E0E0E0"/>
            <w:vAlign w:val="center"/>
          </w:tcPr>
          <w:p w:rsidR="00181F19" w:rsidRPr="00C31806" w:rsidRDefault="00181F19" w:rsidP="00927A6B">
            <w:pPr>
              <w:spacing w:after="0" w:line="240" w:lineRule="auto"/>
              <w:ind w:left="0"/>
              <w:rPr>
                <w:rFonts w:ascii="Arial" w:hAnsi="Arial" w:cs="Arial"/>
                <w:sz w:val="18"/>
                <w:szCs w:val="20"/>
              </w:rPr>
            </w:pPr>
          </w:p>
          <w:p w:rsidR="00181F19" w:rsidRPr="00C31806" w:rsidRDefault="00181F19" w:rsidP="009F3073">
            <w:pPr>
              <w:ind w:left="0"/>
              <w:rPr>
                <w:rFonts w:ascii="Arial" w:hAnsi="Arial" w:cs="Arial"/>
                <w:sz w:val="18"/>
                <w:szCs w:val="20"/>
              </w:rPr>
            </w:pPr>
            <w:r>
              <w:rPr>
                <w:rFonts w:ascii="Arial" w:hAnsi="Arial" w:cs="Arial"/>
                <w:sz w:val="18"/>
                <w:szCs w:val="20"/>
                <w:lang w:val="en-GB"/>
              </w:rPr>
              <w:t xml:space="preserve">Diğer </w:t>
            </w:r>
          </w:p>
        </w:tc>
        <w:tc>
          <w:tcPr>
            <w:tcW w:w="898" w:type="dxa"/>
            <w:vMerge w:val="restart"/>
            <w:tcBorders>
              <w:top w:val="single" w:sz="12" w:space="0" w:color="000000"/>
              <w:left w:val="single" w:sz="12" w:space="0" w:color="000000"/>
              <w:right w:val="single" w:sz="12" w:space="0" w:color="000000"/>
            </w:tcBorders>
            <w:vAlign w:val="center"/>
          </w:tcPr>
          <w:p w:rsidR="00181F19" w:rsidRPr="00C31806" w:rsidRDefault="00181F19" w:rsidP="00927A6B">
            <w:pPr>
              <w:spacing w:after="0" w:line="240" w:lineRule="auto"/>
              <w:ind w:left="0"/>
              <w:jc w:val="center"/>
              <w:rPr>
                <w:rFonts w:ascii="Arial" w:hAnsi="Arial" w:cs="Arial"/>
                <w:sz w:val="18"/>
                <w:szCs w:val="20"/>
              </w:rPr>
            </w:pPr>
          </w:p>
        </w:tc>
        <w:tc>
          <w:tcPr>
            <w:tcW w:w="5896" w:type="dxa"/>
            <w:gridSpan w:val="8"/>
            <w:tcBorders>
              <w:top w:val="single" w:sz="12" w:space="0" w:color="000000"/>
              <w:left w:val="single" w:sz="12" w:space="0" w:color="000000"/>
              <w:bottom w:val="single" w:sz="12" w:space="0" w:color="000000"/>
              <w:right w:val="single" w:sz="12" w:space="0" w:color="000000"/>
            </w:tcBorders>
            <w:shd w:val="clear" w:color="auto" w:fill="E0E0E0"/>
            <w:vAlign w:val="center"/>
          </w:tcPr>
          <w:p w:rsidR="00181F19" w:rsidRPr="00C31806" w:rsidRDefault="00181F19" w:rsidP="00927A6B">
            <w:pPr>
              <w:spacing w:after="0" w:line="240" w:lineRule="auto"/>
              <w:ind w:left="0"/>
              <w:rPr>
                <w:rFonts w:ascii="Arial" w:hAnsi="Arial" w:cs="Arial"/>
                <w:sz w:val="18"/>
                <w:szCs w:val="20"/>
              </w:rPr>
            </w:pPr>
            <w:r w:rsidRPr="00C31806">
              <w:rPr>
                <w:rFonts w:ascii="Arial" w:hAnsi="Arial" w:cs="Arial"/>
                <w:sz w:val="18"/>
                <w:szCs w:val="20"/>
              </w:rPr>
              <w:t>Sürece dahil olan enstitü tarafından dışardan profesyonel görüş (y/n)</w:t>
            </w:r>
          </w:p>
        </w:tc>
        <w:tc>
          <w:tcPr>
            <w:tcW w:w="3068" w:type="dxa"/>
            <w:gridSpan w:val="2"/>
            <w:tcBorders>
              <w:top w:val="single" w:sz="12" w:space="0" w:color="000000"/>
              <w:left w:val="single" w:sz="12" w:space="0" w:color="000000"/>
              <w:bottom w:val="single" w:sz="12" w:space="0" w:color="000000"/>
              <w:right w:val="single" w:sz="12" w:space="0" w:color="000000"/>
            </w:tcBorders>
            <w:vAlign w:val="center"/>
          </w:tcPr>
          <w:p w:rsidR="00181F19" w:rsidRPr="00C31806" w:rsidRDefault="00181F19" w:rsidP="00927A6B">
            <w:pPr>
              <w:spacing w:after="0" w:line="240" w:lineRule="auto"/>
              <w:ind w:left="0"/>
              <w:rPr>
                <w:rFonts w:ascii="Arial" w:hAnsi="Arial" w:cs="Arial"/>
                <w:sz w:val="18"/>
                <w:szCs w:val="20"/>
              </w:rPr>
            </w:pPr>
          </w:p>
        </w:tc>
      </w:tr>
      <w:tr w:rsidR="00181F19" w:rsidTr="009F3073">
        <w:trPr>
          <w:trHeight w:hRule="exact" w:val="357"/>
        </w:trPr>
        <w:tc>
          <w:tcPr>
            <w:tcW w:w="3996" w:type="dxa"/>
            <w:vMerge/>
            <w:tcBorders>
              <w:left w:val="single" w:sz="12" w:space="0" w:color="000000"/>
              <w:bottom w:val="single" w:sz="12" w:space="0" w:color="auto"/>
              <w:right w:val="single" w:sz="12" w:space="0" w:color="000000"/>
            </w:tcBorders>
            <w:shd w:val="clear" w:color="auto" w:fill="E0E0E0"/>
            <w:vAlign w:val="center"/>
          </w:tcPr>
          <w:p w:rsidR="00181F19" w:rsidRPr="00B460A0" w:rsidRDefault="00181F19" w:rsidP="00927A6B">
            <w:pPr>
              <w:keepNext/>
              <w:spacing w:before="240" w:after="0" w:line="240" w:lineRule="auto"/>
              <w:ind w:left="0"/>
              <w:outlineLvl w:val="2"/>
              <w:rPr>
                <w:rFonts w:ascii="Arial" w:hAnsi="Arial" w:cs="Arial"/>
                <w:sz w:val="18"/>
                <w:szCs w:val="20"/>
              </w:rPr>
            </w:pPr>
          </w:p>
        </w:tc>
        <w:tc>
          <w:tcPr>
            <w:tcW w:w="898" w:type="dxa"/>
            <w:vMerge/>
            <w:tcBorders>
              <w:left w:val="single" w:sz="12" w:space="0" w:color="000000"/>
              <w:bottom w:val="single" w:sz="12" w:space="0" w:color="auto"/>
              <w:right w:val="single" w:sz="12" w:space="0" w:color="000000"/>
            </w:tcBorders>
            <w:vAlign w:val="center"/>
          </w:tcPr>
          <w:p w:rsidR="00181F19" w:rsidRPr="00B460A0" w:rsidRDefault="00181F19" w:rsidP="00927A6B">
            <w:pPr>
              <w:keepNext/>
              <w:spacing w:before="240" w:after="0" w:line="240" w:lineRule="auto"/>
              <w:ind w:left="0"/>
              <w:jc w:val="center"/>
              <w:outlineLvl w:val="2"/>
              <w:rPr>
                <w:rFonts w:ascii="Arial" w:hAnsi="Arial" w:cs="Arial"/>
                <w:sz w:val="18"/>
                <w:szCs w:val="20"/>
              </w:rPr>
            </w:pPr>
          </w:p>
        </w:tc>
        <w:tc>
          <w:tcPr>
            <w:tcW w:w="2649" w:type="dxa"/>
            <w:gridSpan w:val="4"/>
            <w:tcBorders>
              <w:top w:val="single" w:sz="12" w:space="0" w:color="000000"/>
              <w:left w:val="single" w:sz="12" w:space="0" w:color="000000"/>
              <w:bottom w:val="single" w:sz="12" w:space="0" w:color="auto"/>
              <w:right w:val="single" w:sz="12" w:space="0" w:color="000000"/>
            </w:tcBorders>
            <w:shd w:val="clear" w:color="auto" w:fill="E0E0E0"/>
            <w:vAlign w:val="center"/>
          </w:tcPr>
          <w:p w:rsidR="00181F19" w:rsidRDefault="00181F19" w:rsidP="00927A6B">
            <w:pPr>
              <w:spacing w:after="0" w:line="240" w:lineRule="auto"/>
              <w:ind w:left="0"/>
              <w:rPr>
                <w:rFonts w:ascii="Arial" w:hAnsi="Arial" w:cs="Arial"/>
                <w:sz w:val="18"/>
                <w:szCs w:val="20"/>
                <w:lang w:val="en-GB"/>
              </w:rPr>
            </w:pPr>
            <w:r>
              <w:rPr>
                <w:rFonts w:ascii="Arial" w:hAnsi="Arial" w:cs="Arial"/>
                <w:sz w:val="18"/>
                <w:szCs w:val="20"/>
                <w:lang w:val="en-GB"/>
              </w:rPr>
              <w:t xml:space="preserve">Tanımlama </w:t>
            </w:r>
          </w:p>
        </w:tc>
        <w:tc>
          <w:tcPr>
            <w:tcW w:w="6315" w:type="dxa"/>
            <w:gridSpan w:val="6"/>
            <w:tcBorders>
              <w:top w:val="single" w:sz="12" w:space="0" w:color="000000"/>
              <w:left w:val="single" w:sz="12" w:space="0" w:color="000000"/>
              <w:bottom w:val="single" w:sz="12" w:space="0" w:color="auto"/>
              <w:right w:val="single" w:sz="12" w:space="0" w:color="000000"/>
            </w:tcBorders>
            <w:vAlign w:val="center"/>
          </w:tcPr>
          <w:p w:rsidR="00181F19" w:rsidRDefault="00181F19" w:rsidP="00927A6B">
            <w:pPr>
              <w:spacing w:after="0" w:line="240" w:lineRule="auto"/>
              <w:ind w:left="0"/>
              <w:rPr>
                <w:rFonts w:ascii="Arial" w:hAnsi="Arial" w:cs="Arial"/>
                <w:sz w:val="18"/>
                <w:szCs w:val="20"/>
                <w:lang w:val="en-GB"/>
              </w:rPr>
            </w:pPr>
          </w:p>
        </w:tc>
      </w:tr>
      <w:tr w:rsidR="00F256FE" w:rsidRPr="00BC6785">
        <w:trPr>
          <w:trHeight w:hRule="exact" w:val="357"/>
        </w:trPr>
        <w:tc>
          <w:tcPr>
            <w:tcW w:w="13858" w:type="dxa"/>
            <w:gridSpan w:val="12"/>
            <w:tcBorders>
              <w:top w:val="single" w:sz="12" w:space="0" w:color="auto"/>
              <w:left w:val="single" w:sz="12" w:space="0" w:color="auto"/>
              <w:bottom w:val="single" w:sz="12" w:space="0" w:color="auto"/>
              <w:right w:val="single" w:sz="12" w:space="0" w:color="auto"/>
            </w:tcBorders>
            <w:shd w:val="clear" w:color="auto" w:fill="CCFFFF"/>
            <w:noWrap/>
            <w:vAlign w:val="center"/>
          </w:tcPr>
          <w:p w:rsidR="00F256FE" w:rsidRPr="00BC6785" w:rsidRDefault="00F256FE" w:rsidP="00927A6B">
            <w:pPr>
              <w:spacing w:after="0" w:line="240" w:lineRule="auto"/>
              <w:ind w:left="0"/>
              <w:rPr>
                <w:rFonts w:ascii="Arial" w:hAnsi="Arial" w:cs="Arial"/>
                <w:b/>
                <w:bCs/>
                <w:sz w:val="20"/>
                <w:szCs w:val="20"/>
              </w:rPr>
            </w:pPr>
            <w:r w:rsidRPr="00BC6785">
              <w:rPr>
                <w:rFonts w:ascii="Arial" w:hAnsi="Arial" w:cs="Arial"/>
                <w:b/>
                <w:bCs/>
                <w:sz w:val="20"/>
                <w:szCs w:val="20"/>
              </w:rPr>
              <w:t xml:space="preserve">3. </w:t>
            </w:r>
            <w:r w:rsidR="00BC6785">
              <w:rPr>
                <w:b/>
                <w:bCs/>
                <w:sz w:val="16"/>
                <w:szCs w:val="16"/>
              </w:rPr>
              <w:t xml:space="preserve"> </w:t>
            </w:r>
            <w:r w:rsidR="00BC6785" w:rsidRPr="00BC6785">
              <w:rPr>
                <w:rFonts w:ascii="Arial" w:hAnsi="Arial" w:cs="Arial"/>
                <w:b/>
                <w:bCs/>
              </w:rPr>
              <w:t>Deşarjı oluşturan akımların içinde yer alan atık suların akış hacmi, miktarı ve türü</w:t>
            </w:r>
          </w:p>
        </w:tc>
      </w:tr>
      <w:tr w:rsidR="00F256FE" w:rsidRPr="00BC6785">
        <w:trPr>
          <w:trHeight w:hRule="exact" w:val="357"/>
        </w:trPr>
        <w:tc>
          <w:tcPr>
            <w:tcW w:w="13858" w:type="dxa"/>
            <w:gridSpan w:val="12"/>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Pr="00BC6785" w:rsidRDefault="00BC6785" w:rsidP="00927A6B">
            <w:pPr>
              <w:spacing w:after="0" w:line="240" w:lineRule="auto"/>
              <w:ind w:left="0"/>
              <w:jc w:val="center"/>
              <w:rPr>
                <w:rFonts w:ascii="Arial" w:hAnsi="Arial" w:cs="Arial"/>
                <w:b/>
                <w:bCs/>
              </w:rPr>
            </w:pPr>
            <w:r w:rsidRPr="00BC6785">
              <w:rPr>
                <w:rFonts w:ascii="Arial" w:hAnsi="Arial" w:cs="Arial"/>
                <w:b/>
                <w:bCs/>
              </w:rPr>
              <w:t>Akım türü: deşarjı oluşturan endüstriyel atık sular, evsel atık sular ve yağmur suları</w:t>
            </w:r>
          </w:p>
        </w:tc>
      </w:tr>
      <w:tr w:rsidR="00BC678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rPr>
            </w:pPr>
            <w:r w:rsidRPr="00BC6785">
              <w:rPr>
                <w:rFonts w:ascii="Arial" w:hAnsi="Arial" w:cs="Arial"/>
              </w:rPr>
              <w:t>Akım kodu</w:t>
            </w:r>
          </w:p>
        </w:tc>
        <w:tc>
          <w:tcPr>
            <w:tcW w:w="2241" w:type="dxa"/>
            <w:gridSpan w:val="3"/>
            <w:tcBorders>
              <w:top w:val="single" w:sz="12" w:space="0" w:color="auto"/>
              <w:left w:val="single" w:sz="12" w:space="0" w:color="auto"/>
              <w:bottom w:val="single" w:sz="12" w:space="0" w:color="auto"/>
              <w:right w:val="single" w:sz="12" w:space="0" w:color="auto"/>
            </w:tcBorders>
            <w:shd w:val="clear" w:color="auto" w:fill="CCFFCC"/>
            <w:noWrap/>
            <w:vAlign w:val="center"/>
          </w:tcPr>
          <w:p w:rsidR="00BC6785" w:rsidRDefault="00BC6785" w:rsidP="00927A6B">
            <w:pPr>
              <w:spacing w:after="0" w:line="240" w:lineRule="auto"/>
              <w:ind w:left="0"/>
              <w:jc w:val="center"/>
              <w:rPr>
                <w:rFonts w:ascii="Arial" w:hAnsi="Arial" w:cs="Arial"/>
                <w:sz w:val="20"/>
                <w:szCs w:val="20"/>
                <w:lang w:val="en-GB"/>
              </w:rPr>
            </w:pPr>
            <w:r>
              <w:rPr>
                <w:rFonts w:ascii="Arial" w:hAnsi="Arial" w:cs="Arial"/>
                <w:sz w:val="20"/>
                <w:szCs w:val="20"/>
                <w:lang w:val="en-GB"/>
              </w:rPr>
              <w:t>X1</w:t>
            </w:r>
          </w:p>
        </w:tc>
        <w:tc>
          <w:tcPr>
            <w:tcW w:w="2241" w:type="dxa"/>
            <w:gridSpan w:val="4"/>
            <w:tcBorders>
              <w:top w:val="single" w:sz="12" w:space="0" w:color="auto"/>
              <w:left w:val="single" w:sz="12" w:space="0" w:color="auto"/>
              <w:bottom w:val="single" w:sz="12" w:space="0" w:color="auto"/>
              <w:right w:val="single" w:sz="12" w:space="0" w:color="auto"/>
            </w:tcBorders>
            <w:shd w:val="clear" w:color="auto" w:fill="CCFFCC"/>
            <w:vAlign w:val="center"/>
          </w:tcPr>
          <w:p w:rsidR="00BC6785" w:rsidRDefault="00BC6785" w:rsidP="00927A6B">
            <w:pPr>
              <w:spacing w:after="0" w:line="240" w:lineRule="auto"/>
              <w:ind w:left="0"/>
              <w:jc w:val="center"/>
              <w:rPr>
                <w:rFonts w:ascii="Arial" w:hAnsi="Arial" w:cs="Arial"/>
                <w:sz w:val="20"/>
                <w:szCs w:val="20"/>
                <w:lang w:val="en-GB"/>
              </w:rPr>
            </w:pPr>
            <w:r>
              <w:rPr>
                <w:rFonts w:ascii="Arial" w:hAnsi="Arial" w:cs="Arial"/>
                <w:sz w:val="20"/>
                <w:szCs w:val="20"/>
                <w:lang w:val="en-GB"/>
              </w:rPr>
              <w:t>X2</w:t>
            </w:r>
          </w:p>
        </w:tc>
        <w:tc>
          <w:tcPr>
            <w:tcW w:w="2241" w:type="dxa"/>
            <w:gridSpan w:val="2"/>
            <w:tcBorders>
              <w:top w:val="single" w:sz="12" w:space="0" w:color="auto"/>
              <w:left w:val="single" w:sz="12" w:space="0" w:color="auto"/>
              <w:bottom w:val="single" w:sz="12" w:space="0" w:color="auto"/>
              <w:right w:val="single" w:sz="12" w:space="0" w:color="auto"/>
            </w:tcBorders>
            <w:shd w:val="clear" w:color="auto" w:fill="CCFFCC"/>
            <w:vAlign w:val="center"/>
          </w:tcPr>
          <w:p w:rsidR="00BC6785" w:rsidRDefault="00BC6785" w:rsidP="00927A6B">
            <w:pPr>
              <w:spacing w:after="0" w:line="240" w:lineRule="auto"/>
              <w:ind w:left="0"/>
              <w:jc w:val="center"/>
              <w:rPr>
                <w:rFonts w:ascii="Arial" w:hAnsi="Arial" w:cs="Arial"/>
                <w:sz w:val="20"/>
                <w:szCs w:val="20"/>
                <w:lang w:val="en-GB"/>
              </w:rPr>
            </w:pPr>
            <w:r>
              <w:rPr>
                <w:rFonts w:ascii="Arial" w:hAnsi="Arial" w:cs="Arial"/>
                <w:sz w:val="20"/>
                <w:szCs w:val="20"/>
                <w:lang w:val="en-GB"/>
              </w:rPr>
              <w:t>X3</w:t>
            </w:r>
          </w:p>
        </w:tc>
        <w:tc>
          <w:tcPr>
            <w:tcW w:w="2241" w:type="dxa"/>
            <w:tcBorders>
              <w:top w:val="single" w:sz="12" w:space="0" w:color="auto"/>
              <w:left w:val="single" w:sz="12" w:space="0" w:color="auto"/>
              <w:bottom w:val="single" w:sz="12" w:space="0" w:color="auto"/>
              <w:right w:val="single" w:sz="12" w:space="0" w:color="auto"/>
            </w:tcBorders>
            <w:shd w:val="clear" w:color="auto" w:fill="CCFFCC"/>
            <w:vAlign w:val="center"/>
          </w:tcPr>
          <w:p w:rsidR="00BC6785" w:rsidRDefault="00BC6785" w:rsidP="00927A6B">
            <w:pPr>
              <w:spacing w:after="0" w:line="240" w:lineRule="auto"/>
              <w:ind w:left="0"/>
              <w:jc w:val="center"/>
              <w:rPr>
                <w:rFonts w:ascii="Arial" w:hAnsi="Arial" w:cs="Arial"/>
                <w:sz w:val="20"/>
                <w:szCs w:val="20"/>
                <w:lang w:val="en-GB"/>
              </w:rPr>
            </w:pPr>
            <w:r>
              <w:rPr>
                <w:rFonts w:ascii="Arial" w:hAnsi="Arial" w:cs="Arial"/>
                <w:sz w:val="20"/>
                <w:szCs w:val="20"/>
                <w:lang w:val="en-GB"/>
              </w:rPr>
              <w:t>X4</w:t>
            </w:r>
          </w:p>
        </w:tc>
      </w:tr>
      <w:tr w:rsidR="00BC678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rsidR="00BC6785" w:rsidRPr="00C57C9E" w:rsidRDefault="00BC6785" w:rsidP="00927A6B">
            <w:pPr>
              <w:spacing w:after="0" w:line="240" w:lineRule="auto"/>
              <w:ind w:left="0"/>
              <w:jc w:val="left"/>
              <w:rPr>
                <w:rFonts w:ascii="Arial" w:hAnsi="Arial" w:cs="Arial"/>
              </w:rPr>
            </w:pPr>
            <w:r w:rsidRPr="00BC6785">
              <w:rPr>
                <w:rFonts w:ascii="Arial" w:hAnsi="Arial" w:cs="Arial"/>
              </w:rPr>
              <w:t>Atık su türü</w:t>
            </w:r>
            <w:r w:rsidR="00C57C9E">
              <w:rPr>
                <w:rFonts w:ascii="Arial" w:hAnsi="Arial" w:cs="Arial"/>
              </w:rPr>
              <w:t xml:space="preserve"> (endüstriyel, evsel, yağmur)</w:t>
            </w:r>
          </w:p>
        </w:tc>
        <w:tc>
          <w:tcPr>
            <w:tcW w:w="2241" w:type="dxa"/>
            <w:gridSpan w:val="3"/>
            <w:tcBorders>
              <w:top w:val="single" w:sz="12" w:space="0" w:color="auto"/>
              <w:left w:val="single" w:sz="12" w:space="0" w:color="auto"/>
              <w:bottom w:val="single" w:sz="6" w:space="0" w:color="auto"/>
              <w:right w:val="single" w:sz="6" w:space="0" w:color="auto"/>
            </w:tcBorders>
            <w:vAlign w:val="center"/>
          </w:tcPr>
          <w:p w:rsidR="00BC6785" w:rsidRPr="00C57C9E" w:rsidRDefault="00BC6785" w:rsidP="00927A6B">
            <w:pPr>
              <w:spacing w:after="0" w:line="240" w:lineRule="auto"/>
              <w:ind w:left="0"/>
              <w:jc w:val="center"/>
              <w:rPr>
                <w:rFonts w:ascii="Arial" w:hAnsi="Arial" w:cs="Arial"/>
                <w:b/>
                <w:bCs/>
                <w:sz w:val="20"/>
                <w:szCs w:val="20"/>
              </w:rPr>
            </w:pPr>
          </w:p>
        </w:tc>
        <w:tc>
          <w:tcPr>
            <w:tcW w:w="2241" w:type="dxa"/>
            <w:gridSpan w:val="4"/>
            <w:tcBorders>
              <w:top w:val="single" w:sz="12" w:space="0" w:color="auto"/>
              <w:left w:val="single" w:sz="6" w:space="0" w:color="auto"/>
              <w:bottom w:val="single" w:sz="6" w:space="0" w:color="auto"/>
              <w:right w:val="single" w:sz="6" w:space="0" w:color="auto"/>
            </w:tcBorders>
            <w:vAlign w:val="center"/>
          </w:tcPr>
          <w:p w:rsidR="00BC6785" w:rsidRPr="00C57C9E" w:rsidRDefault="00BC6785" w:rsidP="00927A6B">
            <w:pPr>
              <w:spacing w:after="0" w:line="240" w:lineRule="auto"/>
              <w:ind w:left="0"/>
              <w:jc w:val="center"/>
              <w:rPr>
                <w:rFonts w:ascii="Arial" w:hAnsi="Arial" w:cs="Arial"/>
                <w:sz w:val="20"/>
                <w:szCs w:val="20"/>
              </w:rPr>
            </w:pPr>
          </w:p>
        </w:tc>
        <w:tc>
          <w:tcPr>
            <w:tcW w:w="2241" w:type="dxa"/>
            <w:gridSpan w:val="2"/>
            <w:tcBorders>
              <w:top w:val="single" w:sz="12" w:space="0" w:color="auto"/>
              <w:left w:val="single" w:sz="6" w:space="0" w:color="auto"/>
              <w:bottom w:val="single" w:sz="6" w:space="0" w:color="auto"/>
              <w:right w:val="single" w:sz="6" w:space="0" w:color="auto"/>
            </w:tcBorders>
            <w:vAlign w:val="center"/>
          </w:tcPr>
          <w:p w:rsidR="00BC6785" w:rsidRPr="00C57C9E" w:rsidRDefault="00BC6785" w:rsidP="00927A6B">
            <w:pPr>
              <w:spacing w:after="0" w:line="240" w:lineRule="auto"/>
              <w:ind w:left="0"/>
              <w:jc w:val="center"/>
              <w:rPr>
                <w:rFonts w:ascii="Arial" w:hAnsi="Arial" w:cs="Arial"/>
                <w:sz w:val="20"/>
                <w:szCs w:val="20"/>
              </w:rPr>
            </w:pPr>
          </w:p>
        </w:tc>
        <w:tc>
          <w:tcPr>
            <w:tcW w:w="2241" w:type="dxa"/>
            <w:tcBorders>
              <w:top w:val="single" w:sz="12" w:space="0" w:color="auto"/>
              <w:left w:val="single" w:sz="6" w:space="0" w:color="auto"/>
              <w:bottom w:val="single" w:sz="6" w:space="0" w:color="auto"/>
              <w:right w:val="single" w:sz="12" w:space="0" w:color="auto"/>
            </w:tcBorders>
            <w:vAlign w:val="center"/>
          </w:tcPr>
          <w:p w:rsidR="00BC6785" w:rsidRPr="00C57C9E" w:rsidRDefault="00BC6785" w:rsidP="00927A6B">
            <w:pPr>
              <w:spacing w:after="0" w:line="240" w:lineRule="auto"/>
              <w:ind w:left="0"/>
              <w:jc w:val="center"/>
              <w:rPr>
                <w:rFonts w:ascii="Arial" w:hAnsi="Arial" w:cs="Arial"/>
                <w:sz w:val="20"/>
                <w:szCs w:val="20"/>
              </w:rPr>
            </w:pPr>
          </w:p>
        </w:tc>
      </w:tr>
      <w:tr w:rsidR="00BC6785" w:rsidRPr="005B0DBD">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lang w:val="sv-SE"/>
              </w:rPr>
            </w:pPr>
            <w:r w:rsidRPr="00BC6785">
              <w:rPr>
                <w:rFonts w:ascii="Arial" w:hAnsi="Arial" w:cs="Arial"/>
                <w:lang w:val="sv-SE"/>
              </w:rPr>
              <w:t>En fazla 6 saat ortalama akış hacmi  (l/s)</w:t>
            </w:r>
          </w:p>
        </w:tc>
        <w:tc>
          <w:tcPr>
            <w:tcW w:w="2241" w:type="dxa"/>
            <w:gridSpan w:val="3"/>
            <w:tcBorders>
              <w:top w:val="single" w:sz="6" w:space="0" w:color="auto"/>
              <w:left w:val="single" w:sz="12" w:space="0" w:color="auto"/>
              <w:bottom w:val="single" w:sz="6" w:space="0" w:color="auto"/>
              <w:right w:val="single" w:sz="6" w:space="0" w:color="auto"/>
            </w:tcBorders>
            <w:vAlign w:val="center"/>
          </w:tcPr>
          <w:p w:rsidR="00BC6785" w:rsidRPr="008D4E7C" w:rsidRDefault="00BC6785" w:rsidP="00927A6B">
            <w:pPr>
              <w:spacing w:after="0" w:line="240" w:lineRule="auto"/>
              <w:ind w:left="0"/>
              <w:jc w:val="center"/>
              <w:rPr>
                <w:rFonts w:ascii="Arial" w:hAnsi="Arial" w:cs="Arial"/>
                <w:b/>
                <w:bCs/>
                <w:sz w:val="20"/>
                <w:szCs w:val="20"/>
                <w:lang w:val="sv-SE"/>
              </w:rPr>
            </w:pPr>
          </w:p>
        </w:tc>
        <w:tc>
          <w:tcPr>
            <w:tcW w:w="2241" w:type="dxa"/>
            <w:gridSpan w:val="4"/>
            <w:tcBorders>
              <w:top w:val="single" w:sz="6" w:space="0" w:color="auto"/>
              <w:left w:val="single" w:sz="6" w:space="0" w:color="auto"/>
              <w:bottom w:val="single" w:sz="6" w:space="0" w:color="auto"/>
              <w:right w:val="single" w:sz="6" w:space="0" w:color="auto"/>
            </w:tcBorders>
            <w:vAlign w:val="center"/>
          </w:tcPr>
          <w:p w:rsidR="00BC6785" w:rsidRPr="008D4E7C" w:rsidRDefault="00BC6785" w:rsidP="00927A6B">
            <w:pPr>
              <w:spacing w:after="0" w:line="240" w:lineRule="auto"/>
              <w:ind w:left="0"/>
              <w:jc w:val="center"/>
              <w:rPr>
                <w:rFonts w:ascii="Arial" w:hAnsi="Arial" w:cs="Arial"/>
                <w:sz w:val="20"/>
                <w:szCs w:val="20"/>
                <w:lang w:val="sv-SE"/>
              </w:rPr>
            </w:pPr>
          </w:p>
        </w:tc>
        <w:tc>
          <w:tcPr>
            <w:tcW w:w="2241" w:type="dxa"/>
            <w:gridSpan w:val="2"/>
            <w:tcBorders>
              <w:top w:val="single" w:sz="6" w:space="0" w:color="auto"/>
              <w:left w:val="single" w:sz="6" w:space="0" w:color="auto"/>
              <w:bottom w:val="single" w:sz="6" w:space="0" w:color="auto"/>
              <w:right w:val="single" w:sz="6" w:space="0" w:color="auto"/>
            </w:tcBorders>
            <w:vAlign w:val="center"/>
          </w:tcPr>
          <w:p w:rsidR="00BC6785" w:rsidRPr="008D4E7C" w:rsidRDefault="00BC6785" w:rsidP="00927A6B">
            <w:pPr>
              <w:spacing w:after="0" w:line="240" w:lineRule="auto"/>
              <w:ind w:left="0"/>
              <w:jc w:val="center"/>
              <w:rPr>
                <w:rFonts w:ascii="Arial" w:hAnsi="Arial" w:cs="Arial"/>
                <w:sz w:val="20"/>
                <w:szCs w:val="20"/>
                <w:lang w:val="sv-SE"/>
              </w:rPr>
            </w:pPr>
          </w:p>
        </w:tc>
        <w:tc>
          <w:tcPr>
            <w:tcW w:w="2241" w:type="dxa"/>
            <w:tcBorders>
              <w:top w:val="single" w:sz="6" w:space="0" w:color="auto"/>
              <w:left w:val="single" w:sz="6" w:space="0" w:color="auto"/>
              <w:bottom w:val="single" w:sz="6" w:space="0" w:color="auto"/>
              <w:right w:val="single" w:sz="12" w:space="0" w:color="auto"/>
            </w:tcBorders>
            <w:vAlign w:val="center"/>
          </w:tcPr>
          <w:p w:rsidR="00BC6785" w:rsidRPr="008D4E7C" w:rsidRDefault="00BC6785" w:rsidP="00927A6B">
            <w:pPr>
              <w:spacing w:after="0" w:line="240" w:lineRule="auto"/>
              <w:ind w:left="0"/>
              <w:jc w:val="center"/>
              <w:rPr>
                <w:rFonts w:ascii="Arial" w:hAnsi="Arial" w:cs="Arial"/>
                <w:sz w:val="20"/>
                <w:szCs w:val="20"/>
                <w:lang w:val="sv-SE"/>
              </w:rPr>
            </w:pPr>
          </w:p>
        </w:tc>
      </w:tr>
      <w:tr w:rsidR="00BC6785" w:rsidRPr="004B690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lang w:val="en-GB"/>
              </w:rPr>
            </w:pPr>
            <w:r w:rsidRPr="00BC6785">
              <w:rPr>
                <w:rFonts w:ascii="Arial" w:hAnsi="Arial" w:cs="Arial"/>
                <w:lang w:val="en-US"/>
              </w:rPr>
              <w:t>Günlük maks. miktar</w:t>
            </w:r>
            <w:r w:rsidRPr="00BC6785">
              <w:rPr>
                <w:rFonts w:ascii="Arial" w:hAnsi="Arial" w:cs="Arial"/>
                <w:lang w:val="en-GB"/>
              </w:rPr>
              <w:t xml:space="preserve"> (m</w:t>
            </w:r>
            <w:r w:rsidRPr="00BC6785">
              <w:rPr>
                <w:rFonts w:ascii="Arial" w:hAnsi="Arial" w:cs="Arial"/>
                <w:vertAlign w:val="superscript"/>
                <w:lang w:val="en-GB"/>
              </w:rPr>
              <w:t>3</w:t>
            </w:r>
            <w:r w:rsidRPr="00BC6785">
              <w:rPr>
                <w:rFonts w:ascii="Arial" w:hAnsi="Arial" w:cs="Arial"/>
                <w:lang w:val="en-GB"/>
              </w:rPr>
              <w:t>/day)</w:t>
            </w:r>
          </w:p>
        </w:tc>
        <w:tc>
          <w:tcPr>
            <w:tcW w:w="2241" w:type="dxa"/>
            <w:gridSpan w:val="3"/>
            <w:tcBorders>
              <w:top w:val="single" w:sz="6" w:space="0" w:color="auto"/>
              <w:left w:val="single" w:sz="12"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b/>
                <w:bCs/>
                <w:sz w:val="20"/>
                <w:szCs w:val="20"/>
                <w:lang w:val="en-GB"/>
              </w:rPr>
            </w:pPr>
          </w:p>
        </w:tc>
        <w:tc>
          <w:tcPr>
            <w:tcW w:w="2241" w:type="dxa"/>
            <w:gridSpan w:val="4"/>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gridSpan w:val="2"/>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tcBorders>
              <w:top w:val="single" w:sz="6" w:space="0" w:color="auto"/>
              <w:left w:val="single" w:sz="6" w:space="0" w:color="auto"/>
              <w:bottom w:val="single" w:sz="6" w:space="0" w:color="auto"/>
              <w:right w:val="single" w:sz="12"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r>
      <w:tr w:rsidR="00BC6785" w:rsidRPr="004B690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lang w:val="en-GB"/>
              </w:rPr>
            </w:pPr>
            <w:r w:rsidRPr="00BC6785">
              <w:rPr>
                <w:rFonts w:ascii="Arial" w:hAnsi="Arial" w:cs="Arial"/>
                <w:lang w:val="en-US"/>
              </w:rPr>
              <w:t>Yıllık maks. miktar</w:t>
            </w:r>
            <w:r w:rsidRPr="00BC6785">
              <w:rPr>
                <w:rFonts w:ascii="Arial" w:hAnsi="Arial" w:cs="Arial"/>
                <w:lang w:val="en-GB"/>
              </w:rPr>
              <w:t xml:space="preserve"> (m</w:t>
            </w:r>
            <w:r w:rsidRPr="00BC6785">
              <w:rPr>
                <w:rFonts w:ascii="Arial" w:hAnsi="Arial" w:cs="Arial"/>
                <w:vertAlign w:val="superscript"/>
                <w:lang w:val="en-GB"/>
              </w:rPr>
              <w:t>3</w:t>
            </w:r>
            <w:r w:rsidRPr="00BC6785">
              <w:rPr>
                <w:rFonts w:ascii="Arial" w:hAnsi="Arial" w:cs="Arial"/>
                <w:lang w:val="en-GB"/>
              </w:rPr>
              <w:t>/a)</w:t>
            </w:r>
          </w:p>
        </w:tc>
        <w:tc>
          <w:tcPr>
            <w:tcW w:w="2241" w:type="dxa"/>
            <w:gridSpan w:val="3"/>
            <w:tcBorders>
              <w:top w:val="single" w:sz="6" w:space="0" w:color="auto"/>
              <w:left w:val="single" w:sz="12"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b/>
                <w:bCs/>
                <w:sz w:val="20"/>
                <w:szCs w:val="20"/>
                <w:lang w:val="en-GB"/>
              </w:rPr>
            </w:pPr>
          </w:p>
        </w:tc>
        <w:tc>
          <w:tcPr>
            <w:tcW w:w="2241" w:type="dxa"/>
            <w:gridSpan w:val="4"/>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gridSpan w:val="2"/>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tcBorders>
              <w:top w:val="single" w:sz="6" w:space="0" w:color="auto"/>
              <w:left w:val="single" w:sz="6" w:space="0" w:color="auto"/>
              <w:bottom w:val="single" w:sz="6" w:space="0" w:color="auto"/>
              <w:right w:val="single" w:sz="12"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r>
      <w:tr w:rsidR="00BC678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lang w:val="en-GB"/>
              </w:rPr>
            </w:pPr>
            <w:r w:rsidRPr="00BC6785">
              <w:rPr>
                <w:rFonts w:ascii="Arial" w:hAnsi="Arial" w:cs="Arial"/>
                <w:lang w:val="en-US"/>
              </w:rPr>
              <w:t>Mevcut yıllık miktar</w:t>
            </w:r>
            <w:r w:rsidRPr="00BC6785">
              <w:rPr>
                <w:rFonts w:ascii="Arial" w:hAnsi="Arial" w:cs="Arial"/>
                <w:lang w:val="en-GB"/>
              </w:rPr>
              <w:t xml:space="preserve"> (m</w:t>
            </w:r>
            <w:r w:rsidRPr="00BC6785">
              <w:rPr>
                <w:rFonts w:ascii="Arial" w:hAnsi="Arial" w:cs="Arial"/>
                <w:vertAlign w:val="superscript"/>
                <w:lang w:val="en-GB"/>
              </w:rPr>
              <w:t>3</w:t>
            </w:r>
            <w:r w:rsidRPr="00BC6785">
              <w:rPr>
                <w:rFonts w:ascii="Arial" w:hAnsi="Arial" w:cs="Arial"/>
                <w:lang w:val="en-GB"/>
              </w:rPr>
              <w:t>)</w:t>
            </w:r>
          </w:p>
        </w:tc>
        <w:tc>
          <w:tcPr>
            <w:tcW w:w="2241" w:type="dxa"/>
            <w:gridSpan w:val="3"/>
            <w:tcBorders>
              <w:top w:val="single" w:sz="6" w:space="0" w:color="auto"/>
              <w:left w:val="single" w:sz="12"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b/>
                <w:bCs/>
                <w:sz w:val="20"/>
                <w:szCs w:val="20"/>
                <w:lang w:val="en-GB"/>
              </w:rPr>
            </w:pPr>
          </w:p>
        </w:tc>
        <w:tc>
          <w:tcPr>
            <w:tcW w:w="2241" w:type="dxa"/>
            <w:gridSpan w:val="4"/>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gridSpan w:val="2"/>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tcBorders>
              <w:top w:val="single" w:sz="6" w:space="0" w:color="auto"/>
              <w:left w:val="single" w:sz="6" w:space="0" w:color="auto"/>
              <w:bottom w:val="single" w:sz="6" w:space="0" w:color="auto"/>
              <w:right w:val="single" w:sz="12"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r>
      <w:tr w:rsidR="00BC6785">
        <w:trPr>
          <w:trHeight w:hRule="exac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noWrap/>
            <w:vAlign w:val="center"/>
          </w:tcPr>
          <w:p w:rsidR="00BC6785" w:rsidRPr="00BC6785" w:rsidRDefault="00BC6785" w:rsidP="00927A6B">
            <w:pPr>
              <w:spacing w:after="0" w:line="240" w:lineRule="auto"/>
              <w:ind w:left="0"/>
              <w:jc w:val="left"/>
              <w:rPr>
                <w:rFonts w:ascii="Arial" w:hAnsi="Arial" w:cs="Arial"/>
                <w:lang w:val="en-GB"/>
              </w:rPr>
            </w:pPr>
            <w:r w:rsidRPr="00BC6785">
              <w:rPr>
                <w:rFonts w:ascii="Arial" w:hAnsi="Arial" w:cs="Arial"/>
                <w:lang w:val="en-GB"/>
              </w:rPr>
              <w:t>Deşarj türü:</w:t>
            </w:r>
          </w:p>
        </w:tc>
        <w:tc>
          <w:tcPr>
            <w:tcW w:w="2241" w:type="dxa"/>
            <w:gridSpan w:val="3"/>
            <w:tcBorders>
              <w:top w:val="single" w:sz="6" w:space="0" w:color="auto"/>
              <w:left w:val="single" w:sz="12"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b/>
                <w:bCs/>
                <w:sz w:val="20"/>
                <w:szCs w:val="20"/>
                <w:lang w:val="en-GB"/>
              </w:rPr>
            </w:pPr>
          </w:p>
        </w:tc>
        <w:tc>
          <w:tcPr>
            <w:tcW w:w="2241" w:type="dxa"/>
            <w:gridSpan w:val="4"/>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gridSpan w:val="2"/>
            <w:tcBorders>
              <w:top w:val="single" w:sz="6" w:space="0" w:color="auto"/>
              <w:left w:val="single" w:sz="6" w:space="0" w:color="auto"/>
              <w:bottom w:val="single" w:sz="6" w:space="0" w:color="auto"/>
              <w:right w:val="single" w:sz="6"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c>
          <w:tcPr>
            <w:tcW w:w="2241" w:type="dxa"/>
            <w:tcBorders>
              <w:top w:val="single" w:sz="6" w:space="0" w:color="auto"/>
              <w:left w:val="single" w:sz="6" w:space="0" w:color="auto"/>
              <w:bottom w:val="single" w:sz="6" w:space="0" w:color="auto"/>
              <w:right w:val="single" w:sz="12" w:space="0" w:color="auto"/>
            </w:tcBorders>
            <w:vAlign w:val="center"/>
          </w:tcPr>
          <w:p w:rsidR="00BC6785" w:rsidRDefault="00BC6785" w:rsidP="00927A6B">
            <w:pPr>
              <w:spacing w:after="0" w:line="240" w:lineRule="auto"/>
              <w:ind w:left="0"/>
              <w:jc w:val="center"/>
              <w:rPr>
                <w:rFonts w:ascii="Arial" w:hAnsi="Arial" w:cs="Arial"/>
                <w:sz w:val="20"/>
                <w:szCs w:val="20"/>
                <w:lang w:val="en-GB"/>
              </w:rPr>
            </w:pPr>
          </w:p>
        </w:tc>
      </w:tr>
      <w:tr w:rsidR="00BC6785" w:rsidRPr="004B6905">
        <w:trPr>
          <w:trHeight w:val="357"/>
        </w:trPr>
        <w:tc>
          <w:tcPr>
            <w:tcW w:w="489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rsidR="00BC6785" w:rsidRPr="009A271C" w:rsidRDefault="00F01F40" w:rsidP="00927A6B">
            <w:pPr>
              <w:spacing w:after="0" w:line="240" w:lineRule="auto"/>
              <w:ind w:left="0"/>
              <w:jc w:val="left"/>
              <w:rPr>
                <w:rFonts w:ascii="Arial" w:hAnsi="Arial" w:cs="Arial"/>
              </w:rPr>
            </w:pPr>
            <w:r>
              <w:rPr>
                <w:rFonts w:ascii="Arial" w:hAnsi="Arial" w:cs="Arial"/>
              </w:rPr>
              <w:t>Yağmur sularının toplandığı toplam alan (m</w:t>
            </w:r>
            <w:r>
              <w:rPr>
                <w:rFonts w:ascii="Arial" w:hAnsi="Arial" w:cs="Arial"/>
                <w:vertAlign w:val="superscript"/>
              </w:rPr>
              <w:t>2</w:t>
            </w:r>
            <w:r>
              <w:rPr>
                <w:rFonts w:ascii="Arial" w:hAnsi="Arial" w:cs="Arial"/>
              </w:rPr>
              <w:t>)</w:t>
            </w:r>
          </w:p>
        </w:tc>
        <w:tc>
          <w:tcPr>
            <w:tcW w:w="2241" w:type="dxa"/>
            <w:gridSpan w:val="3"/>
            <w:tcBorders>
              <w:top w:val="single" w:sz="6" w:space="0" w:color="auto"/>
              <w:left w:val="single" w:sz="12" w:space="0" w:color="auto"/>
              <w:bottom w:val="single" w:sz="12" w:space="0" w:color="auto"/>
              <w:right w:val="single" w:sz="6" w:space="0" w:color="auto"/>
            </w:tcBorders>
            <w:vAlign w:val="center"/>
          </w:tcPr>
          <w:p w:rsidR="00BC6785" w:rsidRPr="009A271C" w:rsidRDefault="00BC6785" w:rsidP="00927A6B">
            <w:pPr>
              <w:spacing w:after="0" w:line="240" w:lineRule="auto"/>
              <w:ind w:left="0"/>
              <w:jc w:val="center"/>
              <w:rPr>
                <w:rFonts w:ascii="Arial" w:hAnsi="Arial" w:cs="Arial"/>
                <w:b/>
                <w:bCs/>
                <w:sz w:val="20"/>
                <w:szCs w:val="20"/>
              </w:rPr>
            </w:pPr>
          </w:p>
        </w:tc>
        <w:tc>
          <w:tcPr>
            <w:tcW w:w="2241" w:type="dxa"/>
            <w:gridSpan w:val="4"/>
            <w:tcBorders>
              <w:top w:val="single" w:sz="6" w:space="0" w:color="auto"/>
              <w:left w:val="single" w:sz="6" w:space="0" w:color="auto"/>
              <w:bottom w:val="single" w:sz="12" w:space="0" w:color="auto"/>
              <w:right w:val="single" w:sz="6" w:space="0" w:color="auto"/>
            </w:tcBorders>
            <w:vAlign w:val="center"/>
          </w:tcPr>
          <w:p w:rsidR="00BC6785" w:rsidRPr="009A271C" w:rsidRDefault="00BC6785" w:rsidP="00927A6B">
            <w:pPr>
              <w:spacing w:after="0" w:line="240" w:lineRule="auto"/>
              <w:ind w:left="0"/>
              <w:jc w:val="center"/>
              <w:rPr>
                <w:rFonts w:ascii="Arial" w:hAnsi="Arial" w:cs="Arial"/>
                <w:sz w:val="20"/>
                <w:szCs w:val="20"/>
              </w:rPr>
            </w:pPr>
          </w:p>
        </w:tc>
        <w:tc>
          <w:tcPr>
            <w:tcW w:w="2241" w:type="dxa"/>
            <w:gridSpan w:val="2"/>
            <w:tcBorders>
              <w:top w:val="single" w:sz="6" w:space="0" w:color="auto"/>
              <w:left w:val="single" w:sz="6" w:space="0" w:color="auto"/>
              <w:bottom w:val="single" w:sz="12" w:space="0" w:color="auto"/>
              <w:right w:val="single" w:sz="6" w:space="0" w:color="auto"/>
            </w:tcBorders>
            <w:vAlign w:val="center"/>
          </w:tcPr>
          <w:p w:rsidR="00BC6785" w:rsidRPr="009A271C" w:rsidRDefault="00BC6785" w:rsidP="00927A6B">
            <w:pPr>
              <w:spacing w:after="0" w:line="240" w:lineRule="auto"/>
              <w:ind w:left="0"/>
              <w:jc w:val="center"/>
              <w:rPr>
                <w:rFonts w:ascii="Arial" w:hAnsi="Arial" w:cs="Arial"/>
                <w:sz w:val="20"/>
                <w:szCs w:val="20"/>
              </w:rPr>
            </w:pPr>
          </w:p>
        </w:tc>
        <w:tc>
          <w:tcPr>
            <w:tcW w:w="2241" w:type="dxa"/>
            <w:tcBorders>
              <w:top w:val="single" w:sz="6" w:space="0" w:color="auto"/>
              <w:left w:val="single" w:sz="6" w:space="0" w:color="auto"/>
              <w:bottom w:val="single" w:sz="12" w:space="0" w:color="auto"/>
              <w:right w:val="single" w:sz="12" w:space="0" w:color="auto"/>
            </w:tcBorders>
            <w:vAlign w:val="center"/>
          </w:tcPr>
          <w:p w:rsidR="00BC6785" w:rsidRPr="009A271C" w:rsidRDefault="00BC6785" w:rsidP="00927A6B">
            <w:pPr>
              <w:spacing w:after="0" w:line="240" w:lineRule="auto"/>
              <w:ind w:left="0"/>
              <w:jc w:val="center"/>
              <w:rPr>
                <w:rFonts w:ascii="Arial" w:hAnsi="Arial" w:cs="Arial"/>
                <w:sz w:val="20"/>
                <w:szCs w:val="20"/>
              </w:rPr>
            </w:pPr>
          </w:p>
        </w:tc>
      </w:tr>
    </w:tbl>
    <w:p w:rsidR="00F256FE" w:rsidRPr="009A271C" w:rsidRDefault="00F256FE">
      <w:pPr>
        <w:pStyle w:val="Encabezado"/>
        <w:tabs>
          <w:tab w:val="clear" w:pos="4252"/>
          <w:tab w:val="clear" w:pos="8504"/>
        </w:tabs>
        <w:ind w:left="0"/>
        <w:rPr>
          <w:rFonts w:ascii="Arial" w:hAnsi="Arial" w:cs="Arial"/>
          <w:sz w:val="20"/>
          <w:szCs w:val="20"/>
        </w:rPr>
        <w:sectPr w:rsidR="00F256FE" w:rsidRPr="009A271C">
          <w:headerReference w:type="default" r:id="rId21"/>
          <w:pgSz w:w="16840" w:h="11900" w:orient="landscape" w:code="9"/>
          <w:pgMar w:top="2269" w:right="1701" w:bottom="1701" w:left="1701" w:header="709" w:footer="709" w:gutter="0"/>
          <w:cols w:space="708"/>
        </w:sectPr>
      </w:pPr>
    </w:p>
    <w:p w:rsidR="00F256FE" w:rsidRPr="009A271C" w:rsidRDefault="00F01F40" w:rsidP="005C4536">
      <w:pPr>
        <w:pStyle w:val="Encabezado"/>
        <w:numPr>
          <w:ilvl w:val="0"/>
          <w:numId w:val="20"/>
        </w:numPr>
        <w:tabs>
          <w:tab w:val="clear" w:pos="1418"/>
          <w:tab w:val="clear" w:pos="4252"/>
          <w:tab w:val="clear" w:pos="8504"/>
          <w:tab w:val="num" w:pos="2410"/>
        </w:tabs>
        <w:spacing w:after="120"/>
        <w:ind w:left="2410"/>
        <w:rPr>
          <w:rFonts w:ascii="Arial" w:hAnsi="Arial" w:cs="Arial"/>
        </w:rPr>
      </w:pPr>
      <w:r>
        <w:rPr>
          <w:rFonts w:ascii="Arial" w:hAnsi="Arial" w:cs="Arial"/>
        </w:rPr>
        <w:lastRenderedPageBreak/>
        <w:t>Emisyon noktalarının şartları ve teknik koşulları: Atık su akımlarının herbiri için tesis içerisindeki numune alma noktalarının detaylı tanımlaması. Bunların yanısıra, mevcut atık su depürasyonu hakkında aşağıdaki bilgilerin de temin edilmesi gerekir:</w:t>
      </w:r>
    </w:p>
    <w:p w:rsidR="003F51F2" w:rsidRDefault="00F01F40" w:rsidP="003F51F2">
      <w:pPr>
        <w:pStyle w:val="Encabezado"/>
        <w:tabs>
          <w:tab w:val="clear" w:pos="4252"/>
          <w:tab w:val="clear" w:pos="8504"/>
        </w:tabs>
        <w:ind w:left="2373" w:firstLine="113"/>
        <w:rPr>
          <w:rFonts w:ascii="Arial" w:hAnsi="Arial" w:cs="Arial"/>
          <w:lang w:val="en-GB"/>
        </w:rPr>
      </w:pPr>
      <w:r>
        <w:rPr>
          <w:rFonts w:ascii="Arial" w:hAnsi="Arial" w:cs="Arial"/>
        </w:rPr>
        <w:t xml:space="preserve">Endüstriyel sular: Endüstriyel AAT’nin veya diğer depurasyon sistemlerinin detaylı tanımlaması. Herbir AAT için işletme prosedürü işletme kayıtları ile birlikte bulundurulmalıdır. </w:t>
      </w:r>
      <w:r w:rsidR="003F51F2" w:rsidRPr="003F51F2">
        <w:rPr>
          <w:rFonts w:ascii="Arial" w:hAnsi="Arial" w:cs="Arial"/>
          <w:lang w:val="en-GB"/>
        </w:rPr>
        <w:t>İşletme prosedürleri en azından aşağıdaki bilgileri içermelidir:</w:t>
      </w:r>
    </w:p>
    <w:p w:rsidR="003F51F2" w:rsidRDefault="003F51F2" w:rsidP="003F51F2">
      <w:pPr>
        <w:pStyle w:val="Encabezado"/>
        <w:tabs>
          <w:tab w:val="clear" w:pos="4252"/>
          <w:tab w:val="clear" w:pos="8504"/>
        </w:tabs>
        <w:ind w:left="2373" w:firstLine="113"/>
        <w:rPr>
          <w:rFonts w:ascii="Arial" w:hAnsi="Arial" w:cs="Arial"/>
          <w:lang w:val="en-GB"/>
        </w:rPr>
      </w:pPr>
    </w:p>
    <w:p w:rsidR="003F51F2" w:rsidRPr="003F51F2" w:rsidRDefault="003F51F2" w:rsidP="005C4536">
      <w:pPr>
        <w:pStyle w:val="Encabezado"/>
        <w:numPr>
          <w:ilvl w:val="0"/>
          <w:numId w:val="8"/>
        </w:numPr>
        <w:tabs>
          <w:tab w:val="clear" w:pos="4252"/>
          <w:tab w:val="clear" w:pos="8504"/>
          <w:tab w:val="num" w:pos="1429"/>
        </w:tabs>
        <w:suppressAutoHyphens w:val="0"/>
        <w:ind w:left="2410" w:firstLine="0"/>
        <w:rPr>
          <w:rFonts w:ascii="Arial" w:hAnsi="Arial" w:cs="Arial"/>
          <w:lang w:val="en-GB"/>
        </w:rPr>
      </w:pPr>
      <w:r w:rsidRPr="003F51F2">
        <w:rPr>
          <w:rFonts w:ascii="Arial" w:hAnsi="Arial" w:cs="Arial"/>
          <w:lang w:val="en-GB"/>
        </w:rPr>
        <w:t>AAT işletmecisi.</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en-GB"/>
        </w:rPr>
      </w:pPr>
      <w:r w:rsidRPr="003F51F2">
        <w:rPr>
          <w:rFonts w:ascii="Arial" w:hAnsi="Arial" w:cs="Arial"/>
          <w:lang w:val="en-GB"/>
        </w:rPr>
        <w:t>Içerikteki bazı özel maddeler/kirleticiler hakkında bilgiler.</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bCs/>
          <w:lang w:val="fr-FR"/>
        </w:rPr>
      </w:pPr>
      <w:r w:rsidRPr="003F51F2">
        <w:rPr>
          <w:rFonts w:ascii="Arial" w:hAnsi="Arial" w:cs="Arial"/>
          <w:bCs/>
          <w:lang w:val="en-GB"/>
        </w:rPr>
        <w:t>Arıtma teknikleri</w:t>
      </w:r>
      <w:r w:rsidRPr="003F51F2">
        <w:rPr>
          <w:rFonts w:ascii="Arial" w:hAnsi="Arial" w:cs="Arial"/>
          <w:bCs/>
          <w:lang w:val="fr-FR"/>
        </w:rPr>
        <w:t>; kirlilik azaltma %.</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bCs/>
          <w:lang w:val="fr-FR"/>
        </w:rPr>
      </w:pPr>
      <w:r w:rsidRPr="003F51F2">
        <w:rPr>
          <w:rFonts w:ascii="Arial" w:hAnsi="Arial" w:cs="Arial"/>
          <w:bCs/>
          <w:lang w:val="fr-FR"/>
        </w:rPr>
        <w:t>(Ön) arıtma sonrasında ortalama emisyon değeri: Normal işletme koşulları (Kg/ton ürün)/ Normal olmayan işletme koşulları (başlama, v.b.).</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fr-FR"/>
        </w:rPr>
      </w:pPr>
      <w:r w:rsidRPr="003F51F2">
        <w:rPr>
          <w:rFonts w:ascii="Arial" w:hAnsi="Arial" w:cs="Arial"/>
          <w:lang w:val="fr-FR"/>
        </w:rPr>
        <w:t>AAT tesisin işletme verileri (teknoloji/proses tanımlaması, AAT etkinliği).</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fr-FR"/>
        </w:rPr>
      </w:pPr>
      <w:r w:rsidRPr="003F51F2">
        <w:rPr>
          <w:rFonts w:ascii="Arial" w:hAnsi="Arial" w:cs="Arial"/>
          <w:lang w:val="fr-FR"/>
        </w:rPr>
        <w:t>Arıtma çamurlarının (katı veya sıvı) yönetimi.</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en-GB"/>
        </w:rPr>
      </w:pPr>
      <w:r w:rsidRPr="003F51F2">
        <w:rPr>
          <w:rFonts w:ascii="Arial" w:hAnsi="Arial" w:cs="Arial"/>
          <w:lang w:val="en-GB"/>
        </w:rPr>
        <w:t>Işletme ve bakım prosedürü.</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en-GB"/>
        </w:rPr>
      </w:pPr>
      <w:r w:rsidRPr="003F51F2">
        <w:rPr>
          <w:rFonts w:ascii="Arial" w:hAnsi="Arial" w:cs="Arial"/>
          <w:lang w:val="en-GB"/>
        </w:rPr>
        <w:t>Izleme sistemi de dahil olmak üzere control prosedürü.</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en-GB"/>
        </w:rPr>
      </w:pPr>
      <w:r w:rsidRPr="003F51F2">
        <w:rPr>
          <w:rFonts w:ascii="Arial" w:hAnsi="Arial" w:cs="Arial"/>
          <w:lang w:val="en-GB"/>
        </w:rPr>
        <w:t>Başlatma AAT aksaklıkları da dahil olmak üzere kazaların (tehlikeli olaylar) ortaya çıkması halinde düzeltme faaliyetleri.</w:t>
      </w:r>
    </w:p>
    <w:p w:rsidR="003F51F2" w:rsidRPr="003F51F2" w:rsidRDefault="003F51F2" w:rsidP="005C4536">
      <w:pPr>
        <w:pStyle w:val="Encabezado"/>
        <w:numPr>
          <w:ilvl w:val="0"/>
          <w:numId w:val="8"/>
        </w:numPr>
        <w:tabs>
          <w:tab w:val="clear" w:pos="4252"/>
          <w:tab w:val="clear" w:pos="8504"/>
        </w:tabs>
        <w:suppressAutoHyphens w:val="0"/>
        <w:rPr>
          <w:rFonts w:ascii="Arial" w:hAnsi="Arial" w:cs="Arial"/>
          <w:lang w:val="en-GB"/>
        </w:rPr>
      </w:pPr>
      <w:r w:rsidRPr="003F51F2">
        <w:rPr>
          <w:rFonts w:ascii="Arial" w:hAnsi="Arial" w:cs="Arial"/>
          <w:lang w:val="en-GB"/>
        </w:rPr>
        <w:t>Bakım ve işletme kayıtlarının hazırlanması.</w:t>
      </w:r>
    </w:p>
    <w:p w:rsidR="003F51F2" w:rsidRPr="008C4B84" w:rsidRDefault="003F51F2" w:rsidP="003F51F2">
      <w:pPr>
        <w:pStyle w:val="Encabezado"/>
        <w:tabs>
          <w:tab w:val="clear" w:pos="4252"/>
          <w:tab w:val="clear" w:pos="8504"/>
        </w:tabs>
        <w:suppressAutoHyphens w:val="0"/>
        <w:ind w:left="2923"/>
        <w:rPr>
          <w:sz w:val="20"/>
          <w:szCs w:val="20"/>
          <w:lang w:val="en-GB"/>
        </w:rPr>
      </w:pPr>
    </w:p>
    <w:p w:rsidR="00F256FE" w:rsidRDefault="003F51F2" w:rsidP="005C4536">
      <w:pPr>
        <w:pStyle w:val="Encabezado"/>
        <w:numPr>
          <w:ilvl w:val="0"/>
          <w:numId w:val="32"/>
        </w:numPr>
        <w:tabs>
          <w:tab w:val="clear" w:pos="2428"/>
          <w:tab w:val="clear" w:pos="4252"/>
          <w:tab w:val="clear" w:pos="8504"/>
          <w:tab w:val="num" w:pos="2694"/>
        </w:tabs>
        <w:suppressAutoHyphens w:val="0"/>
        <w:spacing w:after="120"/>
        <w:ind w:left="2694" w:hanging="340"/>
        <w:rPr>
          <w:rFonts w:ascii="Arial" w:hAnsi="Arial" w:cs="Arial"/>
          <w:lang w:val="en-GB"/>
        </w:rPr>
      </w:pPr>
      <w:r>
        <w:rPr>
          <w:rFonts w:ascii="Arial" w:hAnsi="Arial" w:cs="Arial"/>
          <w:lang w:val="en-GB"/>
        </w:rPr>
        <w:t>Şu tablo sunulmalıdır</w:t>
      </w:r>
      <w:r w:rsidR="00F256FE" w:rsidRPr="00136945">
        <w:rPr>
          <w:rFonts w:ascii="Arial" w:hAnsi="Arial" w:cs="Arial"/>
          <w:lang w:val="en-GB"/>
        </w:rPr>
        <w:t>:</w:t>
      </w:r>
    </w:p>
    <w:tbl>
      <w:tblPr>
        <w:tblW w:w="77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92"/>
        <w:gridCol w:w="1134"/>
        <w:gridCol w:w="1276"/>
        <w:gridCol w:w="1276"/>
        <w:gridCol w:w="1559"/>
        <w:gridCol w:w="1559"/>
      </w:tblGrid>
      <w:tr w:rsidR="00C57C9E" w:rsidRPr="00086021" w:rsidTr="00DC62A2">
        <w:trPr>
          <w:cantSplit/>
          <w:trHeight w:val="383"/>
          <w:jc w:val="center"/>
        </w:trPr>
        <w:tc>
          <w:tcPr>
            <w:tcW w:w="992" w:type="dxa"/>
            <w:vMerge w:val="restart"/>
            <w:shd w:val="clear" w:color="auto" w:fill="CCFFFF"/>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en-GB"/>
              </w:rPr>
            </w:pPr>
            <w:r w:rsidRPr="006E21DD">
              <w:rPr>
                <w:rFonts w:ascii="Arial" w:hAnsi="Arial" w:cs="Arial"/>
                <w:b/>
                <w:bCs/>
                <w:sz w:val="18"/>
                <w:szCs w:val="18"/>
                <w:lang w:val="en-GB"/>
              </w:rPr>
              <w:t>AAT işletmecisi</w:t>
            </w:r>
            <w:r>
              <w:rPr>
                <w:rStyle w:val="Refdenotaalpie"/>
                <w:rFonts w:cs="Arial"/>
                <w:b/>
                <w:bCs/>
                <w:lang w:val="en-GB"/>
              </w:rPr>
              <w:footnoteReference w:id="15"/>
            </w:r>
          </w:p>
        </w:tc>
        <w:tc>
          <w:tcPr>
            <w:tcW w:w="3686" w:type="dxa"/>
            <w:gridSpan w:val="3"/>
            <w:shd w:val="clear" w:color="auto" w:fill="CCFFFF"/>
            <w:vAlign w:val="center"/>
          </w:tcPr>
          <w:p w:rsidR="00C57C9E" w:rsidRPr="006E21DD" w:rsidRDefault="00C57C9E" w:rsidP="00DC62A2">
            <w:pPr>
              <w:pStyle w:val="Encabezado"/>
              <w:tabs>
                <w:tab w:val="clear" w:pos="4252"/>
                <w:tab w:val="clear" w:pos="8504"/>
              </w:tabs>
              <w:ind w:left="0"/>
              <w:rPr>
                <w:rFonts w:ascii="Arial" w:hAnsi="Arial" w:cs="Arial"/>
                <w:b/>
                <w:bCs/>
                <w:sz w:val="18"/>
                <w:szCs w:val="18"/>
                <w:lang w:val="en-GB"/>
              </w:rPr>
            </w:pPr>
            <w:r w:rsidRPr="004245D7">
              <w:rPr>
                <w:rFonts w:cs="Arial"/>
                <w:b/>
                <w:bCs/>
                <w:lang w:val="en-GB"/>
              </w:rPr>
              <w:t>Endüstriyel AAT arıtım teknikleri</w:t>
            </w:r>
            <w:r w:rsidRPr="004245D7">
              <w:rPr>
                <w:rStyle w:val="Refdenotaalpie"/>
                <w:rFonts w:cs="Arial"/>
                <w:b/>
                <w:bCs/>
                <w:lang w:val="en-GB"/>
              </w:rPr>
              <w:footnoteReference w:id="16"/>
            </w:r>
            <w:r w:rsidRPr="004245D7">
              <w:rPr>
                <w:rFonts w:cs="Arial"/>
                <w:b/>
                <w:bCs/>
                <w:lang w:val="en-GB"/>
              </w:rPr>
              <w:t>:</w:t>
            </w:r>
          </w:p>
        </w:tc>
        <w:tc>
          <w:tcPr>
            <w:tcW w:w="3118" w:type="dxa"/>
            <w:gridSpan w:val="2"/>
            <w:shd w:val="clear" w:color="auto" w:fill="auto"/>
            <w:vAlign w:val="center"/>
          </w:tcPr>
          <w:p w:rsidR="00C57C9E" w:rsidRPr="006E21DD" w:rsidRDefault="00C57C9E" w:rsidP="00DC62A2">
            <w:pPr>
              <w:pStyle w:val="Encabezado"/>
              <w:tabs>
                <w:tab w:val="clear" w:pos="4252"/>
                <w:tab w:val="clear" w:pos="8504"/>
              </w:tabs>
              <w:ind w:left="0"/>
              <w:rPr>
                <w:rFonts w:ascii="Arial" w:hAnsi="Arial" w:cs="Arial"/>
                <w:b/>
                <w:bCs/>
                <w:sz w:val="18"/>
                <w:szCs w:val="18"/>
                <w:lang w:val="en-GB"/>
              </w:rPr>
            </w:pPr>
          </w:p>
        </w:tc>
      </w:tr>
      <w:tr w:rsidR="00C57C9E" w:rsidRPr="006E21DD" w:rsidTr="00DC62A2">
        <w:trPr>
          <w:cantSplit/>
          <w:trHeight w:val="380"/>
          <w:jc w:val="center"/>
        </w:trPr>
        <w:tc>
          <w:tcPr>
            <w:tcW w:w="992" w:type="dxa"/>
            <w:vMerge/>
            <w:tcBorders>
              <w:bottom w:val="single" w:sz="12"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szCs w:val="18"/>
                <w:lang w:val="en-GB"/>
              </w:rPr>
            </w:pPr>
          </w:p>
        </w:tc>
        <w:tc>
          <w:tcPr>
            <w:tcW w:w="1134" w:type="dxa"/>
            <w:tcBorders>
              <w:bottom w:val="single" w:sz="12" w:space="0" w:color="auto"/>
            </w:tcBorders>
            <w:shd w:val="clear" w:color="auto" w:fill="FFFF99"/>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en-GB"/>
              </w:rPr>
            </w:pPr>
            <w:r w:rsidRPr="006E21DD">
              <w:rPr>
                <w:rFonts w:ascii="Arial" w:hAnsi="Arial" w:cs="Arial"/>
                <w:b/>
                <w:bCs/>
                <w:sz w:val="18"/>
                <w:szCs w:val="18"/>
                <w:lang w:val="en-GB"/>
              </w:rPr>
              <w:t>Özel madde girdileri</w:t>
            </w:r>
          </w:p>
        </w:tc>
        <w:tc>
          <w:tcPr>
            <w:tcW w:w="1276" w:type="dxa"/>
            <w:tcBorders>
              <w:bottom w:val="single" w:sz="12" w:space="0" w:color="auto"/>
            </w:tcBorders>
            <w:shd w:val="clear" w:color="auto" w:fill="FFFF99"/>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sv-SE"/>
              </w:rPr>
            </w:pPr>
            <w:r w:rsidRPr="006E21DD">
              <w:rPr>
                <w:rFonts w:ascii="Arial" w:hAnsi="Arial" w:cs="Arial"/>
                <w:b/>
                <w:bCs/>
                <w:sz w:val="18"/>
                <w:szCs w:val="18"/>
                <w:lang w:val="sv-SE"/>
              </w:rPr>
              <w:t>Normal koşullar altında arıtma sonrasında ortalama emisyon değerleri, kg/ton</w:t>
            </w:r>
          </w:p>
        </w:tc>
        <w:tc>
          <w:tcPr>
            <w:tcW w:w="1276" w:type="dxa"/>
            <w:tcBorders>
              <w:bottom w:val="single" w:sz="12" w:space="0" w:color="auto"/>
            </w:tcBorders>
            <w:shd w:val="clear" w:color="auto" w:fill="FFFF99"/>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sv-SE"/>
              </w:rPr>
            </w:pPr>
            <w:r w:rsidRPr="006E21DD">
              <w:rPr>
                <w:rFonts w:ascii="Arial" w:hAnsi="Arial" w:cs="Arial"/>
                <w:b/>
                <w:bCs/>
                <w:sz w:val="18"/>
                <w:szCs w:val="18"/>
                <w:lang w:val="sv-SE"/>
              </w:rPr>
              <w:t>Normal olmayan koşullar altında arıtma sonrasında ortalama emisyon değerleri, kg/ton</w:t>
            </w:r>
          </w:p>
        </w:tc>
        <w:tc>
          <w:tcPr>
            <w:tcW w:w="1559" w:type="dxa"/>
            <w:tcBorders>
              <w:bottom w:val="single" w:sz="12" w:space="0" w:color="auto"/>
            </w:tcBorders>
            <w:shd w:val="clear" w:color="auto" w:fill="FFFF99"/>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en-GB"/>
              </w:rPr>
            </w:pPr>
            <w:r w:rsidRPr="006E21DD">
              <w:rPr>
                <w:rFonts w:ascii="Arial" w:hAnsi="Arial" w:cs="Arial"/>
                <w:b/>
                <w:bCs/>
                <w:sz w:val="18"/>
                <w:szCs w:val="18"/>
                <w:lang w:val="en-GB"/>
              </w:rPr>
              <w:t>AAT etkinliği, %</w:t>
            </w:r>
          </w:p>
        </w:tc>
        <w:tc>
          <w:tcPr>
            <w:tcW w:w="1559" w:type="dxa"/>
            <w:tcBorders>
              <w:bottom w:val="single" w:sz="12" w:space="0" w:color="auto"/>
            </w:tcBorders>
            <w:shd w:val="clear" w:color="auto" w:fill="FFFF99"/>
            <w:vAlign w:val="center"/>
          </w:tcPr>
          <w:p w:rsidR="00C57C9E" w:rsidRPr="006E21DD" w:rsidRDefault="00C57C9E" w:rsidP="00DC62A2">
            <w:pPr>
              <w:pStyle w:val="Encabezado"/>
              <w:tabs>
                <w:tab w:val="clear" w:pos="4252"/>
                <w:tab w:val="clear" w:pos="8504"/>
              </w:tabs>
              <w:ind w:left="0"/>
              <w:jc w:val="center"/>
              <w:rPr>
                <w:rFonts w:ascii="Arial" w:hAnsi="Arial" w:cs="Arial"/>
                <w:b/>
                <w:bCs/>
                <w:sz w:val="18"/>
                <w:szCs w:val="18"/>
                <w:lang w:val="fr-FR"/>
              </w:rPr>
            </w:pPr>
            <w:r w:rsidRPr="006E21DD">
              <w:rPr>
                <w:rFonts w:ascii="Arial" w:hAnsi="Arial" w:cs="Arial"/>
                <w:b/>
                <w:bCs/>
                <w:sz w:val="18"/>
                <w:szCs w:val="18"/>
                <w:lang w:val="fr-FR"/>
              </w:rPr>
              <w:t>Çamurlar (sıvı/katı), kg</w:t>
            </w:r>
          </w:p>
        </w:tc>
      </w:tr>
      <w:tr w:rsidR="00C57C9E" w:rsidRPr="006E21DD" w:rsidTr="00DC62A2">
        <w:trPr>
          <w:cantSplit/>
          <w:trHeight w:val="332"/>
          <w:jc w:val="center"/>
        </w:trPr>
        <w:tc>
          <w:tcPr>
            <w:tcW w:w="992" w:type="dxa"/>
            <w:tcBorders>
              <w:bottom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134" w:type="dxa"/>
            <w:tcBorders>
              <w:left w:val="single" w:sz="6" w:space="0" w:color="auto"/>
              <w:bottom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276" w:type="dxa"/>
            <w:tcBorders>
              <w:left w:val="single" w:sz="6" w:space="0" w:color="auto"/>
              <w:bottom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276" w:type="dxa"/>
            <w:tcBorders>
              <w:left w:val="single" w:sz="6" w:space="0" w:color="auto"/>
              <w:bottom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559" w:type="dxa"/>
            <w:tcBorders>
              <w:left w:val="single" w:sz="6" w:space="0" w:color="auto"/>
              <w:bottom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559" w:type="dxa"/>
            <w:tcBorders>
              <w:left w:val="single" w:sz="6" w:space="0" w:color="auto"/>
              <w:bottom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fr-FR"/>
              </w:rPr>
            </w:pPr>
          </w:p>
        </w:tc>
      </w:tr>
      <w:tr w:rsidR="00C57C9E" w:rsidRPr="006E21DD" w:rsidTr="00DC62A2">
        <w:trPr>
          <w:cantSplit/>
          <w:trHeight w:val="332"/>
          <w:jc w:val="center"/>
        </w:trPr>
        <w:tc>
          <w:tcPr>
            <w:tcW w:w="992" w:type="dxa"/>
            <w:tcBorders>
              <w:top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134" w:type="dxa"/>
            <w:tcBorders>
              <w:top w:val="single" w:sz="6" w:space="0" w:color="auto"/>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276" w:type="dxa"/>
            <w:tcBorders>
              <w:top w:val="single" w:sz="6" w:space="0" w:color="auto"/>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276" w:type="dxa"/>
            <w:tcBorders>
              <w:top w:val="single" w:sz="6" w:space="0" w:color="auto"/>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559" w:type="dxa"/>
            <w:tcBorders>
              <w:top w:val="single" w:sz="6" w:space="0" w:color="auto"/>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559" w:type="dxa"/>
            <w:tcBorders>
              <w:top w:val="single" w:sz="6" w:space="0" w:color="auto"/>
              <w:lef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tcBorders>
              <w:bottom w:val="single" w:sz="12" w:space="0" w:color="auto"/>
            </w:tcBorders>
            <w:shd w:val="clear" w:color="auto" w:fill="E0E0E0"/>
            <w:vAlign w:val="center"/>
          </w:tcPr>
          <w:p w:rsidR="00C57C9E" w:rsidRPr="006E21DD" w:rsidRDefault="00C57C9E" w:rsidP="00DC62A2">
            <w:pPr>
              <w:pStyle w:val="Encabezado"/>
              <w:tabs>
                <w:tab w:val="clear" w:pos="4252"/>
                <w:tab w:val="clear" w:pos="8504"/>
              </w:tabs>
              <w:ind w:left="0"/>
              <w:jc w:val="center"/>
              <w:rPr>
                <w:rFonts w:ascii="Arial" w:hAnsi="Arial" w:cs="Arial"/>
                <w:b/>
                <w:bCs/>
                <w:lang w:val="en-GB"/>
              </w:rPr>
            </w:pPr>
            <w:r w:rsidRPr="006E21DD">
              <w:rPr>
                <w:b/>
                <w:bCs/>
                <w:sz w:val="16"/>
                <w:lang w:val="en-GB"/>
              </w:rPr>
              <w:t>Izleme sisteminin AAT control durumu</w:t>
            </w:r>
          </w:p>
        </w:tc>
      </w:tr>
      <w:tr w:rsidR="00C57C9E" w:rsidRPr="006E21DD" w:rsidTr="00DC62A2">
        <w:trPr>
          <w:cantSplit/>
          <w:trHeight w:val="332"/>
          <w:jc w:val="center"/>
        </w:trPr>
        <w:tc>
          <w:tcPr>
            <w:tcW w:w="3402" w:type="dxa"/>
            <w:gridSpan w:val="3"/>
            <w:shd w:val="clear" w:color="auto" w:fill="E6E6E6"/>
            <w:vAlign w:val="center"/>
          </w:tcPr>
          <w:p w:rsidR="00C57C9E" w:rsidRPr="006E21DD" w:rsidRDefault="00C57C9E" w:rsidP="00DC62A2">
            <w:pPr>
              <w:pStyle w:val="Encabezado"/>
              <w:tabs>
                <w:tab w:val="clear" w:pos="4252"/>
                <w:tab w:val="clear" w:pos="8504"/>
              </w:tabs>
              <w:ind w:left="0"/>
              <w:jc w:val="center"/>
              <w:rPr>
                <w:rFonts w:ascii="Arial" w:hAnsi="Arial" w:cs="Arial"/>
                <w:lang w:val="en-GB"/>
              </w:rPr>
            </w:pPr>
            <w:r w:rsidRPr="006E21DD">
              <w:rPr>
                <w:rFonts w:ascii="Arial" w:hAnsi="Arial" w:cs="Arial"/>
                <w:lang w:val="en-GB"/>
              </w:rPr>
              <w:t>Sürekli ölçüm</w:t>
            </w:r>
          </w:p>
        </w:tc>
        <w:tc>
          <w:tcPr>
            <w:tcW w:w="4394" w:type="dxa"/>
            <w:gridSpan w:val="3"/>
            <w:shd w:val="clear" w:color="auto" w:fill="E6E6E6"/>
            <w:vAlign w:val="center"/>
          </w:tcPr>
          <w:p w:rsidR="00C57C9E" w:rsidRPr="006E21DD" w:rsidRDefault="00C57C9E" w:rsidP="00DC62A2">
            <w:pPr>
              <w:pStyle w:val="Encabezado"/>
              <w:tabs>
                <w:tab w:val="clear" w:pos="4252"/>
                <w:tab w:val="clear" w:pos="8504"/>
              </w:tabs>
              <w:ind w:left="0"/>
              <w:jc w:val="center"/>
              <w:rPr>
                <w:rFonts w:ascii="Arial" w:hAnsi="Arial" w:cs="Arial"/>
                <w:lang w:val="en-GB"/>
              </w:rPr>
            </w:pPr>
            <w:r w:rsidRPr="006E21DD">
              <w:rPr>
                <w:rFonts w:ascii="Arial" w:hAnsi="Arial" w:cs="Arial"/>
                <w:lang w:val="en-GB"/>
              </w:rPr>
              <w:t>Aralıklarla ölçüm (kilit parametreler)</w:t>
            </w:r>
          </w:p>
        </w:tc>
      </w:tr>
      <w:tr w:rsidR="00C57C9E" w:rsidRPr="006E21DD" w:rsidTr="00DC62A2">
        <w:trPr>
          <w:cantSplit/>
          <w:trHeight w:val="332"/>
          <w:jc w:val="center"/>
        </w:trPr>
        <w:tc>
          <w:tcPr>
            <w:tcW w:w="992" w:type="dxa"/>
            <w:tcBorders>
              <w:bottom w:val="single" w:sz="12"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r w:rsidRPr="006E21DD">
              <w:rPr>
                <w:rFonts w:ascii="Arial" w:hAnsi="Arial" w:cs="Arial"/>
                <w:sz w:val="18"/>
                <w:lang w:val="en-GB"/>
              </w:rPr>
              <w:t>pH</w:t>
            </w:r>
          </w:p>
        </w:tc>
        <w:tc>
          <w:tcPr>
            <w:tcW w:w="2410" w:type="dxa"/>
            <w:gridSpan w:val="2"/>
            <w:tcBorders>
              <w:bottom w:val="single" w:sz="12"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p>
        </w:tc>
        <w:tc>
          <w:tcPr>
            <w:tcW w:w="1276" w:type="dxa"/>
            <w:tcBorders>
              <w:bottom w:val="single" w:sz="12"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en-GB"/>
              </w:rPr>
            </w:pPr>
            <w:r w:rsidRPr="006E21DD">
              <w:rPr>
                <w:rFonts w:ascii="Arial" w:hAnsi="Arial" w:cs="Arial"/>
                <w:sz w:val="18"/>
                <w:lang w:val="en-GB"/>
              </w:rPr>
              <w:t>COD</w:t>
            </w:r>
          </w:p>
        </w:tc>
        <w:tc>
          <w:tcPr>
            <w:tcW w:w="3118" w:type="dxa"/>
            <w:gridSpan w:val="2"/>
            <w:tcBorders>
              <w:bottom w:val="single" w:sz="12"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sz w:val="18"/>
                <w:lang w:val="fr-FR"/>
              </w:rPr>
            </w:pPr>
          </w:p>
        </w:tc>
      </w:tr>
      <w:tr w:rsidR="00C57C9E" w:rsidRPr="006E21DD" w:rsidTr="00DC62A2">
        <w:trPr>
          <w:cantSplit/>
          <w:trHeight w:val="332"/>
          <w:jc w:val="center"/>
        </w:trPr>
        <w:tc>
          <w:tcPr>
            <w:tcW w:w="992" w:type="dxa"/>
            <w:tcBorders>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r w:rsidRPr="006E21DD">
              <w:rPr>
                <w:rFonts w:ascii="Arial" w:hAnsi="Arial" w:cs="Arial"/>
                <w:lang w:val="fr-FR"/>
              </w:rPr>
              <w:t>T</w:t>
            </w:r>
          </w:p>
        </w:tc>
        <w:tc>
          <w:tcPr>
            <w:tcW w:w="2410" w:type="dxa"/>
            <w:gridSpan w:val="2"/>
            <w:tcBorders>
              <w:left w:val="single" w:sz="6" w:space="0" w:color="auto"/>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276" w:type="dxa"/>
            <w:tcBorders>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r w:rsidRPr="006E21DD">
              <w:rPr>
                <w:rFonts w:ascii="Arial" w:hAnsi="Arial" w:cs="Arial"/>
                <w:sz w:val="18"/>
                <w:lang w:val="en-GB"/>
              </w:rPr>
              <w:t>Ağır metaller</w:t>
            </w:r>
          </w:p>
        </w:tc>
        <w:tc>
          <w:tcPr>
            <w:tcW w:w="3118" w:type="dxa"/>
            <w:gridSpan w:val="2"/>
            <w:tcBorders>
              <w:lef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992" w:type="dxa"/>
            <w:tcBorders>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r w:rsidRPr="006E21DD">
              <w:rPr>
                <w:rFonts w:ascii="Arial" w:hAnsi="Arial" w:cs="Arial"/>
                <w:sz w:val="18"/>
                <w:lang w:val="en-GB"/>
              </w:rPr>
              <w:t>Su akışı, m</w:t>
            </w:r>
            <w:r w:rsidRPr="006E21DD">
              <w:rPr>
                <w:rFonts w:ascii="Arial" w:hAnsi="Arial" w:cs="Arial"/>
                <w:sz w:val="18"/>
                <w:vertAlign w:val="superscript"/>
                <w:lang w:val="en-GB"/>
              </w:rPr>
              <w:t>3</w:t>
            </w:r>
          </w:p>
        </w:tc>
        <w:tc>
          <w:tcPr>
            <w:tcW w:w="2410" w:type="dxa"/>
            <w:gridSpan w:val="2"/>
            <w:tcBorders>
              <w:left w:val="single" w:sz="6" w:space="0" w:color="auto"/>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276" w:type="dxa"/>
            <w:tcBorders>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r w:rsidRPr="006E21DD">
              <w:rPr>
                <w:rFonts w:ascii="Arial" w:hAnsi="Arial" w:cs="Arial"/>
                <w:sz w:val="18"/>
                <w:lang w:val="fr-FR"/>
              </w:rPr>
              <w:t>diğer</w:t>
            </w:r>
            <w:r>
              <w:rPr>
                <w:rStyle w:val="Refdenotaalpie"/>
                <w:rFonts w:cs="Arial"/>
                <w:sz w:val="18"/>
                <w:lang w:val="fr-FR"/>
              </w:rPr>
              <w:footnoteReference w:id="17"/>
            </w:r>
          </w:p>
        </w:tc>
        <w:tc>
          <w:tcPr>
            <w:tcW w:w="3118" w:type="dxa"/>
            <w:gridSpan w:val="2"/>
            <w:tcBorders>
              <w:lef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992" w:type="dxa"/>
            <w:tcBorders>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2410" w:type="dxa"/>
            <w:gridSpan w:val="2"/>
            <w:tcBorders>
              <w:left w:val="single" w:sz="6" w:space="0" w:color="auto"/>
              <w:bottom w:val="single" w:sz="12"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1276" w:type="dxa"/>
            <w:tcBorders>
              <w:left w:val="single" w:sz="6" w:space="0" w:color="auto"/>
              <w:righ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c>
          <w:tcPr>
            <w:tcW w:w="3118" w:type="dxa"/>
            <w:gridSpan w:val="2"/>
            <w:tcBorders>
              <w:left w:val="single" w:sz="6" w:space="0" w:color="auto"/>
            </w:tcBorders>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086021" w:rsidTr="00DC62A2">
        <w:trPr>
          <w:cantSplit/>
          <w:trHeight w:val="738"/>
          <w:jc w:val="center"/>
        </w:trPr>
        <w:tc>
          <w:tcPr>
            <w:tcW w:w="3402" w:type="dxa"/>
            <w:gridSpan w:val="3"/>
            <w:shd w:val="clear" w:color="auto" w:fill="E0E0E0"/>
            <w:vAlign w:val="center"/>
          </w:tcPr>
          <w:p w:rsidR="00C57C9E" w:rsidRDefault="00C57C9E" w:rsidP="00DC62A2">
            <w:pPr>
              <w:pStyle w:val="Encabezado"/>
              <w:tabs>
                <w:tab w:val="clear" w:pos="4252"/>
                <w:tab w:val="clear" w:pos="8504"/>
              </w:tabs>
              <w:ind w:left="0"/>
              <w:rPr>
                <w:rFonts w:ascii="Arial" w:hAnsi="Arial" w:cs="Arial"/>
                <w:lang w:val="fr-FR"/>
              </w:rPr>
            </w:pPr>
            <w:r w:rsidRPr="006E21DD">
              <w:rPr>
                <w:rFonts w:ascii="Arial" w:hAnsi="Arial" w:cs="Arial"/>
                <w:lang w:val="fr-FR"/>
              </w:rPr>
              <w:t>Kaza/ciddi vakalar:</w:t>
            </w:r>
          </w:p>
          <w:p w:rsidR="00C57C9E" w:rsidRPr="006E21DD" w:rsidRDefault="00C57C9E" w:rsidP="00DC62A2">
            <w:pPr>
              <w:pStyle w:val="Encabezado"/>
              <w:tabs>
                <w:tab w:val="clear" w:pos="4252"/>
                <w:tab w:val="clear" w:pos="8504"/>
              </w:tabs>
              <w:ind w:left="0"/>
              <w:rPr>
                <w:rFonts w:ascii="Arial" w:hAnsi="Arial" w:cs="Arial"/>
                <w:lang w:val="fr-FR"/>
              </w:rPr>
            </w:pPr>
            <w:r w:rsidRPr="004245D7">
              <w:rPr>
                <w:rFonts w:cs="Arial"/>
                <w:lang w:val="fr-FR"/>
              </w:rPr>
              <w:t>(Örnekler : Kimyasal ya da biyolojik arıtım sistemindeki arızalar ile atık su depolarından filtrasyon ve bazı teçhizatın bozulması gibi beklenmeyen olaylar, vb.)</w:t>
            </w:r>
          </w:p>
        </w:tc>
        <w:tc>
          <w:tcPr>
            <w:tcW w:w="4394" w:type="dxa"/>
            <w:gridSpan w:val="3"/>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086021"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086021"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3402" w:type="dxa"/>
            <w:gridSpan w:val="3"/>
            <w:shd w:val="clear" w:color="auto" w:fill="E0E0E0"/>
            <w:vAlign w:val="center"/>
          </w:tcPr>
          <w:p w:rsidR="00C57C9E" w:rsidRPr="006E21DD" w:rsidRDefault="00C57C9E" w:rsidP="00DC62A2">
            <w:pPr>
              <w:pStyle w:val="Encabezado"/>
              <w:tabs>
                <w:tab w:val="clear" w:pos="4252"/>
                <w:tab w:val="clear" w:pos="8504"/>
              </w:tabs>
              <w:ind w:left="0"/>
              <w:rPr>
                <w:rFonts w:ascii="Arial" w:hAnsi="Arial" w:cs="Arial"/>
                <w:lang w:val="fr-FR"/>
              </w:rPr>
            </w:pPr>
            <w:r w:rsidRPr="006E21DD">
              <w:rPr>
                <w:rFonts w:ascii="Arial" w:hAnsi="Arial" w:cs="Arial"/>
                <w:lang w:val="fr-FR"/>
              </w:rPr>
              <w:t>Düzeltme faaliyeti:</w:t>
            </w:r>
          </w:p>
        </w:tc>
        <w:tc>
          <w:tcPr>
            <w:tcW w:w="4394" w:type="dxa"/>
            <w:gridSpan w:val="3"/>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3402" w:type="dxa"/>
            <w:gridSpan w:val="3"/>
            <w:shd w:val="clear" w:color="auto" w:fill="E0E0E0"/>
            <w:vAlign w:val="center"/>
          </w:tcPr>
          <w:p w:rsidR="00C57C9E" w:rsidRPr="006E21DD" w:rsidRDefault="00C57C9E" w:rsidP="00DC62A2">
            <w:pPr>
              <w:pStyle w:val="Encabezado"/>
              <w:tabs>
                <w:tab w:val="clear" w:pos="4252"/>
                <w:tab w:val="clear" w:pos="8504"/>
              </w:tabs>
              <w:ind w:left="0"/>
              <w:rPr>
                <w:rFonts w:ascii="Arial" w:hAnsi="Arial" w:cs="Arial"/>
                <w:lang w:val="fr-FR"/>
              </w:rPr>
            </w:pPr>
            <w:r w:rsidRPr="006E21DD">
              <w:rPr>
                <w:rFonts w:ascii="Arial" w:hAnsi="Arial" w:cs="Arial"/>
                <w:lang w:val="fr-FR"/>
              </w:rPr>
              <w:t>Bakım:</w:t>
            </w:r>
          </w:p>
        </w:tc>
        <w:tc>
          <w:tcPr>
            <w:tcW w:w="4394" w:type="dxa"/>
            <w:gridSpan w:val="3"/>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3402" w:type="dxa"/>
            <w:gridSpan w:val="3"/>
            <w:shd w:val="clear" w:color="auto" w:fill="E0E0E0"/>
            <w:vAlign w:val="center"/>
          </w:tcPr>
          <w:p w:rsidR="00C57C9E" w:rsidRPr="006E21DD" w:rsidRDefault="00C57C9E" w:rsidP="00DC62A2">
            <w:pPr>
              <w:pStyle w:val="Encabezado"/>
              <w:tabs>
                <w:tab w:val="clear" w:pos="4252"/>
                <w:tab w:val="clear" w:pos="8504"/>
              </w:tabs>
              <w:ind w:left="0"/>
              <w:rPr>
                <w:rFonts w:ascii="Arial" w:hAnsi="Arial" w:cs="Arial"/>
                <w:lang w:val="fr-FR"/>
              </w:rPr>
            </w:pPr>
            <w:r w:rsidRPr="006E21DD">
              <w:rPr>
                <w:rFonts w:ascii="Arial" w:hAnsi="Arial" w:cs="Arial"/>
                <w:lang w:val="fr-FR"/>
              </w:rPr>
              <w:t>Tarih/Lokasyon/İmza:</w:t>
            </w:r>
          </w:p>
        </w:tc>
        <w:tc>
          <w:tcPr>
            <w:tcW w:w="4394" w:type="dxa"/>
            <w:gridSpan w:val="3"/>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shd w:val="clear" w:color="auto" w:fill="auto"/>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r w:rsidR="00C57C9E" w:rsidRPr="006E21DD" w:rsidTr="00DC62A2">
        <w:trPr>
          <w:cantSplit/>
          <w:trHeight w:val="332"/>
          <w:jc w:val="center"/>
        </w:trPr>
        <w:tc>
          <w:tcPr>
            <w:tcW w:w="7796" w:type="dxa"/>
            <w:gridSpan w:val="6"/>
            <w:shd w:val="clear" w:color="auto" w:fill="auto"/>
            <w:vAlign w:val="center"/>
          </w:tcPr>
          <w:p w:rsidR="00C57C9E" w:rsidRPr="006E21DD" w:rsidRDefault="00C57C9E" w:rsidP="00DC62A2">
            <w:pPr>
              <w:pStyle w:val="Encabezado"/>
              <w:tabs>
                <w:tab w:val="clear" w:pos="4252"/>
                <w:tab w:val="clear" w:pos="8504"/>
              </w:tabs>
              <w:ind w:left="0"/>
              <w:jc w:val="center"/>
              <w:rPr>
                <w:rFonts w:ascii="Arial" w:hAnsi="Arial" w:cs="Arial"/>
                <w:lang w:val="fr-FR"/>
              </w:rPr>
            </w:pPr>
          </w:p>
        </w:tc>
      </w:tr>
    </w:tbl>
    <w:p w:rsidR="00C57C9E" w:rsidRPr="00136945" w:rsidRDefault="00C57C9E" w:rsidP="00C57C9E">
      <w:pPr>
        <w:pStyle w:val="Encabezado"/>
        <w:tabs>
          <w:tab w:val="clear" w:pos="4252"/>
          <w:tab w:val="clear" w:pos="8504"/>
        </w:tabs>
        <w:suppressAutoHyphens w:val="0"/>
        <w:spacing w:after="120"/>
        <w:ind w:left="0"/>
        <w:jc w:val="center"/>
        <w:rPr>
          <w:rFonts w:ascii="Arial" w:hAnsi="Arial" w:cs="Arial"/>
          <w:lang w:val="en-GB"/>
        </w:rPr>
      </w:pPr>
    </w:p>
    <w:p w:rsidR="003F51F2" w:rsidRPr="00C57C9E" w:rsidRDefault="003F51F2" w:rsidP="005C4536">
      <w:pPr>
        <w:pStyle w:val="Encabezado"/>
        <w:numPr>
          <w:ilvl w:val="0"/>
          <w:numId w:val="33"/>
        </w:numPr>
        <w:tabs>
          <w:tab w:val="clear" w:pos="4252"/>
          <w:tab w:val="clear" w:pos="8504"/>
        </w:tabs>
        <w:suppressAutoHyphens w:val="0"/>
        <w:rPr>
          <w:rFonts w:ascii="Arial" w:hAnsi="Arial" w:cs="Arial"/>
          <w:b/>
          <w:bCs/>
          <w:i/>
          <w:iCs/>
          <w:lang w:val="en-GB"/>
        </w:rPr>
      </w:pPr>
      <w:r w:rsidRPr="00C57C9E">
        <w:rPr>
          <w:rFonts w:ascii="Arial" w:hAnsi="Arial" w:cs="Arial"/>
          <w:b/>
          <w:bCs/>
          <w:i/>
          <w:iCs/>
          <w:lang w:val="en-GB"/>
        </w:rPr>
        <w:t xml:space="preserve">Evsel sular: </w:t>
      </w:r>
      <w:r w:rsidRPr="00C57C9E">
        <w:rPr>
          <w:rFonts w:ascii="Arial" w:hAnsi="Arial" w:cs="Arial"/>
          <w:bCs/>
          <w:i/>
          <w:iCs/>
          <w:lang w:val="en-GB"/>
        </w:rPr>
        <w:t>Evsel atık suların arıtma tesisinin detaylı tanımlaması ve kirlilik önleme için tüm teknikler tanımlanmalıdır</w:t>
      </w:r>
      <w:r w:rsidRPr="00C57C9E">
        <w:rPr>
          <w:rFonts w:ascii="Arial" w:hAnsi="Arial" w:cs="Arial"/>
          <w:b/>
          <w:bCs/>
          <w:i/>
          <w:iCs/>
          <w:lang w:val="en-GB"/>
        </w:rPr>
        <w:t xml:space="preserve"> </w:t>
      </w:r>
    </w:p>
    <w:p w:rsidR="003F51F2" w:rsidRPr="004B6905" w:rsidRDefault="00280990" w:rsidP="005C4536">
      <w:pPr>
        <w:pStyle w:val="Encabezado"/>
        <w:numPr>
          <w:ilvl w:val="0"/>
          <w:numId w:val="33"/>
        </w:numPr>
        <w:tabs>
          <w:tab w:val="clear" w:pos="4252"/>
          <w:tab w:val="clear" w:pos="8504"/>
        </w:tabs>
        <w:suppressAutoHyphens w:val="0"/>
        <w:rPr>
          <w:rFonts w:ascii="Arial" w:hAnsi="Arial" w:cs="Arial"/>
          <w:lang w:val="en-GB"/>
        </w:rPr>
      </w:pPr>
      <w:r w:rsidRPr="00280990">
        <w:rPr>
          <w:rFonts w:ascii="Arial" w:hAnsi="Arial" w:cs="Arial"/>
          <w:b/>
          <w:bCs/>
          <w:i/>
          <w:iCs/>
          <w:lang w:val="en-GB"/>
        </w:rPr>
        <w:t xml:space="preserve">Yağmur suları: </w:t>
      </w:r>
      <w:r w:rsidRPr="00280990">
        <w:rPr>
          <w:rFonts w:ascii="Arial" w:hAnsi="Arial" w:cs="Arial"/>
          <w:bCs/>
          <w:i/>
          <w:iCs/>
          <w:lang w:val="en-GB"/>
        </w:rPr>
        <w:t>yağmur sularını toplamak amacıyla uygulanan tüm tampon önlemlerin tanımlanması</w:t>
      </w:r>
      <w:r w:rsidRPr="00280990">
        <w:rPr>
          <w:rFonts w:ascii="Arial" w:hAnsi="Arial" w:cs="Arial"/>
          <w:b/>
          <w:bCs/>
          <w:i/>
          <w:iCs/>
          <w:lang w:val="en-GB"/>
        </w:rPr>
        <w:t xml:space="preserve"> </w:t>
      </w:r>
    </w:p>
    <w:p w:rsidR="00F256FE" w:rsidRDefault="00280990" w:rsidP="005C4536">
      <w:pPr>
        <w:pStyle w:val="Encabezado"/>
        <w:numPr>
          <w:ilvl w:val="0"/>
          <w:numId w:val="33"/>
        </w:numPr>
        <w:tabs>
          <w:tab w:val="clear" w:pos="4252"/>
          <w:tab w:val="clear" w:pos="8504"/>
          <w:tab w:val="num" w:pos="2694"/>
        </w:tabs>
        <w:suppressAutoHyphens w:val="0"/>
        <w:spacing w:before="120" w:after="120"/>
        <w:ind w:left="2694" w:hanging="340"/>
        <w:rPr>
          <w:rFonts w:ascii="Arial" w:hAnsi="Arial" w:cs="Arial"/>
          <w:lang w:val="en-GB"/>
        </w:rPr>
      </w:pPr>
      <w:r w:rsidRPr="00280990">
        <w:rPr>
          <w:rFonts w:ascii="Arial" w:hAnsi="Arial" w:cs="Arial"/>
          <w:b/>
          <w:bCs/>
          <w:i/>
          <w:iCs/>
          <w:lang w:val="en-GB"/>
        </w:rPr>
        <w:t>Diğer deşarjlar</w:t>
      </w:r>
      <w:r w:rsidRPr="00280990">
        <w:rPr>
          <w:rFonts w:ascii="Arial" w:hAnsi="Arial" w:cs="Arial"/>
          <w:lang w:val="en-GB"/>
        </w:rPr>
        <w:t>: merkezi veya merkezi olmayan arıtma tesislerinin (tesis içi veya dışı) tanımlamaları veya diğer depurasyon sistemleri ve kirlilik önlemeye yönelik tüm teknikler tariff edilmelidir.</w:t>
      </w:r>
    </w:p>
    <w:p w:rsidR="00280990" w:rsidRPr="00280990" w:rsidRDefault="00675ABC" w:rsidP="00280990">
      <w:pPr>
        <w:pStyle w:val="Encabezado"/>
        <w:tabs>
          <w:tab w:val="clear" w:pos="4252"/>
          <w:tab w:val="clear" w:pos="8504"/>
        </w:tabs>
        <w:suppressAutoHyphens w:val="0"/>
        <w:spacing w:before="120" w:after="120"/>
        <w:rPr>
          <w:rFonts w:ascii="Arial" w:hAnsi="Arial" w:cs="Arial"/>
          <w:lang w:val="en-GB"/>
        </w:rPr>
      </w:pPr>
      <w:r w:rsidRPr="00675ABC">
        <w:rPr>
          <w:rFonts w:ascii="Arial" w:hAnsi="Arial" w:cs="Arial"/>
          <w:lang w:val="en-GB"/>
        </w:rPr>
        <w:t>NOT: Tesis içerisindeki su hatlarını, atık su ve deşarj noktalarını gösteren planı ek olarak sunun</w:t>
      </w:r>
    </w:p>
    <w:p w:rsidR="00423CCE" w:rsidRPr="00423CCE" w:rsidRDefault="00423CCE" w:rsidP="00423CCE">
      <w:pPr>
        <w:suppressAutoHyphens w:val="0"/>
        <w:spacing w:before="120" w:after="120" w:line="240" w:lineRule="auto"/>
        <w:ind w:left="2410"/>
        <w:rPr>
          <w:rFonts w:ascii="Arial" w:hAnsi="Arial" w:cs="Arial"/>
          <w:b/>
          <w:bCs/>
          <w:lang w:val="en-GB"/>
        </w:rPr>
      </w:pPr>
    </w:p>
    <w:p w:rsidR="00423CCE" w:rsidRPr="009A271C" w:rsidRDefault="00F01F40" w:rsidP="00423CCE">
      <w:pPr>
        <w:spacing w:after="0" w:line="240" w:lineRule="auto"/>
        <w:rPr>
          <w:rFonts w:ascii="Arial" w:hAnsi="Arial" w:cs="Arial"/>
          <w:b/>
          <w:bCs/>
          <w:lang w:val="en-GB"/>
        </w:rPr>
      </w:pPr>
      <w:r>
        <w:rPr>
          <w:rFonts w:ascii="Arial" w:hAnsi="Arial" w:cs="Arial"/>
          <w:lang w:val="en-GB"/>
        </w:rPr>
        <w:t>İzleme ve Kontrol Planı: Şu verileri içermelidir: Emisyon noktası, kirleticiler, numune alma, control ve very toplama, nakil ve kayıt sistemi. Plan yetkili mercii tarafından ilintili görülen modifikasyonları içermelidir.</w:t>
      </w:r>
    </w:p>
    <w:p w:rsidR="00423CCE" w:rsidRPr="008C4B84" w:rsidRDefault="00F01F40" w:rsidP="00423CCE">
      <w:pPr>
        <w:rPr>
          <w:sz w:val="20"/>
          <w:lang w:val="fr-FR"/>
        </w:rPr>
      </w:pPr>
      <w:r>
        <w:rPr>
          <w:sz w:val="20"/>
          <w:lang w:val="en-GB"/>
        </w:rPr>
        <w:t>Şu tablo oluşturulmalıdır</w:t>
      </w:r>
      <w:r>
        <w:rPr>
          <w:szCs w:val="20"/>
          <w:lang w:val="en-GB"/>
        </w:rPr>
        <w:t>:</w:t>
      </w:r>
    </w:p>
    <w:p w:rsidR="00F256FE" w:rsidRPr="00136945" w:rsidRDefault="00F256FE">
      <w:pPr>
        <w:spacing w:after="120" w:line="240" w:lineRule="auto"/>
        <w:ind w:left="2036"/>
        <w:rPr>
          <w:rFonts w:ascii="Arial" w:hAnsi="Arial" w:cs="Arial"/>
          <w:lang w:val="fr-FR"/>
        </w:rPr>
      </w:pPr>
    </w:p>
    <w:tbl>
      <w:tblPr>
        <w:tblW w:w="8626"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8"/>
        <w:gridCol w:w="1091"/>
        <w:gridCol w:w="1020"/>
        <w:gridCol w:w="993"/>
        <w:gridCol w:w="1025"/>
        <w:gridCol w:w="2183"/>
        <w:gridCol w:w="1256"/>
      </w:tblGrid>
      <w:tr w:rsidR="00423CCE" w:rsidRPr="008C4B84" w:rsidTr="00C31806">
        <w:trPr>
          <w:cantSplit/>
          <w:trHeight w:val="380"/>
          <w:jc w:val="center"/>
        </w:trPr>
        <w:tc>
          <w:tcPr>
            <w:tcW w:w="787" w:type="dxa"/>
            <w:vMerge w:val="restart"/>
            <w:shd w:val="clear" w:color="auto" w:fill="CCFFFF"/>
            <w:vAlign w:val="center"/>
          </w:tcPr>
          <w:p w:rsidR="00423CCE" w:rsidRPr="00423CCE" w:rsidRDefault="00423CCE" w:rsidP="00C31806">
            <w:pPr>
              <w:pStyle w:val="Encabezado"/>
              <w:ind w:left="0"/>
              <w:jc w:val="center"/>
              <w:rPr>
                <w:rFonts w:ascii="Arial" w:hAnsi="Arial" w:cs="Arial"/>
                <w:b/>
                <w:bCs/>
                <w:lang w:val="fr-FR"/>
              </w:rPr>
            </w:pPr>
            <w:r w:rsidRPr="00423CCE">
              <w:rPr>
                <w:rFonts w:ascii="Arial" w:hAnsi="Arial" w:cs="Arial"/>
                <w:b/>
                <w:bCs/>
                <w:lang w:val="fr-FR"/>
              </w:rPr>
              <w:t>Emisyon kaynağı</w:t>
            </w:r>
          </w:p>
        </w:tc>
        <w:tc>
          <w:tcPr>
            <w:tcW w:w="1120" w:type="dxa"/>
            <w:vMerge w:val="restart"/>
            <w:shd w:val="clear" w:color="auto" w:fill="CCFFFF"/>
            <w:vAlign w:val="center"/>
          </w:tcPr>
          <w:p w:rsidR="00423CCE" w:rsidRPr="00423CCE" w:rsidRDefault="00423CCE" w:rsidP="00C31806">
            <w:pPr>
              <w:pStyle w:val="Encabezado"/>
              <w:ind w:left="0"/>
              <w:jc w:val="center"/>
              <w:rPr>
                <w:rFonts w:ascii="Arial" w:hAnsi="Arial" w:cs="Arial"/>
                <w:b/>
                <w:bCs/>
                <w:lang w:val="fr-FR"/>
              </w:rPr>
            </w:pPr>
            <w:r w:rsidRPr="00423CCE">
              <w:rPr>
                <w:rFonts w:ascii="Arial" w:hAnsi="Arial" w:cs="Arial"/>
                <w:b/>
                <w:bCs/>
                <w:lang w:val="fr-FR"/>
              </w:rPr>
              <w:t>Kirletici</w:t>
            </w:r>
          </w:p>
        </w:tc>
        <w:tc>
          <w:tcPr>
            <w:tcW w:w="6719" w:type="dxa"/>
            <w:gridSpan w:val="5"/>
            <w:shd w:val="clear" w:color="auto" w:fill="CCFFFF"/>
            <w:vAlign w:val="center"/>
          </w:tcPr>
          <w:p w:rsidR="00423CCE" w:rsidRPr="00423CCE" w:rsidRDefault="00423CCE" w:rsidP="00C31806">
            <w:pPr>
              <w:pStyle w:val="Encabezado"/>
              <w:tabs>
                <w:tab w:val="clear" w:pos="4252"/>
                <w:tab w:val="clear" w:pos="8504"/>
              </w:tabs>
              <w:ind w:left="0"/>
              <w:jc w:val="center"/>
              <w:rPr>
                <w:rFonts w:ascii="Arial" w:hAnsi="Arial" w:cs="Arial"/>
                <w:b/>
                <w:bCs/>
                <w:lang w:val="en-GB"/>
              </w:rPr>
            </w:pPr>
            <w:r w:rsidRPr="00423CCE">
              <w:rPr>
                <w:rFonts w:ascii="Arial" w:hAnsi="Arial" w:cs="Arial"/>
                <w:b/>
                <w:bCs/>
                <w:lang w:val="en-GB"/>
              </w:rPr>
              <w:t>İzleme ve Kontrol</w:t>
            </w:r>
          </w:p>
        </w:tc>
      </w:tr>
      <w:tr w:rsidR="00423CCE" w:rsidRPr="008C4B84" w:rsidTr="00C31806">
        <w:trPr>
          <w:cantSplit/>
          <w:trHeight w:val="380"/>
          <w:jc w:val="center"/>
        </w:trPr>
        <w:tc>
          <w:tcPr>
            <w:tcW w:w="787" w:type="dxa"/>
            <w:vMerge/>
            <w:shd w:val="clear" w:color="auto" w:fill="CCFFFF"/>
            <w:vAlign w:val="center"/>
          </w:tcPr>
          <w:p w:rsidR="00423CCE" w:rsidRPr="00423CCE" w:rsidRDefault="00423CCE" w:rsidP="00C31806">
            <w:pPr>
              <w:pStyle w:val="Encabezado"/>
              <w:tabs>
                <w:tab w:val="clear" w:pos="4252"/>
                <w:tab w:val="clear" w:pos="8504"/>
              </w:tabs>
              <w:ind w:left="0"/>
              <w:jc w:val="center"/>
              <w:rPr>
                <w:rFonts w:ascii="Arial" w:hAnsi="Arial" w:cs="Arial"/>
                <w:b/>
                <w:bCs/>
                <w:lang w:val="en-GB"/>
              </w:rPr>
            </w:pPr>
          </w:p>
        </w:tc>
        <w:tc>
          <w:tcPr>
            <w:tcW w:w="1120" w:type="dxa"/>
            <w:vMerge/>
            <w:shd w:val="clear" w:color="auto" w:fill="CCFFFF"/>
            <w:vAlign w:val="center"/>
          </w:tcPr>
          <w:p w:rsidR="00423CCE" w:rsidRPr="00423CCE" w:rsidRDefault="00423CCE" w:rsidP="00C31806">
            <w:pPr>
              <w:pStyle w:val="Encabezado"/>
              <w:tabs>
                <w:tab w:val="clear" w:pos="4252"/>
                <w:tab w:val="clear" w:pos="8504"/>
              </w:tabs>
              <w:ind w:left="0"/>
              <w:jc w:val="center"/>
              <w:rPr>
                <w:rFonts w:ascii="Arial" w:hAnsi="Arial" w:cs="Arial"/>
                <w:b/>
                <w:bCs/>
                <w:lang w:val="en-GB"/>
              </w:rPr>
            </w:pPr>
          </w:p>
        </w:tc>
        <w:tc>
          <w:tcPr>
            <w:tcW w:w="992" w:type="dxa"/>
            <w:shd w:val="clear" w:color="auto" w:fill="FFFF99"/>
            <w:vAlign w:val="center"/>
          </w:tcPr>
          <w:p w:rsidR="00423CCE" w:rsidRPr="00423CCE" w:rsidRDefault="00423CCE" w:rsidP="00C31806">
            <w:pPr>
              <w:pStyle w:val="Encabezado"/>
              <w:tabs>
                <w:tab w:val="clear" w:pos="4252"/>
                <w:tab w:val="clear" w:pos="8504"/>
              </w:tabs>
              <w:ind w:left="0"/>
              <w:jc w:val="center"/>
              <w:rPr>
                <w:rFonts w:ascii="Arial" w:hAnsi="Arial" w:cs="Arial"/>
                <w:b/>
                <w:bCs/>
                <w:lang w:val="en-GB"/>
              </w:rPr>
            </w:pPr>
            <w:r w:rsidRPr="00423CCE">
              <w:rPr>
                <w:rFonts w:ascii="Arial" w:hAnsi="Arial" w:cs="Arial"/>
                <w:b/>
                <w:bCs/>
                <w:lang w:val="en-GB"/>
              </w:rPr>
              <w:t>Numune No.</w:t>
            </w:r>
          </w:p>
        </w:tc>
        <w:tc>
          <w:tcPr>
            <w:tcW w:w="1005" w:type="dxa"/>
            <w:shd w:val="clear" w:color="auto" w:fill="FFFF99"/>
            <w:vAlign w:val="center"/>
          </w:tcPr>
          <w:p w:rsidR="00423CCE" w:rsidRPr="00423CCE" w:rsidRDefault="00423CCE" w:rsidP="00C31806">
            <w:pPr>
              <w:pStyle w:val="Encabezado"/>
              <w:tabs>
                <w:tab w:val="clear" w:pos="4252"/>
                <w:tab w:val="clear" w:pos="8504"/>
              </w:tabs>
              <w:ind w:left="0"/>
              <w:jc w:val="center"/>
              <w:rPr>
                <w:rFonts w:ascii="Arial" w:hAnsi="Arial" w:cs="Arial"/>
                <w:b/>
                <w:bCs/>
                <w:lang w:val="en-GB"/>
              </w:rPr>
            </w:pPr>
            <w:r w:rsidRPr="00423CCE">
              <w:rPr>
                <w:rFonts w:ascii="Arial" w:hAnsi="Arial" w:cs="Arial"/>
                <w:b/>
                <w:bCs/>
                <w:lang w:val="en-GB"/>
              </w:rPr>
              <w:t>Dahili /Harici</w:t>
            </w:r>
            <w:r w:rsidR="00C46559">
              <w:rPr>
                <w:rStyle w:val="Refdenotaalpie"/>
                <w:rFonts w:cs="Arial"/>
                <w:b/>
                <w:bCs/>
                <w:sz w:val="18"/>
                <w:lang w:val="en-GB"/>
              </w:rPr>
              <w:footnoteReference w:id="18"/>
            </w:r>
          </w:p>
        </w:tc>
        <w:tc>
          <w:tcPr>
            <w:tcW w:w="1064" w:type="dxa"/>
            <w:shd w:val="clear" w:color="auto" w:fill="FFFF99"/>
            <w:vAlign w:val="center"/>
          </w:tcPr>
          <w:p w:rsidR="00423CCE" w:rsidRDefault="00423CCE" w:rsidP="00C31806">
            <w:pPr>
              <w:pStyle w:val="Encabezado"/>
              <w:tabs>
                <w:tab w:val="clear" w:pos="4252"/>
                <w:tab w:val="clear" w:pos="8504"/>
              </w:tabs>
              <w:ind w:left="0"/>
              <w:jc w:val="center"/>
              <w:rPr>
                <w:rFonts w:ascii="Arial" w:hAnsi="Arial" w:cs="Arial"/>
                <w:b/>
                <w:bCs/>
                <w:lang w:val="en-GB"/>
              </w:rPr>
            </w:pPr>
            <w:r w:rsidRPr="00423CCE">
              <w:rPr>
                <w:rFonts w:ascii="Arial" w:hAnsi="Arial" w:cs="Arial"/>
                <w:b/>
                <w:bCs/>
                <w:lang w:val="en-GB"/>
              </w:rPr>
              <w:t>Sıklık</w:t>
            </w:r>
          </w:p>
          <w:p w:rsidR="00C46559" w:rsidRPr="00423CCE" w:rsidRDefault="00C46559" w:rsidP="00C31806">
            <w:pPr>
              <w:pStyle w:val="Encabezado"/>
              <w:tabs>
                <w:tab w:val="clear" w:pos="4252"/>
                <w:tab w:val="clear" w:pos="8504"/>
              </w:tabs>
              <w:ind w:left="0"/>
              <w:jc w:val="center"/>
              <w:rPr>
                <w:rFonts w:ascii="Arial" w:hAnsi="Arial" w:cs="Arial"/>
                <w:b/>
                <w:bCs/>
                <w:lang w:val="en-GB"/>
              </w:rPr>
            </w:pPr>
            <w:r>
              <w:rPr>
                <w:rFonts w:cs="Arial"/>
                <w:b/>
                <w:bCs/>
                <w:sz w:val="18"/>
                <w:lang w:val="en-GB"/>
              </w:rPr>
              <w:t>(günlük, saatlik...)</w:t>
            </w:r>
          </w:p>
        </w:tc>
        <w:tc>
          <w:tcPr>
            <w:tcW w:w="2360" w:type="dxa"/>
            <w:shd w:val="clear" w:color="auto" w:fill="FFFF99"/>
            <w:vAlign w:val="center"/>
          </w:tcPr>
          <w:p w:rsidR="00423CCE" w:rsidRPr="00423CCE" w:rsidRDefault="00423CCE" w:rsidP="00C31806">
            <w:pPr>
              <w:pStyle w:val="Encabezado"/>
              <w:tabs>
                <w:tab w:val="clear" w:pos="4252"/>
                <w:tab w:val="clear" w:pos="8504"/>
              </w:tabs>
              <w:ind w:left="0"/>
              <w:jc w:val="center"/>
              <w:rPr>
                <w:rFonts w:ascii="Arial" w:hAnsi="Arial" w:cs="Arial"/>
                <w:b/>
                <w:bCs/>
              </w:rPr>
            </w:pPr>
            <w:r w:rsidRPr="00423CCE">
              <w:rPr>
                <w:rFonts w:ascii="Arial" w:hAnsi="Arial" w:cs="Arial"/>
                <w:b/>
                <w:bCs/>
              </w:rPr>
              <w:t>Tanımlama</w:t>
            </w:r>
          </w:p>
        </w:tc>
        <w:tc>
          <w:tcPr>
            <w:tcW w:w="1298" w:type="dxa"/>
            <w:shd w:val="clear" w:color="auto" w:fill="FFFF99"/>
            <w:vAlign w:val="center"/>
          </w:tcPr>
          <w:p w:rsidR="00423CCE" w:rsidRPr="00423CCE" w:rsidRDefault="00423CCE" w:rsidP="00C31806">
            <w:pPr>
              <w:pStyle w:val="Encabezado"/>
              <w:tabs>
                <w:tab w:val="clear" w:pos="4252"/>
                <w:tab w:val="clear" w:pos="8504"/>
              </w:tabs>
              <w:ind w:left="0"/>
              <w:jc w:val="center"/>
              <w:rPr>
                <w:rFonts w:ascii="Arial" w:hAnsi="Arial" w:cs="Arial"/>
                <w:b/>
                <w:bCs/>
              </w:rPr>
            </w:pPr>
            <w:r w:rsidRPr="00423CCE">
              <w:rPr>
                <w:rFonts w:ascii="Arial" w:hAnsi="Arial" w:cs="Arial"/>
                <w:b/>
                <w:bCs/>
              </w:rPr>
              <w:t>Raporlar</w:t>
            </w:r>
          </w:p>
        </w:tc>
      </w:tr>
      <w:tr w:rsidR="00423CCE" w:rsidRPr="008C4B84" w:rsidTr="00C31806">
        <w:trPr>
          <w:cantSplit/>
          <w:trHeight w:val="332"/>
          <w:jc w:val="center"/>
        </w:trPr>
        <w:tc>
          <w:tcPr>
            <w:tcW w:w="787"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120"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992"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005"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064"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2360"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298"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r>
      <w:tr w:rsidR="00423CCE" w:rsidRPr="008C4B84" w:rsidTr="00C31806">
        <w:trPr>
          <w:cantSplit/>
          <w:trHeight w:val="332"/>
          <w:jc w:val="center"/>
        </w:trPr>
        <w:tc>
          <w:tcPr>
            <w:tcW w:w="787"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120"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992"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005"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064"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2360"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c>
          <w:tcPr>
            <w:tcW w:w="1298" w:type="dxa"/>
            <w:vAlign w:val="center"/>
          </w:tcPr>
          <w:p w:rsidR="00423CCE" w:rsidRPr="00423CCE" w:rsidRDefault="00423CCE" w:rsidP="00C31806">
            <w:pPr>
              <w:pStyle w:val="Encabezado"/>
              <w:tabs>
                <w:tab w:val="clear" w:pos="4252"/>
                <w:tab w:val="clear" w:pos="8504"/>
              </w:tabs>
              <w:ind w:left="0"/>
              <w:jc w:val="center"/>
              <w:rPr>
                <w:rFonts w:ascii="Arial" w:hAnsi="Arial" w:cs="Arial"/>
              </w:rPr>
            </w:pPr>
          </w:p>
        </w:tc>
      </w:tr>
    </w:tbl>
    <w:p w:rsidR="00423CCE" w:rsidRPr="008C4B84" w:rsidRDefault="00423CCE" w:rsidP="00423CCE">
      <w:pPr>
        <w:pStyle w:val="Encabezado"/>
        <w:tabs>
          <w:tab w:val="clear" w:pos="4252"/>
          <w:tab w:val="clear" w:pos="8504"/>
        </w:tabs>
        <w:rPr>
          <w:sz w:val="20"/>
        </w:rPr>
      </w:pPr>
    </w:p>
    <w:p w:rsidR="00423CCE" w:rsidRDefault="00423CCE" w:rsidP="00423CCE">
      <w:pPr>
        <w:widowControl w:val="0"/>
        <w:suppressAutoHyphens w:val="0"/>
        <w:spacing w:before="120" w:after="120" w:line="240" w:lineRule="auto"/>
        <w:ind w:left="1418"/>
        <w:rPr>
          <w:rFonts w:ascii="Arial" w:hAnsi="Arial" w:cs="Arial"/>
          <w:lang w:val="en-GB"/>
        </w:rPr>
      </w:pPr>
    </w:p>
    <w:p w:rsidR="00F256FE" w:rsidRPr="00136945" w:rsidRDefault="00423CCE" w:rsidP="005C4536">
      <w:pPr>
        <w:widowControl w:val="0"/>
        <w:numPr>
          <w:ilvl w:val="1"/>
          <w:numId w:val="15"/>
        </w:numPr>
        <w:tabs>
          <w:tab w:val="clear" w:pos="792"/>
          <w:tab w:val="num" w:pos="1418"/>
        </w:tabs>
        <w:suppressAutoHyphens w:val="0"/>
        <w:spacing w:before="120" w:after="120" w:line="240" w:lineRule="auto"/>
        <w:ind w:left="1418" w:hanging="431"/>
        <w:rPr>
          <w:rFonts w:ascii="Arial" w:hAnsi="Arial" w:cs="Arial"/>
          <w:lang w:val="en-GB"/>
        </w:rPr>
      </w:pPr>
      <w:r>
        <w:rPr>
          <w:rFonts w:ascii="Arial" w:hAnsi="Arial" w:cs="Arial"/>
          <w:lang w:val="en-GB"/>
        </w:rPr>
        <w:t>Atık</w:t>
      </w:r>
      <w:r w:rsidR="00F256FE" w:rsidRPr="00136945">
        <w:rPr>
          <w:rFonts w:ascii="Arial" w:hAnsi="Arial" w:cs="Arial"/>
          <w:lang w:val="en-GB"/>
        </w:rPr>
        <w:t>:</w:t>
      </w:r>
    </w:p>
    <w:p w:rsidR="00F256FE" w:rsidRPr="00136945" w:rsidRDefault="00423CCE" w:rsidP="005C4536">
      <w:pPr>
        <w:widowControl w:val="0"/>
        <w:numPr>
          <w:ilvl w:val="2"/>
          <w:numId w:val="15"/>
        </w:numPr>
        <w:tabs>
          <w:tab w:val="clear" w:pos="1440"/>
          <w:tab w:val="num" w:pos="2268"/>
        </w:tabs>
        <w:suppressAutoHyphens w:val="0"/>
        <w:spacing w:after="120" w:line="240" w:lineRule="auto"/>
        <w:ind w:left="2127" w:hanging="505"/>
        <w:rPr>
          <w:rFonts w:ascii="Arial" w:hAnsi="Arial" w:cs="Arial"/>
          <w:lang w:val="en-GB"/>
        </w:rPr>
      </w:pPr>
      <w:r>
        <w:rPr>
          <w:rFonts w:ascii="Arial" w:hAnsi="Arial" w:cs="Arial"/>
          <w:lang w:val="en-GB"/>
        </w:rPr>
        <w:t>Tehlikeli Atık</w:t>
      </w:r>
      <w:r w:rsidR="00F256FE" w:rsidRPr="00136945">
        <w:rPr>
          <w:rFonts w:ascii="Arial" w:hAnsi="Arial" w:cs="Arial"/>
          <w:lang w:val="en-GB"/>
        </w:rPr>
        <w:t>:</w:t>
      </w:r>
    </w:p>
    <w:p w:rsidR="00F256FE" w:rsidRPr="00136945" w:rsidRDefault="00423CCE" w:rsidP="005C4536">
      <w:pPr>
        <w:widowControl w:val="0"/>
        <w:numPr>
          <w:ilvl w:val="3"/>
          <w:numId w:val="15"/>
        </w:numPr>
        <w:tabs>
          <w:tab w:val="clear" w:pos="2160"/>
          <w:tab w:val="num" w:pos="2694"/>
        </w:tabs>
        <w:suppressAutoHyphens w:val="0"/>
        <w:spacing w:after="120" w:line="240" w:lineRule="auto"/>
        <w:ind w:left="2552"/>
        <w:rPr>
          <w:rFonts w:ascii="Arial" w:hAnsi="Arial" w:cs="Arial"/>
          <w:lang w:val="en-GB"/>
        </w:rPr>
      </w:pPr>
      <w:r>
        <w:rPr>
          <w:rFonts w:ascii="Arial" w:hAnsi="Arial" w:cs="Arial"/>
          <w:lang w:val="en-GB"/>
        </w:rPr>
        <w:t xml:space="preserve">Atık </w:t>
      </w:r>
      <w:r w:rsidR="00DB1500" w:rsidRPr="0020072E">
        <w:rPr>
          <w:rFonts w:ascii="Arial" w:hAnsi="Arial" w:cs="Arial"/>
          <w:lang w:val="en-GB" w:eastAsia="en-US"/>
        </w:rPr>
        <w:t>oluşumu</w:t>
      </w:r>
      <w:r w:rsidR="00F256FE" w:rsidRPr="00136945">
        <w:rPr>
          <w:rFonts w:ascii="Arial" w:hAnsi="Arial" w:cs="Arial"/>
          <w:lang w:val="en-GB"/>
        </w:rPr>
        <w:t>:</w:t>
      </w:r>
    </w:p>
    <w:p w:rsidR="00F256FE" w:rsidRPr="00136945" w:rsidRDefault="00423CCE" w:rsidP="005C4536">
      <w:pPr>
        <w:numPr>
          <w:ilvl w:val="0"/>
          <w:numId w:val="35"/>
        </w:numPr>
        <w:tabs>
          <w:tab w:val="left" w:pos="1134"/>
        </w:tabs>
        <w:suppressAutoHyphens w:val="0"/>
        <w:spacing w:after="0" w:line="240" w:lineRule="auto"/>
        <w:rPr>
          <w:rFonts w:ascii="Arial" w:hAnsi="Arial" w:cs="Arial"/>
          <w:bCs/>
          <w:lang w:val="en-GB"/>
        </w:rPr>
      </w:pPr>
      <w:r>
        <w:rPr>
          <w:rFonts w:ascii="Arial" w:hAnsi="Arial" w:cs="Arial"/>
          <w:lang w:val="en-GB"/>
        </w:rPr>
        <w:t>Atık Karakterizasyonu</w:t>
      </w:r>
      <w:r w:rsidR="00F256FE" w:rsidRPr="00136945">
        <w:rPr>
          <w:rFonts w:ascii="Arial" w:hAnsi="Arial" w:cs="Arial"/>
          <w:lang w:val="en-GB"/>
        </w:rPr>
        <w:t>:</w:t>
      </w:r>
      <w:r w:rsidR="00F256FE" w:rsidRPr="00136945">
        <w:rPr>
          <w:rFonts w:ascii="Arial" w:hAnsi="Arial" w:cs="Arial"/>
          <w:b/>
          <w:bCs/>
          <w:lang w:val="en-GB"/>
        </w:rPr>
        <w:t xml:space="preserve"> </w:t>
      </w:r>
      <w:r w:rsidR="00595545" w:rsidRPr="00595545">
        <w:rPr>
          <w:rFonts w:ascii="Arial" w:hAnsi="Arial" w:cs="Arial"/>
          <w:b/>
          <w:bCs/>
          <w:lang w:val="en-GB"/>
        </w:rPr>
        <w:t xml:space="preserve">Tehlikeli atık üretilen faaliyetlerin detaylı tanımlaması </w:t>
      </w:r>
      <w:r w:rsidR="00595545" w:rsidRPr="00595545">
        <w:rPr>
          <w:rFonts w:ascii="Arial" w:hAnsi="Arial" w:cs="Arial"/>
          <w:bCs/>
          <w:lang w:val="en-GB"/>
        </w:rPr>
        <w:t>(üretim prosesi ile ilgili ya da üretim prosesi ile ilgili olmayan diğer faaliyetler konusunda). Sınıflandırma, etiketleme ve tehlikeli atıkların depolanması hakkında bilgi sağlanmalı.</w:t>
      </w:r>
    </w:p>
    <w:p w:rsidR="00F256FE" w:rsidRPr="00136945" w:rsidRDefault="00F256FE">
      <w:pPr>
        <w:tabs>
          <w:tab w:val="left" w:pos="1134"/>
          <w:tab w:val="num" w:pos="2340"/>
        </w:tabs>
        <w:suppressAutoHyphens w:val="0"/>
        <w:spacing w:after="0" w:line="240" w:lineRule="auto"/>
        <w:ind w:left="0"/>
        <w:rPr>
          <w:rFonts w:ascii="Arial" w:hAnsi="Arial" w:cs="Arial"/>
          <w:b/>
          <w:bCs/>
          <w:lang w:val="en-GB"/>
        </w:rPr>
      </w:pPr>
    </w:p>
    <w:p w:rsidR="00F256FE" w:rsidRPr="00136945" w:rsidRDefault="00595545" w:rsidP="005C4536">
      <w:pPr>
        <w:numPr>
          <w:ilvl w:val="0"/>
          <w:numId w:val="35"/>
        </w:numPr>
        <w:tabs>
          <w:tab w:val="left" w:pos="1134"/>
        </w:tabs>
        <w:suppressAutoHyphens w:val="0"/>
        <w:spacing w:after="0" w:line="240" w:lineRule="auto"/>
        <w:rPr>
          <w:rFonts w:ascii="Arial" w:hAnsi="Arial" w:cs="Arial"/>
          <w:lang w:val="en-GB"/>
        </w:rPr>
      </w:pPr>
      <w:r>
        <w:rPr>
          <w:rFonts w:ascii="Arial" w:hAnsi="Arial" w:cs="Arial"/>
          <w:lang w:val="en-GB"/>
        </w:rPr>
        <w:t>Depolama şartları</w:t>
      </w:r>
      <w:r w:rsidR="00F256FE" w:rsidRPr="00136945">
        <w:rPr>
          <w:rFonts w:ascii="Arial" w:hAnsi="Arial" w:cs="Arial"/>
          <w:lang w:val="en-GB"/>
        </w:rPr>
        <w:t>:</w:t>
      </w:r>
      <w:r w:rsidR="00F256FE" w:rsidRPr="00136945">
        <w:rPr>
          <w:rFonts w:ascii="Arial" w:hAnsi="Arial" w:cs="Arial"/>
          <w:b/>
          <w:bCs/>
          <w:lang w:val="en-GB"/>
        </w:rPr>
        <w:t xml:space="preserve"> </w:t>
      </w:r>
      <w:r w:rsidRPr="00595545">
        <w:rPr>
          <w:rFonts w:ascii="Arial" w:hAnsi="Arial" w:cs="Arial"/>
          <w:b/>
          <w:bCs/>
          <w:lang w:val="en-GB"/>
        </w:rPr>
        <w:t>depolama şartlarının kilit bilgileri</w:t>
      </w:r>
      <w:r w:rsidRPr="00595545">
        <w:rPr>
          <w:rFonts w:ascii="Arial" w:hAnsi="Arial" w:cs="Arial"/>
          <w:lang w:val="en-GB"/>
        </w:rPr>
        <w:t xml:space="preserve"> (alan, yükseklik, zemin türü, izolasyonun var olup olmadığı, koruma aletlerinin dağılımı).</w:t>
      </w:r>
      <w:r w:rsidRPr="008C4B84">
        <w:rPr>
          <w:rFonts w:cs="Arial"/>
          <w:sz w:val="20"/>
          <w:szCs w:val="20"/>
          <w:lang w:val="en-GB"/>
        </w:rPr>
        <w:t xml:space="preserve"> </w:t>
      </w:r>
      <w:r w:rsidR="00F256FE" w:rsidRPr="00136945">
        <w:rPr>
          <w:rFonts w:ascii="Arial" w:hAnsi="Arial" w:cs="Arial"/>
          <w:lang w:val="en-GB"/>
        </w:rPr>
        <w:t xml:space="preserve"> </w:t>
      </w:r>
    </w:p>
    <w:p w:rsidR="00F256FE" w:rsidRPr="00595545" w:rsidRDefault="00595545" w:rsidP="00595545">
      <w:pPr>
        <w:spacing w:before="120" w:after="120" w:line="240" w:lineRule="auto"/>
        <w:ind w:left="2036"/>
        <w:rPr>
          <w:rFonts w:ascii="Arial" w:hAnsi="Arial" w:cs="Arial"/>
          <w:lang w:val="en-GB"/>
        </w:rPr>
      </w:pPr>
      <w:r>
        <w:rPr>
          <w:rFonts w:ascii="Arial" w:hAnsi="Arial" w:cs="Arial"/>
          <w:lang w:val="en-GB"/>
        </w:rPr>
        <w:t>Şu tablo sağlanmalıdır</w:t>
      </w:r>
      <w:r w:rsidR="00F256FE" w:rsidRPr="00136945">
        <w:rPr>
          <w:rFonts w:ascii="Arial" w:hAnsi="Arial" w:cs="Arial"/>
          <w:lang w:val="en-GB"/>
        </w:rPr>
        <w:t>:</w:t>
      </w:r>
    </w:p>
    <w:tbl>
      <w:tblPr>
        <w:tblW w:w="5445"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8"/>
        <w:gridCol w:w="1419"/>
        <w:gridCol w:w="884"/>
        <w:gridCol w:w="744"/>
        <w:gridCol w:w="1260"/>
      </w:tblGrid>
      <w:tr w:rsidR="00595545" w:rsidRPr="00595545" w:rsidTr="00C31806">
        <w:trPr>
          <w:trHeight w:val="442"/>
          <w:jc w:val="center"/>
        </w:trPr>
        <w:tc>
          <w:tcPr>
            <w:tcW w:w="1135" w:type="dxa"/>
            <w:shd w:val="clear" w:color="auto" w:fill="CCFFFF"/>
            <w:vAlign w:val="center"/>
          </w:tcPr>
          <w:p w:rsidR="00595545" w:rsidRPr="00595545" w:rsidRDefault="00595545" w:rsidP="00C31806">
            <w:pPr>
              <w:pStyle w:val="Encabezado"/>
              <w:tabs>
                <w:tab w:val="clear" w:pos="4252"/>
                <w:tab w:val="clear" w:pos="8504"/>
              </w:tabs>
              <w:ind w:left="0"/>
              <w:jc w:val="center"/>
              <w:rPr>
                <w:rFonts w:ascii="Arial" w:hAnsi="Arial" w:cs="Arial"/>
                <w:b/>
                <w:bCs/>
                <w:sz w:val="20"/>
                <w:szCs w:val="20"/>
                <w:lang w:val="en-GB"/>
              </w:rPr>
            </w:pPr>
            <w:r w:rsidRPr="00595545">
              <w:rPr>
                <w:rFonts w:ascii="Arial" w:hAnsi="Arial" w:cs="Arial"/>
                <w:b/>
                <w:bCs/>
                <w:sz w:val="20"/>
                <w:szCs w:val="20"/>
                <w:lang w:val="en-GB"/>
              </w:rPr>
              <w:t>Avrupa Atık Kataloğu</w:t>
            </w:r>
            <w:r w:rsidR="00E44163">
              <w:rPr>
                <w:rStyle w:val="Refdenotaalpie"/>
                <w:b/>
                <w:bCs/>
                <w:lang w:val="en-GB"/>
              </w:rPr>
              <w:footnoteReference w:id="19"/>
            </w:r>
          </w:p>
        </w:tc>
        <w:tc>
          <w:tcPr>
            <w:tcW w:w="1134" w:type="dxa"/>
            <w:shd w:val="clear" w:color="auto" w:fill="CCFFFF"/>
            <w:vAlign w:val="center"/>
          </w:tcPr>
          <w:p w:rsidR="00595545" w:rsidRPr="00595545" w:rsidRDefault="00595545" w:rsidP="00C31806">
            <w:pPr>
              <w:pStyle w:val="Encabezado"/>
              <w:tabs>
                <w:tab w:val="clear" w:pos="4252"/>
                <w:tab w:val="clear" w:pos="8504"/>
              </w:tabs>
              <w:ind w:left="0"/>
              <w:jc w:val="center"/>
              <w:rPr>
                <w:rFonts w:ascii="Arial" w:hAnsi="Arial" w:cs="Arial"/>
                <w:b/>
                <w:bCs/>
                <w:sz w:val="20"/>
                <w:szCs w:val="20"/>
                <w:lang w:val="fr-FR"/>
              </w:rPr>
            </w:pPr>
            <w:r w:rsidRPr="00595545">
              <w:rPr>
                <w:rFonts w:ascii="Arial" w:hAnsi="Arial" w:cs="Arial"/>
                <w:b/>
                <w:bCs/>
                <w:sz w:val="20"/>
                <w:szCs w:val="20"/>
                <w:lang w:val="fr-FR"/>
              </w:rPr>
              <w:t>Faaliyetin tanımlanması</w:t>
            </w:r>
          </w:p>
        </w:tc>
        <w:tc>
          <w:tcPr>
            <w:tcW w:w="992" w:type="dxa"/>
            <w:shd w:val="clear" w:color="auto" w:fill="CCFFFF"/>
            <w:vAlign w:val="center"/>
          </w:tcPr>
          <w:p w:rsidR="00595545" w:rsidRPr="00595545" w:rsidRDefault="00595545" w:rsidP="00C31806">
            <w:pPr>
              <w:pStyle w:val="Encabezado"/>
              <w:tabs>
                <w:tab w:val="clear" w:pos="4252"/>
                <w:tab w:val="clear" w:pos="8504"/>
              </w:tabs>
              <w:ind w:left="0"/>
              <w:jc w:val="center"/>
              <w:rPr>
                <w:rFonts w:ascii="Arial" w:hAnsi="Arial" w:cs="Arial"/>
                <w:b/>
                <w:bCs/>
                <w:sz w:val="20"/>
                <w:szCs w:val="20"/>
                <w:lang w:val="fr-FR"/>
              </w:rPr>
            </w:pPr>
            <w:r w:rsidRPr="00595545">
              <w:rPr>
                <w:rFonts w:ascii="Arial" w:hAnsi="Arial" w:cs="Arial"/>
                <w:b/>
                <w:bCs/>
                <w:sz w:val="20"/>
                <w:szCs w:val="20"/>
                <w:lang w:val="fr-FR"/>
              </w:rPr>
              <w:t xml:space="preserve">Miktar </w:t>
            </w:r>
          </w:p>
        </w:tc>
        <w:tc>
          <w:tcPr>
            <w:tcW w:w="809" w:type="dxa"/>
            <w:shd w:val="clear" w:color="auto" w:fill="CCFFFF"/>
            <w:vAlign w:val="center"/>
          </w:tcPr>
          <w:p w:rsidR="00E44163" w:rsidRDefault="00595545" w:rsidP="00C31806">
            <w:pPr>
              <w:pStyle w:val="Encabezado"/>
              <w:tabs>
                <w:tab w:val="clear" w:pos="4252"/>
                <w:tab w:val="clear" w:pos="8504"/>
              </w:tabs>
              <w:ind w:left="0"/>
              <w:jc w:val="center"/>
              <w:rPr>
                <w:rFonts w:ascii="Arial" w:hAnsi="Arial" w:cs="Arial"/>
                <w:b/>
                <w:bCs/>
                <w:sz w:val="20"/>
                <w:szCs w:val="20"/>
                <w:lang w:val="fr-FR"/>
              </w:rPr>
            </w:pPr>
            <w:r w:rsidRPr="00595545">
              <w:rPr>
                <w:rFonts w:ascii="Arial" w:hAnsi="Arial" w:cs="Arial"/>
                <w:b/>
                <w:bCs/>
                <w:sz w:val="20"/>
                <w:szCs w:val="20"/>
                <w:lang w:val="fr-FR"/>
              </w:rPr>
              <w:t>Birim</w:t>
            </w:r>
          </w:p>
          <w:p w:rsidR="00595545" w:rsidRPr="00595545" w:rsidRDefault="00E44163" w:rsidP="00C31806">
            <w:pPr>
              <w:pStyle w:val="Encabezado"/>
              <w:tabs>
                <w:tab w:val="clear" w:pos="4252"/>
                <w:tab w:val="clear" w:pos="8504"/>
              </w:tabs>
              <w:ind w:left="0"/>
              <w:jc w:val="center"/>
              <w:rPr>
                <w:rFonts w:ascii="Arial" w:hAnsi="Arial" w:cs="Arial"/>
                <w:b/>
                <w:bCs/>
                <w:sz w:val="20"/>
                <w:szCs w:val="20"/>
                <w:lang w:val="fr-FR"/>
              </w:rPr>
            </w:pPr>
            <w:r>
              <w:rPr>
                <w:b/>
                <w:bCs/>
                <w:lang w:val="en-GB"/>
              </w:rPr>
              <w:t>(kg, g...)</w:t>
            </w:r>
            <w:r w:rsidR="00595545" w:rsidRPr="00595545">
              <w:rPr>
                <w:rFonts w:ascii="Arial" w:hAnsi="Arial" w:cs="Arial"/>
                <w:b/>
                <w:bCs/>
                <w:sz w:val="20"/>
                <w:szCs w:val="20"/>
                <w:lang w:val="fr-FR"/>
              </w:rPr>
              <w:t xml:space="preserve"> </w:t>
            </w:r>
          </w:p>
        </w:tc>
        <w:tc>
          <w:tcPr>
            <w:tcW w:w="1375" w:type="dxa"/>
            <w:shd w:val="clear" w:color="auto" w:fill="CCFFFF"/>
            <w:vAlign w:val="center"/>
          </w:tcPr>
          <w:p w:rsidR="00595545" w:rsidRPr="00595545" w:rsidRDefault="00595545" w:rsidP="00C31806">
            <w:pPr>
              <w:pStyle w:val="Encabezado"/>
              <w:tabs>
                <w:tab w:val="clear" w:pos="4252"/>
                <w:tab w:val="clear" w:pos="8504"/>
              </w:tabs>
              <w:ind w:left="0"/>
              <w:jc w:val="center"/>
              <w:rPr>
                <w:rFonts w:ascii="Arial" w:hAnsi="Arial" w:cs="Arial"/>
                <w:b/>
                <w:bCs/>
                <w:sz w:val="20"/>
                <w:szCs w:val="20"/>
              </w:rPr>
            </w:pPr>
            <w:r w:rsidRPr="00595545">
              <w:rPr>
                <w:rFonts w:ascii="Arial" w:hAnsi="Arial" w:cs="Arial"/>
                <w:b/>
                <w:bCs/>
                <w:sz w:val="20"/>
                <w:szCs w:val="20"/>
              </w:rPr>
              <w:t>Depolama sistemi</w:t>
            </w:r>
          </w:p>
        </w:tc>
      </w:tr>
      <w:tr w:rsidR="00595545" w:rsidRPr="00595545" w:rsidTr="00C31806">
        <w:trPr>
          <w:trHeight w:val="341"/>
          <w:jc w:val="center"/>
        </w:trPr>
        <w:tc>
          <w:tcPr>
            <w:tcW w:w="1135"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1134"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992"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809"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1375"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r>
      <w:tr w:rsidR="00595545" w:rsidRPr="00595545" w:rsidTr="00C31806">
        <w:trPr>
          <w:trHeight w:val="341"/>
          <w:jc w:val="center"/>
        </w:trPr>
        <w:tc>
          <w:tcPr>
            <w:tcW w:w="1135"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1134"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992"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809"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c>
          <w:tcPr>
            <w:tcW w:w="1375" w:type="dxa"/>
            <w:vAlign w:val="center"/>
          </w:tcPr>
          <w:p w:rsidR="00595545" w:rsidRPr="00595545" w:rsidRDefault="00595545" w:rsidP="00C31806">
            <w:pPr>
              <w:pStyle w:val="Encabezado"/>
              <w:tabs>
                <w:tab w:val="clear" w:pos="4252"/>
                <w:tab w:val="clear" w:pos="8504"/>
              </w:tabs>
              <w:ind w:left="0"/>
              <w:jc w:val="center"/>
              <w:rPr>
                <w:rFonts w:ascii="Arial" w:hAnsi="Arial" w:cs="Arial"/>
                <w:sz w:val="20"/>
                <w:szCs w:val="20"/>
              </w:rPr>
            </w:pPr>
          </w:p>
        </w:tc>
      </w:tr>
    </w:tbl>
    <w:p w:rsidR="00595545" w:rsidRPr="00595545" w:rsidRDefault="00595545" w:rsidP="00595545">
      <w:pPr>
        <w:pStyle w:val="Encabezado"/>
        <w:tabs>
          <w:tab w:val="clear" w:pos="4252"/>
          <w:tab w:val="clear" w:pos="8504"/>
        </w:tabs>
        <w:ind w:left="0"/>
        <w:rPr>
          <w:rFonts w:ascii="Arial" w:hAnsi="Arial" w:cs="Arial"/>
          <w:sz w:val="20"/>
          <w:szCs w:val="20"/>
        </w:rPr>
      </w:pPr>
    </w:p>
    <w:p w:rsidR="00595545" w:rsidRPr="008C4B84" w:rsidRDefault="00595545" w:rsidP="00595545">
      <w:pPr>
        <w:pStyle w:val="Encabezado"/>
        <w:tabs>
          <w:tab w:val="clear" w:pos="4252"/>
          <w:tab w:val="clear" w:pos="8504"/>
        </w:tabs>
        <w:rPr>
          <w:rFonts w:cs="Arial"/>
          <w:sz w:val="20"/>
          <w:szCs w:val="20"/>
          <w:lang w:val="en-GB"/>
        </w:rPr>
      </w:pPr>
    </w:p>
    <w:p w:rsidR="00595545" w:rsidRPr="00595545" w:rsidRDefault="00595545" w:rsidP="00595545">
      <w:pPr>
        <w:tabs>
          <w:tab w:val="left" w:pos="1134"/>
        </w:tabs>
        <w:suppressAutoHyphens w:val="0"/>
        <w:spacing w:before="120" w:after="0" w:line="240" w:lineRule="auto"/>
        <w:ind w:left="2410"/>
        <w:rPr>
          <w:rFonts w:ascii="Arial" w:hAnsi="Arial" w:cs="Arial"/>
          <w:bCs/>
          <w:lang w:val="en-GB"/>
        </w:rPr>
      </w:pPr>
    </w:p>
    <w:p w:rsidR="00F256FE" w:rsidRPr="00C07302" w:rsidRDefault="00595545" w:rsidP="005C4536">
      <w:pPr>
        <w:pStyle w:val="Prrafodelista"/>
        <w:numPr>
          <w:ilvl w:val="0"/>
          <w:numId w:val="45"/>
        </w:numPr>
        <w:tabs>
          <w:tab w:val="left" w:pos="1134"/>
          <w:tab w:val="num" w:pos="2340"/>
        </w:tabs>
        <w:spacing w:after="0" w:line="240" w:lineRule="auto"/>
        <w:rPr>
          <w:rFonts w:ascii="Arial" w:hAnsi="Arial" w:cs="Arial"/>
          <w:b/>
          <w:bCs/>
          <w:lang w:val="en-GB"/>
        </w:rPr>
      </w:pPr>
      <w:r w:rsidRPr="00C07302">
        <w:rPr>
          <w:rFonts w:ascii="Arial" w:hAnsi="Arial" w:cs="Arial"/>
          <w:b/>
          <w:bCs/>
          <w:lang w:val="en-GB"/>
        </w:rPr>
        <w:t xml:space="preserve">Atık minimizasyonu için plan. </w:t>
      </w:r>
      <w:r w:rsidRPr="00C07302">
        <w:rPr>
          <w:rFonts w:ascii="Arial" w:hAnsi="Arial" w:cs="Arial"/>
          <w:bCs/>
          <w:lang w:val="en-GB"/>
        </w:rPr>
        <w:t xml:space="preserve">Üretim prosesinde herbir üretim ünitesi başına üretilen tehlikeli atığın minimize edilmesi için hazırlanan planın detaylı tanımlaması. Bu plan, yetkili </w:t>
      </w:r>
      <w:r w:rsidR="00DB1500">
        <w:rPr>
          <w:rFonts w:ascii="Arial" w:hAnsi="Arial" w:cs="Arial"/>
          <w:bCs/>
          <w:lang w:val="en-GB"/>
        </w:rPr>
        <w:t>merci</w:t>
      </w:r>
      <w:r w:rsidRPr="00C07302">
        <w:rPr>
          <w:rFonts w:ascii="Arial" w:hAnsi="Arial" w:cs="Arial"/>
          <w:bCs/>
          <w:lang w:val="en-GB"/>
        </w:rPr>
        <w:t xml:space="preserve"> tarafından düşünülen değişikliklere her halikarda konu olmalıdır.</w:t>
      </w:r>
    </w:p>
    <w:p w:rsidR="00C07302" w:rsidRDefault="00C07302" w:rsidP="00C07302">
      <w:pPr>
        <w:tabs>
          <w:tab w:val="left" w:pos="1134"/>
          <w:tab w:val="num" w:pos="2340"/>
        </w:tabs>
        <w:spacing w:after="0" w:line="240" w:lineRule="auto"/>
        <w:rPr>
          <w:rFonts w:ascii="Arial" w:hAnsi="Arial" w:cs="Arial"/>
          <w:b/>
          <w:bCs/>
          <w:lang w:val="en-GB"/>
        </w:rPr>
      </w:pPr>
    </w:p>
    <w:p w:rsidR="00C07302" w:rsidRPr="00C07302" w:rsidRDefault="00C07302" w:rsidP="00C07302">
      <w:pPr>
        <w:tabs>
          <w:tab w:val="left" w:pos="1134"/>
          <w:tab w:val="num" w:pos="2340"/>
        </w:tabs>
        <w:spacing w:after="0" w:line="240" w:lineRule="auto"/>
        <w:rPr>
          <w:rFonts w:ascii="Arial" w:hAnsi="Arial" w:cs="Arial"/>
          <w:b/>
          <w:bCs/>
          <w:lang w:val="en-GB"/>
        </w:rPr>
      </w:pPr>
    </w:p>
    <w:p w:rsidR="00F256FE" w:rsidRPr="00136945" w:rsidRDefault="00C07302" w:rsidP="005C4536">
      <w:pPr>
        <w:widowControl w:val="0"/>
        <w:numPr>
          <w:ilvl w:val="3"/>
          <w:numId w:val="15"/>
        </w:numPr>
        <w:tabs>
          <w:tab w:val="clear" w:pos="2160"/>
          <w:tab w:val="num" w:pos="2694"/>
        </w:tabs>
        <w:suppressAutoHyphens w:val="0"/>
        <w:spacing w:after="120" w:line="240" w:lineRule="auto"/>
        <w:ind w:left="2552"/>
        <w:rPr>
          <w:rFonts w:ascii="Arial" w:hAnsi="Arial" w:cs="Arial"/>
          <w:lang w:val="en-GB"/>
        </w:rPr>
      </w:pPr>
      <w:r>
        <w:rPr>
          <w:rFonts w:ascii="Arial" w:hAnsi="Arial" w:cs="Arial"/>
          <w:lang w:val="en-GB"/>
        </w:rPr>
        <w:t>Atık yönetimi</w:t>
      </w:r>
      <w:r w:rsidR="00F256FE" w:rsidRPr="00136945">
        <w:rPr>
          <w:rFonts w:ascii="Arial" w:hAnsi="Arial" w:cs="Arial"/>
          <w:lang w:val="en-GB"/>
        </w:rPr>
        <w:t>:</w:t>
      </w:r>
    </w:p>
    <w:p w:rsidR="00F256FE" w:rsidRPr="00136945" w:rsidRDefault="00F256FE">
      <w:pPr>
        <w:tabs>
          <w:tab w:val="left" w:pos="1134"/>
          <w:tab w:val="num" w:pos="2340"/>
        </w:tabs>
        <w:suppressAutoHyphens w:val="0"/>
        <w:spacing w:after="0" w:line="240" w:lineRule="auto"/>
        <w:ind w:left="0"/>
        <w:rPr>
          <w:rFonts w:ascii="Arial" w:hAnsi="Arial" w:cs="Arial"/>
          <w:b/>
          <w:bCs/>
          <w:lang w:val="en-GB"/>
        </w:rPr>
      </w:pPr>
    </w:p>
    <w:p w:rsidR="00F256FE" w:rsidRPr="00C07302" w:rsidRDefault="00C07302" w:rsidP="005C4536">
      <w:pPr>
        <w:numPr>
          <w:ilvl w:val="2"/>
          <w:numId w:val="20"/>
        </w:numPr>
        <w:tabs>
          <w:tab w:val="clear" w:pos="1418"/>
          <w:tab w:val="left" w:pos="1134"/>
          <w:tab w:val="num" w:pos="2410"/>
        </w:tabs>
        <w:suppressAutoHyphens w:val="0"/>
        <w:spacing w:after="0" w:line="240" w:lineRule="auto"/>
        <w:ind w:left="2410"/>
        <w:rPr>
          <w:rFonts w:ascii="Arial" w:hAnsi="Arial" w:cs="Arial"/>
          <w:bCs/>
          <w:lang w:val="en-GB"/>
        </w:rPr>
      </w:pPr>
      <w:r w:rsidRPr="00C07302">
        <w:rPr>
          <w:rFonts w:ascii="Arial" w:hAnsi="Arial" w:cs="Arial"/>
          <w:b/>
          <w:bCs/>
          <w:lang w:val="en-GB"/>
        </w:rPr>
        <w:t xml:space="preserve">Yetkili atık işletmecilerine tesis dışına transfer: </w:t>
      </w:r>
      <w:r w:rsidRPr="00C07302">
        <w:rPr>
          <w:rFonts w:ascii="Arial" w:hAnsi="Arial" w:cs="Arial"/>
          <w:bCs/>
          <w:lang w:val="en-GB"/>
        </w:rPr>
        <w:t>tehlikeli atığın transfer ve taşıma şartlarının yer aldığı bildirimin temin edilmesi gerekir.</w:t>
      </w:r>
    </w:p>
    <w:p w:rsidR="00F256FE" w:rsidRPr="00136945" w:rsidRDefault="00F256FE">
      <w:pPr>
        <w:pStyle w:val="Encabezado"/>
        <w:tabs>
          <w:tab w:val="clear" w:pos="4252"/>
          <w:tab w:val="clear" w:pos="8504"/>
        </w:tabs>
        <w:ind w:left="0"/>
        <w:rPr>
          <w:rFonts w:ascii="Arial" w:hAnsi="Arial" w:cs="Arial"/>
          <w:lang w:val="en-GB"/>
        </w:rPr>
      </w:pPr>
    </w:p>
    <w:p w:rsidR="00F256FE" w:rsidRPr="00C07302" w:rsidRDefault="00C07302" w:rsidP="005C4536">
      <w:pPr>
        <w:pStyle w:val="Encabezado"/>
        <w:numPr>
          <w:ilvl w:val="2"/>
          <w:numId w:val="20"/>
        </w:numPr>
        <w:tabs>
          <w:tab w:val="clear" w:pos="1418"/>
          <w:tab w:val="clear" w:pos="4252"/>
          <w:tab w:val="clear" w:pos="8504"/>
          <w:tab w:val="num" w:pos="2410"/>
        </w:tabs>
        <w:ind w:left="2410"/>
        <w:rPr>
          <w:rFonts w:ascii="Arial" w:hAnsi="Arial" w:cs="Arial"/>
          <w:lang w:val="en-GB"/>
        </w:rPr>
      </w:pPr>
      <w:r w:rsidRPr="00C07302">
        <w:rPr>
          <w:rFonts w:ascii="Arial" w:hAnsi="Arial" w:cs="Arial"/>
          <w:b/>
          <w:bCs/>
          <w:lang w:val="en-GB"/>
        </w:rPr>
        <w:t xml:space="preserve">Atıkların tesis içinde işlenmesi: </w:t>
      </w:r>
      <w:r w:rsidRPr="00C07302">
        <w:rPr>
          <w:rFonts w:ascii="Arial" w:hAnsi="Arial" w:cs="Arial"/>
          <w:bCs/>
          <w:lang w:val="en-GB"/>
        </w:rPr>
        <w:t>detaylı olarak işlenen herbir atık ve miktar için işleme tanımlaması verilmelidir. Herbir atık türüne yapılan işlemeyi gösteren alanları belirten detaylı bir haritayı dahil edin.</w:t>
      </w:r>
      <w:r w:rsidRPr="00C07302">
        <w:rPr>
          <w:rFonts w:ascii="Arial" w:hAnsi="Arial" w:cs="Arial"/>
          <w:lang w:val="en-GB"/>
        </w:rPr>
        <w:t xml:space="preserve"> Insane sağlığına ve çevreye olan risklerini azaltacak şekilde önlemler alarak atıkların işlenmesi için önlemler almak.</w:t>
      </w:r>
    </w:p>
    <w:p w:rsidR="00F256FE" w:rsidRPr="00136945" w:rsidRDefault="00C07302">
      <w:pPr>
        <w:spacing w:before="120" w:after="120" w:line="240" w:lineRule="auto"/>
        <w:ind w:left="1213" w:firstLine="709"/>
        <w:rPr>
          <w:rFonts w:ascii="Arial" w:hAnsi="Arial" w:cs="Arial"/>
          <w:lang w:val="en-GB"/>
        </w:rPr>
      </w:pPr>
      <w:r>
        <w:rPr>
          <w:rFonts w:ascii="Arial" w:hAnsi="Arial" w:cs="Arial"/>
          <w:lang w:val="en-GB"/>
        </w:rPr>
        <w:t>Şu tablo sağlanmalıdır</w:t>
      </w:r>
      <w:r w:rsidR="00F256FE" w:rsidRPr="00136945">
        <w:rPr>
          <w:rFonts w:ascii="Arial" w:hAnsi="Arial" w:cs="Arial"/>
          <w:lang w:val="en-GB"/>
        </w:rPr>
        <w:t>:</w:t>
      </w:r>
    </w:p>
    <w:tbl>
      <w:tblPr>
        <w:tblW w:w="6680"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9"/>
        <w:gridCol w:w="1290"/>
        <w:gridCol w:w="966"/>
        <w:gridCol w:w="796"/>
        <w:gridCol w:w="2499"/>
      </w:tblGrid>
      <w:tr w:rsidR="00C07302" w:rsidRPr="00C07302" w:rsidTr="00C31806">
        <w:trPr>
          <w:trHeight w:val="442"/>
          <w:jc w:val="center"/>
        </w:trPr>
        <w:tc>
          <w:tcPr>
            <w:tcW w:w="1135" w:type="dxa"/>
            <w:shd w:val="clear" w:color="auto" w:fill="CCFFFF"/>
            <w:vAlign w:val="center"/>
          </w:tcPr>
          <w:p w:rsidR="00C07302" w:rsidRPr="00C07302" w:rsidRDefault="00C07302" w:rsidP="00C31806">
            <w:pPr>
              <w:pStyle w:val="Encabezado"/>
              <w:tabs>
                <w:tab w:val="clear" w:pos="4252"/>
                <w:tab w:val="clear" w:pos="8504"/>
              </w:tabs>
              <w:ind w:left="0"/>
              <w:jc w:val="center"/>
              <w:rPr>
                <w:rFonts w:ascii="Arial" w:hAnsi="Arial" w:cs="Arial"/>
                <w:b/>
                <w:bCs/>
                <w:lang w:val="en-GB"/>
              </w:rPr>
            </w:pPr>
            <w:r w:rsidRPr="00C07302">
              <w:rPr>
                <w:rFonts w:ascii="Arial" w:hAnsi="Arial" w:cs="Arial"/>
                <w:b/>
                <w:bCs/>
                <w:lang w:val="en-GB"/>
              </w:rPr>
              <w:lastRenderedPageBreak/>
              <w:t>Avrupa Atık Kataloğu</w:t>
            </w:r>
          </w:p>
        </w:tc>
        <w:tc>
          <w:tcPr>
            <w:tcW w:w="1134" w:type="dxa"/>
            <w:shd w:val="clear" w:color="auto" w:fill="CCFFFF"/>
            <w:vAlign w:val="center"/>
          </w:tcPr>
          <w:p w:rsidR="00C07302" w:rsidRPr="00C07302" w:rsidRDefault="00C07302" w:rsidP="00C31806">
            <w:pPr>
              <w:pStyle w:val="Encabezado"/>
              <w:tabs>
                <w:tab w:val="clear" w:pos="4252"/>
                <w:tab w:val="clear" w:pos="8504"/>
              </w:tabs>
              <w:ind w:left="0"/>
              <w:jc w:val="center"/>
              <w:rPr>
                <w:rFonts w:ascii="Arial" w:hAnsi="Arial" w:cs="Arial"/>
                <w:b/>
                <w:bCs/>
                <w:lang w:val="fr-FR"/>
              </w:rPr>
            </w:pPr>
            <w:r w:rsidRPr="00C07302">
              <w:rPr>
                <w:rFonts w:ascii="Arial" w:hAnsi="Arial" w:cs="Arial"/>
                <w:b/>
                <w:bCs/>
                <w:lang w:val="fr-FR"/>
              </w:rPr>
              <w:t>Tanımlama</w:t>
            </w:r>
          </w:p>
        </w:tc>
        <w:tc>
          <w:tcPr>
            <w:tcW w:w="992" w:type="dxa"/>
            <w:shd w:val="clear" w:color="auto" w:fill="CCFFFF"/>
            <w:vAlign w:val="center"/>
          </w:tcPr>
          <w:p w:rsidR="00C07302" w:rsidRPr="00C07302" w:rsidRDefault="00C07302" w:rsidP="00C31806">
            <w:pPr>
              <w:pStyle w:val="Encabezado"/>
              <w:tabs>
                <w:tab w:val="clear" w:pos="4252"/>
                <w:tab w:val="clear" w:pos="8504"/>
              </w:tabs>
              <w:ind w:left="0"/>
              <w:jc w:val="center"/>
              <w:rPr>
                <w:rFonts w:ascii="Arial" w:hAnsi="Arial" w:cs="Arial"/>
                <w:b/>
                <w:bCs/>
                <w:lang w:val="fr-FR"/>
              </w:rPr>
            </w:pPr>
            <w:r w:rsidRPr="00C07302">
              <w:rPr>
                <w:rFonts w:ascii="Arial" w:hAnsi="Arial" w:cs="Arial"/>
                <w:b/>
                <w:bCs/>
                <w:lang w:val="fr-FR"/>
              </w:rPr>
              <w:t>Miktar</w:t>
            </w:r>
          </w:p>
        </w:tc>
        <w:tc>
          <w:tcPr>
            <w:tcW w:w="809" w:type="dxa"/>
            <w:shd w:val="clear" w:color="auto" w:fill="CCFFFF"/>
            <w:vAlign w:val="center"/>
          </w:tcPr>
          <w:p w:rsidR="00C07302" w:rsidRPr="00C07302" w:rsidRDefault="00C07302" w:rsidP="00C31806">
            <w:pPr>
              <w:pStyle w:val="Encabezado"/>
              <w:tabs>
                <w:tab w:val="clear" w:pos="4252"/>
                <w:tab w:val="clear" w:pos="8504"/>
              </w:tabs>
              <w:ind w:left="0"/>
              <w:jc w:val="center"/>
              <w:rPr>
                <w:rFonts w:ascii="Arial" w:hAnsi="Arial" w:cs="Arial"/>
                <w:b/>
                <w:bCs/>
                <w:lang w:val="fr-FR"/>
              </w:rPr>
            </w:pPr>
            <w:r w:rsidRPr="00C07302">
              <w:rPr>
                <w:rFonts w:ascii="Arial" w:hAnsi="Arial" w:cs="Arial"/>
                <w:b/>
                <w:bCs/>
                <w:lang w:val="fr-FR"/>
              </w:rPr>
              <w:t>Birim</w:t>
            </w:r>
          </w:p>
        </w:tc>
        <w:tc>
          <w:tcPr>
            <w:tcW w:w="2610" w:type="dxa"/>
            <w:shd w:val="clear" w:color="auto" w:fill="CCFFFF"/>
            <w:vAlign w:val="center"/>
          </w:tcPr>
          <w:p w:rsidR="00C07302" w:rsidRPr="00C07302" w:rsidRDefault="00C07302" w:rsidP="00C31806">
            <w:pPr>
              <w:pStyle w:val="Encabezado"/>
              <w:tabs>
                <w:tab w:val="clear" w:pos="4252"/>
                <w:tab w:val="clear" w:pos="8504"/>
              </w:tabs>
              <w:ind w:left="0"/>
              <w:jc w:val="center"/>
              <w:rPr>
                <w:rFonts w:ascii="Arial" w:hAnsi="Arial" w:cs="Arial"/>
                <w:b/>
                <w:bCs/>
                <w:lang w:val="en-GB"/>
              </w:rPr>
            </w:pPr>
            <w:r w:rsidRPr="00C07302">
              <w:rPr>
                <w:rFonts w:ascii="Arial" w:hAnsi="Arial" w:cs="Arial"/>
                <w:b/>
                <w:bCs/>
                <w:lang w:val="en-GB"/>
              </w:rPr>
              <w:t>Arıtma operasyonları</w:t>
            </w:r>
            <w:r w:rsidR="00E44163">
              <w:rPr>
                <w:rStyle w:val="Refdenotaalpie"/>
                <w:b/>
                <w:bCs/>
                <w:lang w:val="en-GB"/>
              </w:rPr>
              <w:footnoteReference w:id="20"/>
            </w:r>
          </w:p>
        </w:tc>
      </w:tr>
      <w:tr w:rsidR="00C07302" w:rsidRPr="00C07302" w:rsidTr="00C31806">
        <w:trPr>
          <w:trHeight w:val="341"/>
          <w:jc w:val="center"/>
        </w:trPr>
        <w:tc>
          <w:tcPr>
            <w:tcW w:w="1135"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1134"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992"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809"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2610"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r>
      <w:tr w:rsidR="00C07302" w:rsidRPr="00C07302" w:rsidTr="00C31806">
        <w:trPr>
          <w:trHeight w:val="341"/>
          <w:jc w:val="center"/>
        </w:trPr>
        <w:tc>
          <w:tcPr>
            <w:tcW w:w="1135"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1134"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992"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809"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c>
          <w:tcPr>
            <w:tcW w:w="2610" w:type="dxa"/>
            <w:vAlign w:val="center"/>
          </w:tcPr>
          <w:p w:rsidR="00C07302" w:rsidRPr="00C07302" w:rsidRDefault="00C07302" w:rsidP="00C31806">
            <w:pPr>
              <w:pStyle w:val="Encabezado"/>
              <w:tabs>
                <w:tab w:val="clear" w:pos="4252"/>
                <w:tab w:val="clear" w:pos="8504"/>
              </w:tabs>
              <w:ind w:left="0"/>
              <w:jc w:val="center"/>
              <w:rPr>
                <w:rFonts w:ascii="Arial" w:hAnsi="Arial" w:cs="Arial"/>
                <w:lang w:val="en-GB"/>
              </w:rPr>
            </w:pPr>
          </w:p>
        </w:tc>
      </w:tr>
    </w:tbl>
    <w:p w:rsidR="00C07302" w:rsidRPr="00C07302" w:rsidRDefault="00C07302" w:rsidP="00C07302">
      <w:pPr>
        <w:rPr>
          <w:rFonts w:ascii="Arial" w:hAnsi="Arial" w:cs="Arial"/>
          <w:lang w:val="en-GB"/>
        </w:rPr>
      </w:pPr>
    </w:p>
    <w:p w:rsidR="00C07302" w:rsidRPr="00C07302" w:rsidRDefault="00C07302" w:rsidP="00C07302">
      <w:pPr>
        <w:pStyle w:val="Encabezado"/>
        <w:tabs>
          <w:tab w:val="clear" w:pos="4252"/>
          <w:tab w:val="clear" w:pos="8504"/>
          <w:tab w:val="left" w:pos="3119"/>
        </w:tabs>
        <w:suppressAutoHyphens w:val="0"/>
        <w:spacing w:before="120" w:after="120"/>
        <w:ind w:left="2694"/>
        <w:rPr>
          <w:rFonts w:ascii="Arial" w:hAnsi="Arial" w:cs="Arial"/>
          <w:bCs/>
          <w:u w:val="single"/>
          <w:lang w:val="en-GB"/>
        </w:rPr>
      </w:pPr>
    </w:p>
    <w:p w:rsidR="00C07302" w:rsidRPr="00C35CB3" w:rsidRDefault="00C07302" w:rsidP="005C4536">
      <w:pPr>
        <w:pStyle w:val="Encabezado"/>
        <w:numPr>
          <w:ilvl w:val="1"/>
          <w:numId w:val="10"/>
        </w:numPr>
        <w:tabs>
          <w:tab w:val="clear" w:pos="4252"/>
          <w:tab w:val="clear" w:pos="8504"/>
          <w:tab w:val="left" w:pos="3119"/>
        </w:tabs>
        <w:suppressAutoHyphens w:val="0"/>
        <w:rPr>
          <w:rFonts w:ascii="Arial" w:hAnsi="Arial" w:cs="Arial"/>
          <w:bCs/>
          <w:u w:val="single"/>
          <w:lang w:val="en-GB"/>
        </w:rPr>
      </w:pPr>
      <w:r w:rsidRPr="00C07302">
        <w:rPr>
          <w:rFonts w:ascii="Arial" w:hAnsi="Arial" w:cs="Arial"/>
          <w:b/>
          <w:bCs/>
          <w:lang w:val="en-GB"/>
        </w:rPr>
        <w:t xml:space="preserve">Atık Kabul prosedürü: </w:t>
      </w:r>
      <w:r w:rsidR="00C35CB3" w:rsidRPr="00C35CB3">
        <w:rPr>
          <w:rFonts w:ascii="Arial" w:hAnsi="Arial" w:cs="Arial"/>
          <w:bCs/>
          <w:lang w:val="en-GB"/>
        </w:rPr>
        <w:t>A</w:t>
      </w:r>
      <w:r w:rsidRPr="00C35CB3">
        <w:rPr>
          <w:rFonts w:ascii="Arial" w:hAnsi="Arial" w:cs="Arial"/>
          <w:bCs/>
          <w:lang w:val="en-GB"/>
        </w:rPr>
        <w:t>tık Kabul prosedürünün tanımlaması yapılırken işletmecinin aşağıdaki hususları yerine getireceği şekilde yapılmasına özen gösterilmelidir</w:t>
      </w:r>
      <w:r w:rsidRPr="00C35CB3">
        <w:rPr>
          <w:rFonts w:ascii="Arial" w:hAnsi="Arial" w:cs="Arial"/>
          <w:lang w:val="en-GB"/>
        </w:rPr>
        <w:t>:</w:t>
      </w:r>
    </w:p>
    <w:p w:rsidR="00C35CB3" w:rsidRPr="00C07302" w:rsidRDefault="00C35CB3" w:rsidP="00C35CB3">
      <w:pPr>
        <w:pStyle w:val="Encabezado"/>
        <w:tabs>
          <w:tab w:val="clear" w:pos="4252"/>
          <w:tab w:val="clear" w:pos="8504"/>
          <w:tab w:val="left" w:pos="3119"/>
        </w:tabs>
        <w:suppressAutoHyphens w:val="0"/>
        <w:ind w:left="3773"/>
        <w:rPr>
          <w:rFonts w:ascii="Arial" w:hAnsi="Arial" w:cs="Arial"/>
          <w:bCs/>
          <w:u w:val="single"/>
          <w:lang w:val="en-GB"/>
        </w:rPr>
      </w:pPr>
    </w:p>
    <w:p w:rsidR="00C07302" w:rsidRPr="00C35CB3" w:rsidRDefault="00056BCA" w:rsidP="005C4536">
      <w:pPr>
        <w:pStyle w:val="Prrafodelista"/>
        <w:numPr>
          <w:ilvl w:val="0"/>
          <w:numId w:val="10"/>
        </w:numPr>
        <w:spacing w:after="0" w:line="240" w:lineRule="auto"/>
        <w:rPr>
          <w:rFonts w:ascii="Arial" w:hAnsi="Arial" w:cs="Arial"/>
          <w:lang w:val="en-GB"/>
        </w:rPr>
      </w:pPr>
      <w:r>
        <w:rPr>
          <w:rFonts w:ascii="Arial" w:hAnsi="Arial" w:cs="Arial"/>
          <w:lang w:val="en-GB"/>
        </w:rPr>
        <w:t>Dokümanların k</w:t>
      </w:r>
      <w:r w:rsidR="00C07302" w:rsidRPr="00C35CB3">
        <w:rPr>
          <w:rFonts w:ascii="Arial" w:hAnsi="Arial" w:cs="Arial"/>
          <w:lang w:val="en-GB"/>
        </w:rPr>
        <w:t>ontrol edilmesi (araç, izleme ve dokümanların dolduruluşunun kontrolünün onaylanması...)</w:t>
      </w:r>
    </w:p>
    <w:p w:rsidR="00C07302" w:rsidRPr="00C07302" w:rsidRDefault="00C07302" w:rsidP="005C4536">
      <w:pPr>
        <w:numPr>
          <w:ilvl w:val="0"/>
          <w:numId w:val="10"/>
        </w:numPr>
        <w:suppressAutoHyphens w:val="0"/>
        <w:spacing w:after="0" w:line="240" w:lineRule="auto"/>
        <w:rPr>
          <w:rFonts w:ascii="Arial" w:hAnsi="Arial" w:cs="Arial"/>
          <w:lang w:val="en-GB"/>
        </w:rPr>
      </w:pPr>
      <w:r w:rsidRPr="00C07302">
        <w:rPr>
          <w:rFonts w:ascii="Arial" w:hAnsi="Arial" w:cs="Arial"/>
          <w:lang w:val="en-GB"/>
        </w:rPr>
        <w:t>Yüklemenin tartılması ve kayıt altına alınması (tartma, geliş tarihi ve zamanı, atığın orijini, atığın türü, atığın de</w:t>
      </w:r>
      <w:r w:rsidR="00527E98">
        <w:rPr>
          <w:rFonts w:ascii="Arial" w:hAnsi="Arial" w:cs="Arial"/>
          <w:lang w:val="en-GB"/>
        </w:rPr>
        <w:t>p</w:t>
      </w:r>
      <w:r w:rsidRPr="00C07302">
        <w:rPr>
          <w:rFonts w:ascii="Arial" w:hAnsi="Arial" w:cs="Arial"/>
          <w:lang w:val="en-GB"/>
        </w:rPr>
        <w:t>olandığı ortam...)</w:t>
      </w:r>
    </w:p>
    <w:p w:rsidR="00C07302" w:rsidRPr="00C07302" w:rsidRDefault="00C07302" w:rsidP="005C4536">
      <w:pPr>
        <w:numPr>
          <w:ilvl w:val="0"/>
          <w:numId w:val="10"/>
        </w:numPr>
        <w:suppressAutoHyphens w:val="0"/>
        <w:spacing w:after="0" w:line="240" w:lineRule="auto"/>
        <w:rPr>
          <w:rFonts w:ascii="Arial" w:hAnsi="Arial" w:cs="Arial"/>
          <w:lang w:val="en-GB"/>
        </w:rPr>
      </w:pPr>
      <w:r w:rsidRPr="00C07302">
        <w:rPr>
          <w:rFonts w:ascii="Arial" w:hAnsi="Arial" w:cs="Arial"/>
          <w:lang w:val="en-GB"/>
        </w:rPr>
        <w:t>Gözle denetim.</w:t>
      </w:r>
    </w:p>
    <w:p w:rsidR="00C07302" w:rsidRPr="00C07302" w:rsidRDefault="00C07302" w:rsidP="005C4536">
      <w:pPr>
        <w:numPr>
          <w:ilvl w:val="0"/>
          <w:numId w:val="10"/>
        </w:numPr>
        <w:suppressAutoHyphens w:val="0"/>
        <w:spacing w:after="0" w:line="240" w:lineRule="auto"/>
        <w:rPr>
          <w:rFonts w:ascii="Arial" w:hAnsi="Arial" w:cs="Arial"/>
          <w:lang w:val="en-GB"/>
        </w:rPr>
      </w:pPr>
      <w:r w:rsidRPr="00C07302">
        <w:rPr>
          <w:rFonts w:ascii="Arial" w:hAnsi="Arial" w:cs="Arial"/>
          <w:lang w:val="en-GB"/>
        </w:rPr>
        <w:t>Atığın karakterizasyonu ve/veya atıktan periyodik aralıklarla numune alınması.</w:t>
      </w:r>
    </w:p>
    <w:p w:rsidR="00C07302" w:rsidRPr="009A271C" w:rsidRDefault="00F01F40" w:rsidP="005C4536">
      <w:pPr>
        <w:numPr>
          <w:ilvl w:val="0"/>
          <w:numId w:val="10"/>
        </w:numPr>
        <w:suppressAutoHyphens w:val="0"/>
        <w:spacing w:after="0" w:line="240" w:lineRule="auto"/>
        <w:rPr>
          <w:rFonts w:cs="Arial"/>
          <w:sz w:val="20"/>
          <w:szCs w:val="20"/>
          <w:lang w:val="en-GB"/>
        </w:rPr>
      </w:pPr>
      <w:r>
        <w:rPr>
          <w:rFonts w:ascii="Arial" w:hAnsi="Arial" w:cs="Arial"/>
          <w:lang w:val="en-GB"/>
        </w:rPr>
        <w:t>Atık kabulü olmaması durumunda yetkili mercinin bilgilendirilmesi.</w:t>
      </w:r>
    </w:p>
    <w:p w:rsidR="00C07302" w:rsidRPr="009A271C" w:rsidRDefault="00C07302" w:rsidP="00C07302">
      <w:pPr>
        <w:rPr>
          <w:rFonts w:cs="Arial"/>
          <w:sz w:val="20"/>
          <w:szCs w:val="20"/>
          <w:lang w:val="en-GB"/>
        </w:rPr>
      </w:pPr>
    </w:p>
    <w:p w:rsidR="00F256FE" w:rsidRPr="009A271C" w:rsidRDefault="00F01F40" w:rsidP="005C4536">
      <w:pPr>
        <w:numPr>
          <w:ilvl w:val="1"/>
          <w:numId w:val="10"/>
        </w:numPr>
        <w:tabs>
          <w:tab w:val="num" w:pos="2694"/>
        </w:tabs>
        <w:spacing w:before="120" w:after="120" w:line="240" w:lineRule="auto"/>
        <w:ind w:left="2694"/>
        <w:rPr>
          <w:rFonts w:ascii="Arial" w:hAnsi="Arial" w:cs="Arial"/>
          <w:lang w:val="en-GB"/>
        </w:rPr>
      </w:pPr>
      <w:r>
        <w:rPr>
          <w:rFonts w:ascii="Arial" w:hAnsi="Arial" w:cs="Arial"/>
          <w:lang w:val="en-GB"/>
        </w:rPr>
        <w:t>Arıtma Operasyonları:</w:t>
      </w:r>
      <w:r>
        <w:rPr>
          <w:rFonts w:ascii="Arial" w:hAnsi="Arial" w:cs="Arial"/>
          <w:b/>
          <w:bCs/>
          <w:lang w:val="en-GB"/>
        </w:rPr>
        <w:t xml:space="preserve"> </w:t>
      </w:r>
      <w:r>
        <w:rPr>
          <w:rFonts w:ascii="Arial" w:hAnsi="Arial" w:cs="Arial"/>
          <w:bCs/>
          <w:sz w:val="20"/>
          <w:lang w:val="en-GB"/>
        </w:rPr>
        <w:t>aşağıdaki bakış açılarını da kapsayacak şekilde arıtma işlemlerinin tanımlanması</w:t>
      </w:r>
      <w:r>
        <w:rPr>
          <w:rFonts w:ascii="Arial" w:hAnsi="Arial" w:cs="Arial"/>
          <w:sz w:val="20"/>
          <w:szCs w:val="20"/>
          <w:lang w:val="en-GB"/>
        </w:rPr>
        <w:t>:</w:t>
      </w:r>
    </w:p>
    <w:p w:rsidR="00F256FE" w:rsidRPr="009A271C" w:rsidRDefault="00F01F40" w:rsidP="005C4536">
      <w:pPr>
        <w:numPr>
          <w:ilvl w:val="0"/>
          <w:numId w:val="11"/>
        </w:numPr>
        <w:suppressAutoHyphens w:val="0"/>
        <w:spacing w:after="0" w:line="240" w:lineRule="auto"/>
        <w:rPr>
          <w:rFonts w:ascii="Arial" w:hAnsi="Arial" w:cs="Arial"/>
          <w:lang w:val="en-GB"/>
        </w:rPr>
      </w:pPr>
      <w:r>
        <w:rPr>
          <w:rFonts w:ascii="Arial" w:hAnsi="Arial" w:cs="Arial"/>
          <w:lang w:val="en-GB"/>
        </w:rPr>
        <w:t>Arıtma işlemlerinin bir akış şeması.</w:t>
      </w:r>
    </w:p>
    <w:p w:rsidR="00F256FE" w:rsidRPr="008D4E7C" w:rsidRDefault="00C35CB3" w:rsidP="005C4536">
      <w:pPr>
        <w:numPr>
          <w:ilvl w:val="0"/>
          <w:numId w:val="11"/>
        </w:numPr>
        <w:suppressAutoHyphens w:val="0"/>
        <w:spacing w:after="0" w:line="240" w:lineRule="auto"/>
        <w:rPr>
          <w:rFonts w:ascii="Arial" w:hAnsi="Arial" w:cs="Arial"/>
          <w:lang w:val="sv-SE"/>
        </w:rPr>
      </w:pPr>
      <w:r w:rsidRPr="008D4E7C">
        <w:rPr>
          <w:rFonts w:ascii="Arial" w:hAnsi="Arial" w:cs="Arial"/>
          <w:lang w:val="sv-SE"/>
        </w:rPr>
        <w:t>Arıtma işlemleri için kullanılan teknikler</w:t>
      </w:r>
      <w:r w:rsidR="00F256FE" w:rsidRPr="00136945">
        <w:rPr>
          <w:rStyle w:val="Refdenotaalpie"/>
          <w:rFonts w:ascii="Arial" w:hAnsi="Arial" w:cs="Arial"/>
          <w:lang w:val="en-GB"/>
        </w:rPr>
        <w:footnoteReference w:id="21"/>
      </w:r>
      <w:r w:rsidR="00F256FE" w:rsidRPr="008D4E7C">
        <w:rPr>
          <w:rFonts w:ascii="Arial" w:hAnsi="Arial" w:cs="Arial"/>
          <w:lang w:val="sv-SE"/>
        </w:rPr>
        <w:t>.</w:t>
      </w:r>
    </w:p>
    <w:p w:rsidR="00F256FE" w:rsidRPr="00136945" w:rsidRDefault="00C35CB3" w:rsidP="005C4536">
      <w:pPr>
        <w:numPr>
          <w:ilvl w:val="0"/>
          <w:numId w:val="11"/>
        </w:numPr>
        <w:suppressAutoHyphens w:val="0"/>
        <w:spacing w:after="0" w:line="240" w:lineRule="auto"/>
        <w:rPr>
          <w:rFonts w:ascii="Arial" w:hAnsi="Arial" w:cs="Arial"/>
          <w:lang w:val="en-GB"/>
        </w:rPr>
      </w:pPr>
      <w:r>
        <w:rPr>
          <w:rFonts w:ascii="Arial" w:hAnsi="Arial" w:cs="Arial"/>
        </w:rPr>
        <w:t>Geri kazanılan materyallerin miktarı</w:t>
      </w:r>
      <w:r w:rsidR="00F256FE" w:rsidRPr="00136945">
        <w:rPr>
          <w:rFonts w:ascii="Arial" w:hAnsi="Arial" w:cs="Arial"/>
          <w:lang w:val="en-GB"/>
        </w:rPr>
        <w:t>.</w:t>
      </w:r>
    </w:p>
    <w:p w:rsidR="00F256FE" w:rsidRPr="008D4E7C" w:rsidRDefault="00C35CB3" w:rsidP="005C4536">
      <w:pPr>
        <w:numPr>
          <w:ilvl w:val="0"/>
          <w:numId w:val="11"/>
        </w:numPr>
        <w:suppressAutoHyphens w:val="0"/>
        <w:spacing w:after="0" w:line="240" w:lineRule="auto"/>
        <w:rPr>
          <w:rFonts w:ascii="Arial" w:hAnsi="Arial" w:cs="Arial"/>
          <w:lang w:val="sv-SE"/>
        </w:rPr>
      </w:pPr>
      <w:r w:rsidRPr="008D4E7C">
        <w:rPr>
          <w:rFonts w:ascii="Arial" w:hAnsi="Arial" w:cs="Arial"/>
          <w:lang w:val="sv-SE"/>
        </w:rPr>
        <w:t>Herhangi enerji geri kazanımı</w:t>
      </w:r>
      <w:r w:rsidR="00F256FE" w:rsidRPr="008D4E7C">
        <w:rPr>
          <w:rFonts w:ascii="Arial" w:hAnsi="Arial" w:cs="Arial"/>
          <w:lang w:val="sv-SE"/>
        </w:rPr>
        <w:t xml:space="preserve"> (mod, </w:t>
      </w:r>
      <w:r w:rsidRPr="008D4E7C">
        <w:rPr>
          <w:rFonts w:ascii="Arial" w:hAnsi="Arial" w:cs="Arial"/>
          <w:lang w:val="sv-SE"/>
        </w:rPr>
        <w:t>kullanım</w:t>
      </w:r>
      <w:r w:rsidR="00F256FE" w:rsidRPr="008D4E7C">
        <w:rPr>
          <w:rFonts w:ascii="Arial" w:hAnsi="Arial" w:cs="Arial"/>
          <w:lang w:val="sv-SE"/>
        </w:rPr>
        <w:t xml:space="preserve">, </w:t>
      </w:r>
      <w:r w:rsidRPr="008D4E7C">
        <w:rPr>
          <w:rFonts w:ascii="Arial" w:hAnsi="Arial" w:cs="Arial"/>
          <w:lang w:val="sv-SE"/>
        </w:rPr>
        <w:t>miktar</w:t>
      </w:r>
      <w:r w:rsidR="00F256FE" w:rsidRPr="008D4E7C">
        <w:rPr>
          <w:rFonts w:ascii="Arial" w:hAnsi="Arial" w:cs="Arial"/>
          <w:lang w:val="sv-SE"/>
        </w:rPr>
        <w:t>).</w:t>
      </w:r>
    </w:p>
    <w:p w:rsidR="00F256FE" w:rsidRPr="008D4E7C" w:rsidRDefault="00C35CB3" w:rsidP="005C4536">
      <w:pPr>
        <w:numPr>
          <w:ilvl w:val="0"/>
          <w:numId w:val="11"/>
        </w:numPr>
        <w:suppressAutoHyphens w:val="0"/>
        <w:spacing w:after="0" w:line="240" w:lineRule="auto"/>
        <w:rPr>
          <w:rFonts w:ascii="Arial" w:hAnsi="Arial" w:cs="Arial"/>
          <w:lang w:val="sv-SE"/>
        </w:rPr>
      </w:pPr>
      <w:r w:rsidRPr="008D4E7C">
        <w:rPr>
          <w:rFonts w:ascii="Arial" w:hAnsi="Arial" w:cs="Arial"/>
          <w:lang w:val="sv-SE"/>
        </w:rPr>
        <w:t>Sistemin nominal kapasitesi</w:t>
      </w:r>
      <w:r w:rsidR="00F256FE" w:rsidRPr="008D4E7C">
        <w:rPr>
          <w:rFonts w:ascii="Arial" w:hAnsi="Arial" w:cs="Arial"/>
          <w:lang w:val="sv-SE"/>
        </w:rPr>
        <w:t xml:space="preserve"> (kg / h).</w:t>
      </w:r>
    </w:p>
    <w:p w:rsidR="00F256FE" w:rsidRPr="008D4E7C" w:rsidRDefault="00C35CB3" w:rsidP="005C4536">
      <w:pPr>
        <w:numPr>
          <w:ilvl w:val="0"/>
          <w:numId w:val="11"/>
        </w:numPr>
        <w:suppressAutoHyphens w:val="0"/>
        <w:spacing w:after="0" w:line="240" w:lineRule="auto"/>
        <w:rPr>
          <w:rFonts w:ascii="Arial" w:hAnsi="Arial" w:cs="Arial"/>
          <w:lang w:val="sv-SE"/>
        </w:rPr>
      </w:pPr>
      <w:r w:rsidRPr="008D4E7C">
        <w:rPr>
          <w:rFonts w:ascii="Arial" w:hAnsi="Arial" w:cs="Arial"/>
          <w:lang w:val="sv-SE"/>
        </w:rPr>
        <w:t>Sistemin mevcut kapasitesi</w:t>
      </w:r>
      <w:r w:rsidR="00F256FE" w:rsidRPr="008D4E7C">
        <w:rPr>
          <w:rFonts w:ascii="Arial" w:hAnsi="Arial" w:cs="Arial"/>
          <w:lang w:val="sv-SE"/>
        </w:rPr>
        <w:t xml:space="preserve"> (kg / h).</w:t>
      </w:r>
    </w:p>
    <w:p w:rsidR="00F256FE" w:rsidRPr="00136945" w:rsidRDefault="00C35CB3" w:rsidP="005C4536">
      <w:pPr>
        <w:numPr>
          <w:ilvl w:val="0"/>
          <w:numId w:val="11"/>
        </w:numPr>
        <w:suppressAutoHyphens w:val="0"/>
        <w:spacing w:after="0" w:line="240" w:lineRule="auto"/>
        <w:rPr>
          <w:rFonts w:ascii="Arial" w:hAnsi="Arial" w:cs="Arial"/>
          <w:lang w:val="en-GB"/>
        </w:rPr>
      </w:pPr>
      <w:r>
        <w:rPr>
          <w:rFonts w:ascii="Arial" w:hAnsi="Arial" w:cs="Arial"/>
          <w:lang w:val="en-GB"/>
        </w:rPr>
        <w:t>Günlük çalışma saatlerinin sayısı</w:t>
      </w:r>
      <w:r w:rsidR="00F256FE" w:rsidRPr="00136945">
        <w:rPr>
          <w:rFonts w:ascii="Arial" w:hAnsi="Arial" w:cs="Arial"/>
          <w:lang w:val="en-GB"/>
        </w:rPr>
        <w:t>.</w:t>
      </w:r>
    </w:p>
    <w:p w:rsidR="00F256FE" w:rsidRPr="00136945" w:rsidRDefault="00C35CB3" w:rsidP="005C4536">
      <w:pPr>
        <w:numPr>
          <w:ilvl w:val="0"/>
          <w:numId w:val="11"/>
        </w:numPr>
        <w:suppressAutoHyphens w:val="0"/>
        <w:spacing w:after="0" w:line="240" w:lineRule="auto"/>
        <w:rPr>
          <w:rFonts w:ascii="Arial" w:hAnsi="Arial" w:cs="Arial"/>
          <w:lang w:val="en-GB"/>
        </w:rPr>
      </w:pPr>
      <w:r>
        <w:rPr>
          <w:rFonts w:ascii="Arial" w:hAnsi="Arial" w:cs="Arial"/>
          <w:lang w:val="en-GB"/>
        </w:rPr>
        <w:t>Yıl içerisindeki günlerin sayısı</w:t>
      </w:r>
      <w:r w:rsidR="00F256FE" w:rsidRPr="00136945">
        <w:rPr>
          <w:rFonts w:ascii="Arial" w:hAnsi="Arial" w:cs="Arial"/>
          <w:lang w:val="en-GB"/>
        </w:rPr>
        <w:t>.</w:t>
      </w:r>
    </w:p>
    <w:p w:rsidR="00F256FE" w:rsidRPr="00136945" w:rsidRDefault="00527E98">
      <w:pPr>
        <w:spacing w:before="120" w:after="120" w:line="240" w:lineRule="auto"/>
        <w:ind w:left="1213" w:firstLine="709"/>
        <w:rPr>
          <w:rFonts w:ascii="Arial" w:hAnsi="Arial" w:cs="Arial"/>
          <w:lang w:val="en-GB"/>
        </w:rPr>
      </w:pPr>
      <w:r>
        <w:rPr>
          <w:rFonts w:ascii="Arial" w:hAnsi="Arial" w:cs="Arial"/>
          <w:lang w:val="en-GB"/>
        </w:rPr>
        <w:t>Yakma tesisleri bulunması durumunda, ş</w:t>
      </w:r>
      <w:r w:rsidR="00C35CB3">
        <w:rPr>
          <w:rFonts w:ascii="Arial" w:hAnsi="Arial" w:cs="Arial"/>
          <w:lang w:val="en-GB"/>
        </w:rPr>
        <w:t>u tablo sunulmalıdır</w:t>
      </w:r>
      <w:r w:rsidR="00F256FE" w:rsidRPr="00136945">
        <w:rPr>
          <w:rFonts w:ascii="Arial" w:hAnsi="Arial" w:cs="Arial"/>
          <w:lang w:val="en-GB"/>
        </w:rPr>
        <w:t>:</w:t>
      </w: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97"/>
        <w:gridCol w:w="1509"/>
        <w:gridCol w:w="1558"/>
        <w:gridCol w:w="1628"/>
        <w:gridCol w:w="1292"/>
        <w:gridCol w:w="1441"/>
        <w:gridCol w:w="17"/>
      </w:tblGrid>
      <w:tr w:rsidR="00C35CB3" w:rsidRPr="00C35CB3" w:rsidTr="00C31806">
        <w:trPr>
          <w:gridAfter w:val="1"/>
          <w:wAfter w:w="10" w:type="pct"/>
          <w:cantSplit/>
          <w:trHeight w:val="461"/>
          <w:jc w:val="center"/>
        </w:trPr>
        <w:tc>
          <w:tcPr>
            <w:tcW w:w="4990" w:type="pct"/>
            <w:gridSpan w:val="6"/>
            <w:shd w:val="clear" w:color="auto" w:fill="CCFFFF"/>
            <w:vAlign w:val="center"/>
          </w:tcPr>
          <w:p w:rsidR="00C35CB3" w:rsidRPr="00C35CB3" w:rsidRDefault="00C35CB3" w:rsidP="00C31806">
            <w:pPr>
              <w:pStyle w:val="Encabezado"/>
              <w:tabs>
                <w:tab w:val="clear" w:pos="4252"/>
                <w:tab w:val="clear" w:pos="8504"/>
              </w:tabs>
              <w:ind w:left="0"/>
              <w:jc w:val="center"/>
              <w:rPr>
                <w:rFonts w:ascii="Arial" w:hAnsi="Arial" w:cs="Arial"/>
                <w:b/>
                <w:lang w:val="en-GB"/>
              </w:rPr>
            </w:pPr>
            <w:r w:rsidRPr="00C35CB3">
              <w:rPr>
                <w:rFonts w:ascii="Arial" w:hAnsi="Arial" w:cs="Arial"/>
                <w:lang w:val="en-GB"/>
              </w:rPr>
              <w:t>Arıtma İşlemleri</w:t>
            </w:r>
          </w:p>
        </w:tc>
      </w:tr>
      <w:tr w:rsidR="00C35CB3" w:rsidRPr="00C35CB3" w:rsidTr="00C31806">
        <w:trPr>
          <w:jc w:val="center"/>
        </w:trPr>
        <w:tc>
          <w:tcPr>
            <w:tcW w:w="742" w:type="pct"/>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bCs/>
                <w:lang w:val="sv-SE"/>
              </w:rPr>
            </w:pPr>
            <w:r w:rsidRPr="00C35CB3">
              <w:rPr>
                <w:rFonts w:ascii="Arial" w:hAnsi="Arial" w:cs="Arial"/>
                <w:b/>
                <w:lang w:val="sv-SE"/>
              </w:rPr>
              <w:t xml:space="preserve">Geri kazanılan madde miktarı </w:t>
            </w:r>
            <w:r w:rsidRPr="00C35CB3">
              <w:rPr>
                <w:rFonts w:ascii="Arial" w:hAnsi="Arial" w:cs="Arial"/>
                <w:b/>
                <w:lang w:val="sv-SE"/>
              </w:rPr>
              <w:lastRenderedPageBreak/>
              <w:t>(tonn/g)</w:t>
            </w:r>
          </w:p>
        </w:tc>
        <w:tc>
          <w:tcPr>
            <w:tcW w:w="863" w:type="pct"/>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bCs/>
                <w:lang w:val="sv-SE"/>
              </w:rPr>
            </w:pPr>
            <w:r w:rsidRPr="00C35CB3">
              <w:rPr>
                <w:rFonts w:ascii="Arial" w:hAnsi="Arial" w:cs="Arial"/>
                <w:b/>
                <w:lang w:val="sv-SE"/>
              </w:rPr>
              <w:lastRenderedPageBreak/>
              <w:t xml:space="preserve">Enerji geri kazanımının türü ve miktarı </w:t>
            </w:r>
            <w:r w:rsidRPr="00C35CB3">
              <w:rPr>
                <w:rFonts w:ascii="Arial" w:hAnsi="Arial" w:cs="Arial"/>
                <w:b/>
                <w:lang w:val="sv-SE"/>
              </w:rPr>
              <w:lastRenderedPageBreak/>
              <w:t>(Kwt/h) veya (Kwe/h)</w:t>
            </w:r>
          </w:p>
        </w:tc>
        <w:tc>
          <w:tcPr>
            <w:tcW w:w="891" w:type="pct"/>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bCs/>
                <w:lang w:val="sv-SE"/>
              </w:rPr>
            </w:pPr>
            <w:r w:rsidRPr="00C35CB3">
              <w:rPr>
                <w:rFonts w:ascii="Arial" w:hAnsi="Arial" w:cs="Arial"/>
                <w:b/>
                <w:lang w:val="sv-SE"/>
              </w:rPr>
              <w:lastRenderedPageBreak/>
              <w:t>Sistemin nominal kapasitesi (kg / h)</w:t>
            </w:r>
          </w:p>
        </w:tc>
        <w:tc>
          <w:tcPr>
            <w:tcW w:w="931" w:type="pct"/>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bCs/>
                <w:lang w:val="sv-SE"/>
              </w:rPr>
            </w:pPr>
            <w:r w:rsidRPr="00C35CB3">
              <w:rPr>
                <w:rFonts w:ascii="Arial" w:hAnsi="Arial" w:cs="Arial"/>
                <w:b/>
                <w:lang w:val="sv-SE"/>
              </w:rPr>
              <w:t>Sistemin mevcut kapasitesi (kg / h)</w:t>
            </w:r>
          </w:p>
        </w:tc>
        <w:tc>
          <w:tcPr>
            <w:tcW w:w="739" w:type="pct"/>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lang w:val="sv-SE"/>
              </w:rPr>
            </w:pPr>
            <w:r w:rsidRPr="00C35CB3">
              <w:rPr>
                <w:rFonts w:ascii="Arial" w:hAnsi="Arial" w:cs="Arial"/>
                <w:b/>
                <w:lang w:val="sv-SE"/>
              </w:rPr>
              <w:t>Günlük çalışma saatlerinin sayısı (h)</w:t>
            </w:r>
          </w:p>
        </w:tc>
        <w:tc>
          <w:tcPr>
            <w:tcW w:w="834" w:type="pct"/>
            <w:gridSpan w:val="2"/>
            <w:shd w:val="clear" w:color="auto" w:fill="FFFF99"/>
            <w:vAlign w:val="center"/>
          </w:tcPr>
          <w:p w:rsidR="00C35CB3" w:rsidRPr="00C35CB3" w:rsidRDefault="00C35CB3" w:rsidP="00C31806">
            <w:pPr>
              <w:pStyle w:val="Encabezado"/>
              <w:tabs>
                <w:tab w:val="clear" w:pos="4252"/>
                <w:tab w:val="clear" w:pos="8504"/>
              </w:tabs>
              <w:ind w:left="0"/>
              <w:jc w:val="center"/>
              <w:rPr>
                <w:rFonts w:ascii="Arial" w:hAnsi="Arial" w:cs="Arial"/>
                <w:b/>
                <w:lang w:val="en-GB"/>
              </w:rPr>
            </w:pPr>
            <w:r w:rsidRPr="00C35CB3">
              <w:rPr>
                <w:rFonts w:ascii="Arial" w:hAnsi="Arial" w:cs="Arial"/>
                <w:b/>
                <w:lang w:val="en-GB"/>
              </w:rPr>
              <w:t xml:space="preserve">Bir yıl içerisindeki günler </w:t>
            </w:r>
          </w:p>
        </w:tc>
      </w:tr>
      <w:tr w:rsidR="00C35CB3" w:rsidRPr="00C35CB3" w:rsidTr="00C31806">
        <w:trPr>
          <w:trHeight w:val="321"/>
          <w:jc w:val="center"/>
        </w:trPr>
        <w:tc>
          <w:tcPr>
            <w:tcW w:w="742"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63"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9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93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739"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34" w:type="pct"/>
            <w:gridSpan w:val="2"/>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r>
      <w:tr w:rsidR="00C35CB3" w:rsidRPr="00C35CB3" w:rsidTr="00C31806">
        <w:trPr>
          <w:trHeight w:val="321"/>
          <w:jc w:val="center"/>
        </w:trPr>
        <w:tc>
          <w:tcPr>
            <w:tcW w:w="742"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63"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9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93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739"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34" w:type="pct"/>
            <w:gridSpan w:val="2"/>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r>
      <w:tr w:rsidR="00C35CB3" w:rsidRPr="00C35CB3" w:rsidTr="00C31806">
        <w:trPr>
          <w:trHeight w:val="321"/>
          <w:jc w:val="center"/>
        </w:trPr>
        <w:tc>
          <w:tcPr>
            <w:tcW w:w="742"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63"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9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931"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739" w:type="pct"/>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c>
          <w:tcPr>
            <w:tcW w:w="834" w:type="pct"/>
            <w:gridSpan w:val="2"/>
            <w:vAlign w:val="center"/>
          </w:tcPr>
          <w:p w:rsidR="00C35CB3" w:rsidRPr="00C35CB3" w:rsidRDefault="00C35CB3" w:rsidP="00C31806">
            <w:pPr>
              <w:pStyle w:val="Encabezado"/>
              <w:tabs>
                <w:tab w:val="clear" w:pos="4252"/>
                <w:tab w:val="clear" w:pos="8504"/>
              </w:tabs>
              <w:ind w:left="0"/>
              <w:jc w:val="center"/>
              <w:rPr>
                <w:rFonts w:ascii="Arial" w:hAnsi="Arial" w:cs="Arial"/>
                <w:lang w:val="en-GB"/>
              </w:rPr>
            </w:pPr>
          </w:p>
        </w:tc>
      </w:tr>
    </w:tbl>
    <w:p w:rsidR="00C35CB3" w:rsidRPr="00C35CB3" w:rsidRDefault="00C35CB3" w:rsidP="00C35CB3">
      <w:pPr>
        <w:rPr>
          <w:rFonts w:ascii="Arial" w:hAnsi="Arial" w:cs="Arial"/>
          <w:lang w:val="en-GB"/>
        </w:rPr>
      </w:pPr>
    </w:p>
    <w:p w:rsidR="00C35CB3" w:rsidRDefault="00C35CB3" w:rsidP="00C35CB3">
      <w:pPr>
        <w:spacing w:before="120" w:after="120" w:line="240" w:lineRule="auto"/>
        <w:ind w:left="2694"/>
        <w:rPr>
          <w:rFonts w:ascii="Arial" w:hAnsi="Arial" w:cs="Arial"/>
          <w:lang w:val="en-GB"/>
        </w:rPr>
      </w:pPr>
    </w:p>
    <w:p w:rsidR="00F256FE" w:rsidRPr="00C35CB3" w:rsidRDefault="00C35CB3" w:rsidP="005C4536">
      <w:pPr>
        <w:numPr>
          <w:ilvl w:val="0"/>
          <w:numId w:val="36"/>
        </w:numPr>
        <w:tabs>
          <w:tab w:val="clear" w:pos="2394"/>
          <w:tab w:val="num" w:pos="2694"/>
        </w:tabs>
        <w:spacing w:before="120" w:after="120" w:line="240" w:lineRule="auto"/>
        <w:ind w:left="2694" w:hanging="340"/>
        <w:rPr>
          <w:rFonts w:ascii="Arial" w:hAnsi="Arial" w:cs="Arial"/>
          <w:lang w:val="en-GB"/>
        </w:rPr>
      </w:pPr>
      <w:r w:rsidRPr="00C35CB3">
        <w:rPr>
          <w:rFonts w:ascii="Arial" w:hAnsi="Arial" w:cs="Arial"/>
          <w:lang w:val="en-GB"/>
        </w:rPr>
        <w:t>Bertaraf için teknik şartlar</w:t>
      </w:r>
      <w:r w:rsidR="00F256FE" w:rsidRPr="00C35CB3">
        <w:rPr>
          <w:rFonts w:ascii="Arial" w:hAnsi="Arial" w:cs="Arial"/>
          <w:lang w:val="en-GB"/>
        </w:rPr>
        <w:t xml:space="preserve">: </w:t>
      </w:r>
      <w:r w:rsidRPr="00C35CB3">
        <w:rPr>
          <w:rFonts w:ascii="Arial" w:hAnsi="Arial" w:cs="Arial"/>
          <w:lang w:val="en-GB"/>
        </w:rPr>
        <w:t>arıtma faaliyetlerinden arta kalan materyallerin nihai bertarafı için yerine getirilmesi gereken faaliyetlerin detaylı bir tanımlamasını yapın.</w:t>
      </w:r>
    </w:p>
    <w:p w:rsidR="00F256FE" w:rsidRPr="00136945" w:rsidRDefault="00C35CB3" w:rsidP="005C4536">
      <w:pPr>
        <w:widowControl w:val="0"/>
        <w:numPr>
          <w:ilvl w:val="2"/>
          <w:numId w:val="15"/>
        </w:numPr>
        <w:tabs>
          <w:tab w:val="clear" w:pos="1440"/>
          <w:tab w:val="num" w:pos="2268"/>
        </w:tabs>
        <w:suppressAutoHyphens w:val="0"/>
        <w:spacing w:after="120" w:line="240" w:lineRule="auto"/>
        <w:ind w:left="2127" w:hanging="505"/>
        <w:rPr>
          <w:rFonts w:ascii="Arial" w:hAnsi="Arial" w:cs="Arial"/>
          <w:lang w:val="en-GB"/>
        </w:rPr>
      </w:pPr>
      <w:r>
        <w:rPr>
          <w:rFonts w:ascii="Arial" w:hAnsi="Arial" w:cs="Arial"/>
          <w:lang w:val="en-GB"/>
        </w:rPr>
        <w:t>Tehlikeli olmayan atık</w:t>
      </w:r>
      <w:r w:rsidR="00F256FE" w:rsidRPr="00136945">
        <w:rPr>
          <w:rFonts w:ascii="Arial" w:hAnsi="Arial" w:cs="Arial"/>
          <w:lang w:val="en-GB"/>
        </w:rPr>
        <w:t>:</w:t>
      </w:r>
    </w:p>
    <w:p w:rsidR="00F256FE" w:rsidRPr="00136945" w:rsidRDefault="0089316A" w:rsidP="005C4536">
      <w:pPr>
        <w:widowControl w:val="0"/>
        <w:numPr>
          <w:ilvl w:val="3"/>
          <w:numId w:val="15"/>
        </w:numPr>
        <w:tabs>
          <w:tab w:val="clear" w:pos="2160"/>
          <w:tab w:val="num" w:pos="2694"/>
        </w:tabs>
        <w:suppressAutoHyphens w:val="0"/>
        <w:spacing w:after="120" w:line="240" w:lineRule="auto"/>
        <w:ind w:left="2552"/>
        <w:rPr>
          <w:rFonts w:ascii="Arial" w:hAnsi="Arial" w:cs="Arial"/>
          <w:lang w:val="en-GB"/>
        </w:rPr>
      </w:pPr>
      <w:r>
        <w:rPr>
          <w:rFonts w:ascii="Arial" w:hAnsi="Arial" w:cs="Arial"/>
          <w:lang w:val="en-GB"/>
        </w:rPr>
        <w:t>Atık oluşumu</w:t>
      </w:r>
      <w:r w:rsidR="00F256FE" w:rsidRPr="00136945">
        <w:rPr>
          <w:rFonts w:ascii="Arial" w:hAnsi="Arial" w:cs="Arial"/>
          <w:lang w:val="en-GB"/>
        </w:rPr>
        <w:t>:</w:t>
      </w:r>
    </w:p>
    <w:p w:rsidR="00F256FE" w:rsidRPr="00136945" w:rsidRDefault="00C35CB3" w:rsidP="005C4536">
      <w:pPr>
        <w:numPr>
          <w:ilvl w:val="0"/>
          <w:numId w:val="37"/>
        </w:numPr>
        <w:tabs>
          <w:tab w:val="clear" w:pos="699"/>
          <w:tab w:val="left" w:pos="1134"/>
          <w:tab w:val="num" w:pos="2410"/>
        </w:tabs>
        <w:suppressAutoHyphens w:val="0"/>
        <w:spacing w:after="0" w:line="240" w:lineRule="auto"/>
        <w:ind w:left="2410"/>
        <w:rPr>
          <w:rFonts w:ascii="Arial" w:hAnsi="Arial" w:cs="Arial"/>
          <w:lang w:val="en-GB"/>
        </w:rPr>
      </w:pPr>
      <w:r>
        <w:rPr>
          <w:rFonts w:ascii="Arial" w:hAnsi="Arial" w:cs="Arial"/>
          <w:lang w:val="en-GB"/>
        </w:rPr>
        <w:t>Atık karakterizasyonu</w:t>
      </w:r>
      <w:r w:rsidR="00F256FE" w:rsidRPr="00136945">
        <w:rPr>
          <w:rFonts w:ascii="Arial" w:hAnsi="Arial" w:cs="Arial"/>
          <w:lang w:val="en-GB"/>
        </w:rPr>
        <w:t>:</w:t>
      </w:r>
      <w:r w:rsidR="00F256FE" w:rsidRPr="00136945">
        <w:rPr>
          <w:rFonts w:ascii="Arial" w:hAnsi="Arial" w:cs="Arial"/>
          <w:b/>
          <w:bCs/>
          <w:lang w:val="en-GB"/>
        </w:rPr>
        <w:t xml:space="preserve"> </w:t>
      </w:r>
      <w:r w:rsidRPr="00C35CB3">
        <w:rPr>
          <w:rFonts w:ascii="Arial" w:hAnsi="Arial" w:cs="Arial"/>
          <w:bCs/>
          <w:lang w:val="en-GB"/>
        </w:rPr>
        <w:t>tehlikeli olmayan atıkların üretildiği faaliyetlerin detaylı bir tanımlamasını yapın (üretim prosesine ilişkin veya üretim prosesi ile ilgili olmayan diğer faaliyetlere ilişkin).</w:t>
      </w:r>
      <w:r w:rsidRPr="008C4B84">
        <w:rPr>
          <w:bCs/>
          <w:sz w:val="20"/>
          <w:lang w:val="en-GB"/>
        </w:rPr>
        <w:t xml:space="preserve"> </w:t>
      </w:r>
      <w:r w:rsidR="00F256FE" w:rsidRPr="00136945">
        <w:rPr>
          <w:rFonts w:ascii="Arial" w:hAnsi="Arial" w:cs="Arial"/>
          <w:bCs/>
          <w:lang w:val="en-GB"/>
        </w:rPr>
        <w:t xml:space="preserve"> </w:t>
      </w:r>
    </w:p>
    <w:p w:rsidR="00F256FE" w:rsidRDefault="00C35CB3">
      <w:pPr>
        <w:spacing w:before="120" w:after="120" w:line="240" w:lineRule="auto"/>
        <w:ind w:left="1213" w:firstLine="709"/>
        <w:rPr>
          <w:rFonts w:ascii="Arial" w:hAnsi="Arial" w:cs="Arial"/>
          <w:lang w:val="en-GB"/>
        </w:rPr>
      </w:pPr>
      <w:r>
        <w:rPr>
          <w:rFonts w:ascii="Arial" w:hAnsi="Arial" w:cs="Arial"/>
          <w:lang w:val="en-GB"/>
        </w:rPr>
        <w:t>Şu tablo sağlanmalıdır</w:t>
      </w:r>
      <w:r w:rsidR="00F256FE" w:rsidRPr="00136945">
        <w:rPr>
          <w:rFonts w:ascii="Arial" w:hAnsi="Arial" w:cs="Arial"/>
          <w:lang w:val="en-GB"/>
        </w:rPr>
        <w:t>:</w:t>
      </w:r>
    </w:p>
    <w:p w:rsidR="00C35CB3" w:rsidRPr="00136945" w:rsidRDefault="00C35CB3">
      <w:pPr>
        <w:spacing w:before="120" w:after="120" w:line="240" w:lineRule="auto"/>
        <w:ind w:left="1213" w:firstLine="709"/>
        <w:rPr>
          <w:rFonts w:ascii="Arial" w:hAnsi="Arial" w:cs="Arial"/>
          <w:lang w:val="en-GB"/>
        </w:rPr>
      </w:pPr>
    </w:p>
    <w:tbl>
      <w:tblPr>
        <w:tblW w:w="4070"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5"/>
        <w:gridCol w:w="1134"/>
        <w:gridCol w:w="992"/>
        <w:gridCol w:w="809"/>
      </w:tblGrid>
      <w:tr w:rsidR="00C35CB3" w:rsidRPr="00F83107" w:rsidTr="00C31806">
        <w:trPr>
          <w:trHeight w:val="442"/>
          <w:jc w:val="center"/>
        </w:trPr>
        <w:tc>
          <w:tcPr>
            <w:tcW w:w="1135" w:type="dxa"/>
            <w:shd w:val="clear" w:color="auto" w:fill="CCFFFF"/>
            <w:vAlign w:val="center"/>
          </w:tcPr>
          <w:p w:rsidR="00C35CB3" w:rsidRPr="00F83107" w:rsidRDefault="00C35CB3" w:rsidP="00C31806">
            <w:pPr>
              <w:pStyle w:val="Encabezado"/>
              <w:tabs>
                <w:tab w:val="clear" w:pos="4252"/>
                <w:tab w:val="clear" w:pos="8504"/>
              </w:tabs>
              <w:ind w:left="0"/>
              <w:jc w:val="center"/>
              <w:rPr>
                <w:rFonts w:cs="Arial"/>
                <w:b/>
                <w:bCs/>
                <w:sz w:val="20"/>
                <w:szCs w:val="20"/>
                <w:lang w:val="en-GB"/>
              </w:rPr>
            </w:pPr>
            <w:r>
              <w:rPr>
                <w:rFonts w:cs="Arial"/>
                <w:b/>
                <w:bCs/>
                <w:sz w:val="20"/>
                <w:szCs w:val="20"/>
                <w:lang w:val="en-GB"/>
              </w:rPr>
              <w:t>Avrupa atık kataloğu</w:t>
            </w:r>
          </w:p>
        </w:tc>
        <w:tc>
          <w:tcPr>
            <w:tcW w:w="1134" w:type="dxa"/>
            <w:shd w:val="clear" w:color="auto" w:fill="CCFFFF"/>
            <w:vAlign w:val="center"/>
          </w:tcPr>
          <w:p w:rsidR="00C35CB3" w:rsidRPr="00F83107" w:rsidRDefault="00C35CB3"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Tanımlama</w:t>
            </w:r>
          </w:p>
        </w:tc>
        <w:tc>
          <w:tcPr>
            <w:tcW w:w="992" w:type="dxa"/>
            <w:shd w:val="clear" w:color="auto" w:fill="CCFFFF"/>
            <w:vAlign w:val="center"/>
          </w:tcPr>
          <w:p w:rsidR="00C35CB3" w:rsidRPr="00F83107" w:rsidRDefault="00C35CB3"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Miktar</w:t>
            </w:r>
          </w:p>
        </w:tc>
        <w:tc>
          <w:tcPr>
            <w:tcW w:w="809" w:type="dxa"/>
            <w:shd w:val="clear" w:color="auto" w:fill="CCFFFF"/>
            <w:vAlign w:val="center"/>
          </w:tcPr>
          <w:p w:rsidR="00C35CB3" w:rsidRPr="00F83107" w:rsidRDefault="00C35CB3"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Birim</w:t>
            </w:r>
          </w:p>
        </w:tc>
      </w:tr>
      <w:tr w:rsidR="00C35CB3" w:rsidRPr="00F83107" w:rsidTr="00C31806">
        <w:trPr>
          <w:trHeight w:val="341"/>
          <w:jc w:val="center"/>
        </w:trPr>
        <w:tc>
          <w:tcPr>
            <w:tcW w:w="1135"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1134"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992"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809"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r>
      <w:tr w:rsidR="00C35CB3" w:rsidRPr="00F83107" w:rsidTr="00C31806">
        <w:trPr>
          <w:trHeight w:val="341"/>
          <w:jc w:val="center"/>
        </w:trPr>
        <w:tc>
          <w:tcPr>
            <w:tcW w:w="1135"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1134"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992"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c>
          <w:tcPr>
            <w:tcW w:w="809" w:type="dxa"/>
            <w:vAlign w:val="center"/>
          </w:tcPr>
          <w:p w:rsidR="00C35CB3" w:rsidRPr="00F83107" w:rsidRDefault="00C35CB3" w:rsidP="00C31806">
            <w:pPr>
              <w:pStyle w:val="Encabezado"/>
              <w:tabs>
                <w:tab w:val="clear" w:pos="4252"/>
                <w:tab w:val="clear" w:pos="8504"/>
              </w:tabs>
              <w:ind w:left="0"/>
              <w:jc w:val="center"/>
              <w:rPr>
                <w:rFonts w:cs="Arial"/>
                <w:sz w:val="20"/>
                <w:szCs w:val="20"/>
              </w:rPr>
            </w:pPr>
          </w:p>
        </w:tc>
      </w:tr>
    </w:tbl>
    <w:p w:rsidR="00C35CB3" w:rsidRPr="00F83107" w:rsidRDefault="00C35CB3" w:rsidP="00C35CB3">
      <w:pPr>
        <w:pStyle w:val="Encabezado"/>
        <w:tabs>
          <w:tab w:val="clear" w:pos="4252"/>
          <w:tab w:val="clear" w:pos="8504"/>
        </w:tabs>
        <w:rPr>
          <w:sz w:val="20"/>
          <w:szCs w:val="20"/>
          <w:lang w:val="en-GB"/>
        </w:rPr>
      </w:pPr>
    </w:p>
    <w:p w:rsidR="00C35CB3" w:rsidRDefault="00C35CB3" w:rsidP="00C35CB3">
      <w:pPr>
        <w:widowControl w:val="0"/>
        <w:suppressAutoHyphens w:val="0"/>
        <w:spacing w:before="120" w:after="120" w:line="240" w:lineRule="auto"/>
        <w:ind w:left="2127"/>
        <w:rPr>
          <w:rFonts w:ascii="Arial" w:hAnsi="Arial" w:cs="Arial"/>
          <w:lang w:val="en-GB"/>
        </w:rPr>
      </w:pPr>
    </w:p>
    <w:p w:rsidR="00F256FE" w:rsidRPr="00136945" w:rsidRDefault="00C35CB3" w:rsidP="005C4536">
      <w:pPr>
        <w:widowControl w:val="0"/>
        <w:numPr>
          <w:ilvl w:val="2"/>
          <w:numId w:val="15"/>
        </w:numPr>
        <w:tabs>
          <w:tab w:val="clear" w:pos="1440"/>
          <w:tab w:val="num" w:pos="2268"/>
        </w:tabs>
        <w:suppressAutoHyphens w:val="0"/>
        <w:spacing w:before="120" w:after="120" w:line="240" w:lineRule="auto"/>
        <w:ind w:left="2127" w:hanging="505"/>
        <w:rPr>
          <w:rFonts w:ascii="Arial" w:hAnsi="Arial" w:cs="Arial"/>
          <w:lang w:val="en-GB"/>
        </w:rPr>
      </w:pPr>
      <w:r>
        <w:rPr>
          <w:rFonts w:ascii="Arial" w:hAnsi="Arial" w:cs="Arial"/>
          <w:lang w:val="en-GB"/>
        </w:rPr>
        <w:t>Ambalaj atıkları</w:t>
      </w:r>
      <w:r w:rsidR="00F256FE" w:rsidRPr="00136945">
        <w:rPr>
          <w:rFonts w:ascii="Arial" w:hAnsi="Arial" w:cs="Arial"/>
          <w:lang w:val="en-GB"/>
        </w:rPr>
        <w:t>:</w:t>
      </w:r>
    </w:p>
    <w:p w:rsidR="00F256FE" w:rsidRPr="00136945" w:rsidRDefault="0089316A" w:rsidP="005C4536">
      <w:pPr>
        <w:widowControl w:val="0"/>
        <w:numPr>
          <w:ilvl w:val="3"/>
          <w:numId w:val="15"/>
        </w:numPr>
        <w:tabs>
          <w:tab w:val="clear" w:pos="2160"/>
          <w:tab w:val="num" w:pos="2694"/>
        </w:tabs>
        <w:suppressAutoHyphens w:val="0"/>
        <w:spacing w:after="120" w:line="240" w:lineRule="auto"/>
        <w:ind w:left="2552"/>
        <w:rPr>
          <w:rFonts w:ascii="Arial" w:hAnsi="Arial" w:cs="Arial"/>
          <w:lang w:val="en-GB"/>
        </w:rPr>
      </w:pPr>
      <w:r>
        <w:rPr>
          <w:rFonts w:ascii="Arial" w:hAnsi="Arial" w:cs="Arial"/>
          <w:lang w:val="en-GB"/>
        </w:rPr>
        <w:t>Atık oluşumu</w:t>
      </w:r>
      <w:r w:rsidR="00F256FE" w:rsidRPr="00136945">
        <w:rPr>
          <w:rFonts w:ascii="Arial" w:hAnsi="Arial" w:cs="Arial"/>
          <w:lang w:val="en-GB"/>
        </w:rPr>
        <w:t>:</w:t>
      </w:r>
    </w:p>
    <w:p w:rsidR="00F256FE" w:rsidRPr="0008030F" w:rsidRDefault="00C35CB3" w:rsidP="005C4536">
      <w:pPr>
        <w:numPr>
          <w:ilvl w:val="0"/>
          <w:numId w:val="37"/>
        </w:numPr>
        <w:tabs>
          <w:tab w:val="clear" w:pos="699"/>
          <w:tab w:val="num" w:pos="2410"/>
        </w:tabs>
        <w:suppressAutoHyphens w:val="0"/>
        <w:spacing w:after="0" w:line="240" w:lineRule="auto"/>
        <w:ind w:left="2410"/>
        <w:rPr>
          <w:rFonts w:ascii="Arial" w:hAnsi="Arial" w:cs="Arial"/>
          <w:lang w:val="en-GB"/>
        </w:rPr>
      </w:pPr>
      <w:r w:rsidRPr="0008030F">
        <w:rPr>
          <w:rFonts w:ascii="Arial" w:hAnsi="Arial" w:cs="Arial"/>
          <w:lang w:val="en-GB"/>
        </w:rPr>
        <w:t>Atık karakterizasyonu</w:t>
      </w:r>
      <w:r w:rsidR="00F1289F" w:rsidRPr="00F1289F">
        <w:rPr>
          <w:rFonts w:ascii="Arial" w:hAnsi="Arial" w:cs="Arial"/>
          <w:lang w:val="en-GB"/>
        </w:rPr>
        <w:t>:</w:t>
      </w:r>
      <w:r w:rsidR="00F1289F" w:rsidRPr="00F1289F">
        <w:rPr>
          <w:rFonts w:ascii="Arial" w:hAnsi="Arial" w:cs="Arial"/>
          <w:b/>
          <w:bCs/>
          <w:lang w:val="en-GB"/>
        </w:rPr>
        <w:t xml:space="preserve"> </w:t>
      </w:r>
      <w:r w:rsidR="00F1289F" w:rsidRPr="00F1289F">
        <w:rPr>
          <w:rFonts w:ascii="Arial" w:hAnsi="Arial" w:cs="Arial"/>
          <w:bCs/>
          <w:lang w:val="en-GB"/>
        </w:rPr>
        <w:t>Ortaya çıkan ambalaj atıkları ile ilgili ayrıntılı tanımlama</w:t>
      </w:r>
      <w:r w:rsidR="00F1289F" w:rsidRPr="00F1289F">
        <w:rPr>
          <w:rFonts w:ascii="Arial" w:hAnsi="Arial" w:cs="Arial"/>
          <w:b/>
          <w:bCs/>
          <w:lang w:val="en-GB"/>
        </w:rPr>
        <w:t xml:space="preserve"> </w:t>
      </w:r>
      <w:r w:rsidR="00F1289F" w:rsidRPr="00F1289F">
        <w:rPr>
          <w:rFonts w:ascii="Arial" w:hAnsi="Arial" w:cs="Arial"/>
          <w:bCs/>
          <w:lang w:val="en-GB"/>
        </w:rPr>
        <w:t>(üretim prosesleriyle ilgili olarak).</w:t>
      </w:r>
    </w:p>
    <w:p w:rsidR="00F256FE" w:rsidRPr="00136945" w:rsidRDefault="00C35CB3">
      <w:pPr>
        <w:spacing w:before="120" w:after="120" w:line="240" w:lineRule="auto"/>
        <w:ind w:left="1213" w:firstLine="709"/>
        <w:rPr>
          <w:rFonts w:ascii="Arial" w:hAnsi="Arial" w:cs="Arial"/>
          <w:lang w:val="en-GB"/>
        </w:rPr>
      </w:pPr>
      <w:r>
        <w:rPr>
          <w:rFonts w:ascii="Arial" w:hAnsi="Arial" w:cs="Arial"/>
          <w:lang w:val="en-GB"/>
        </w:rPr>
        <w:t>Şu tablo sağlanmalıdır</w:t>
      </w:r>
      <w:r w:rsidR="00F256FE" w:rsidRPr="00136945">
        <w:rPr>
          <w:rFonts w:ascii="Arial" w:hAnsi="Arial" w:cs="Arial"/>
          <w:lang w:val="en-GB"/>
        </w:rPr>
        <w:t>:</w:t>
      </w:r>
    </w:p>
    <w:tbl>
      <w:tblPr>
        <w:tblW w:w="4070"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5"/>
        <w:gridCol w:w="1134"/>
        <w:gridCol w:w="992"/>
        <w:gridCol w:w="809"/>
      </w:tblGrid>
      <w:tr w:rsidR="00A929AB" w:rsidRPr="00F83107" w:rsidTr="00C31806">
        <w:trPr>
          <w:trHeight w:val="442"/>
          <w:jc w:val="center"/>
        </w:trPr>
        <w:tc>
          <w:tcPr>
            <w:tcW w:w="1135" w:type="dxa"/>
            <w:shd w:val="clear" w:color="auto" w:fill="CCFFFF"/>
            <w:vAlign w:val="center"/>
          </w:tcPr>
          <w:p w:rsidR="00A929AB" w:rsidRPr="00F83107" w:rsidRDefault="00A929AB" w:rsidP="00C31806">
            <w:pPr>
              <w:pStyle w:val="Encabezado"/>
              <w:tabs>
                <w:tab w:val="clear" w:pos="4252"/>
                <w:tab w:val="clear" w:pos="8504"/>
              </w:tabs>
              <w:ind w:left="0"/>
              <w:jc w:val="center"/>
              <w:rPr>
                <w:rFonts w:cs="Arial"/>
                <w:b/>
                <w:bCs/>
                <w:sz w:val="20"/>
                <w:szCs w:val="20"/>
                <w:lang w:val="en-GB"/>
              </w:rPr>
            </w:pPr>
            <w:r>
              <w:rPr>
                <w:rFonts w:cs="Arial"/>
                <w:b/>
                <w:bCs/>
                <w:sz w:val="20"/>
                <w:szCs w:val="20"/>
                <w:lang w:val="en-GB"/>
              </w:rPr>
              <w:t>Avrupa atık kataloğu</w:t>
            </w:r>
          </w:p>
        </w:tc>
        <w:tc>
          <w:tcPr>
            <w:tcW w:w="1134" w:type="dxa"/>
            <w:shd w:val="clear" w:color="auto" w:fill="CCFFFF"/>
            <w:vAlign w:val="center"/>
          </w:tcPr>
          <w:p w:rsidR="00A929AB" w:rsidRPr="00F83107" w:rsidRDefault="00A929AB"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Tanımlama</w:t>
            </w:r>
          </w:p>
        </w:tc>
        <w:tc>
          <w:tcPr>
            <w:tcW w:w="992" w:type="dxa"/>
            <w:shd w:val="clear" w:color="auto" w:fill="CCFFFF"/>
            <w:vAlign w:val="center"/>
          </w:tcPr>
          <w:p w:rsidR="00A929AB" w:rsidRPr="00F83107" w:rsidRDefault="00A929AB"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Miktar</w:t>
            </w:r>
          </w:p>
        </w:tc>
        <w:tc>
          <w:tcPr>
            <w:tcW w:w="809" w:type="dxa"/>
            <w:shd w:val="clear" w:color="auto" w:fill="CCFFFF"/>
            <w:vAlign w:val="center"/>
          </w:tcPr>
          <w:p w:rsidR="00A929AB" w:rsidRPr="00F83107" w:rsidRDefault="00A929AB" w:rsidP="00C31806">
            <w:pPr>
              <w:pStyle w:val="Encabezado"/>
              <w:tabs>
                <w:tab w:val="clear" w:pos="4252"/>
                <w:tab w:val="clear" w:pos="8504"/>
              </w:tabs>
              <w:ind w:left="0"/>
              <w:jc w:val="center"/>
              <w:rPr>
                <w:rFonts w:cs="Arial"/>
                <w:b/>
                <w:bCs/>
                <w:sz w:val="20"/>
                <w:szCs w:val="20"/>
                <w:lang w:val="fr-FR"/>
              </w:rPr>
            </w:pPr>
            <w:r>
              <w:rPr>
                <w:rFonts w:cs="Arial"/>
                <w:b/>
                <w:bCs/>
                <w:sz w:val="20"/>
                <w:szCs w:val="20"/>
                <w:lang w:val="fr-FR"/>
              </w:rPr>
              <w:t>Birim</w:t>
            </w:r>
          </w:p>
        </w:tc>
      </w:tr>
      <w:tr w:rsidR="00A929AB" w:rsidRPr="00F83107" w:rsidTr="00C31806">
        <w:trPr>
          <w:trHeight w:val="341"/>
          <w:jc w:val="center"/>
        </w:trPr>
        <w:tc>
          <w:tcPr>
            <w:tcW w:w="1135"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1134"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992"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809"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r>
      <w:tr w:rsidR="00A929AB" w:rsidRPr="00F83107" w:rsidTr="00C31806">
        <w:trPr>
          <w:trHeight w:val="341"/>
          <w:jc w:val="center"/>
        </w:trPr>
        <w:tc>
          <w:tcPr>
            <w:tcW w:w="1135"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1134"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992"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c>
          <w:tcPr>
            <w:tcW w:w="809" w:type="dxa"/>
            <w:vAlign w:val="center"/>
          </w:tcPr>
          <w:p w:rsidR="00A929AB" w:rsidRPr="00F83107" w:rsidRDefault="00A929AB" w:rsidP="00C31806">
            <w:pPr>
              <w:pStyle w:val="Encabezado"/>
              <w:tabs>
                <w:tab w:val="clear" w:pos="4252"/>
                <w:tab w:val="clear" w:pos="8504"/>
              </w:tabs>
              <w:ind w:left="0"/>
              <w:jc w:val="center"/>
              <w:rPr>
                <w:rFonts w:cs="Arial"/>
                <w:sz w:val="20"/>
                <w:szCs w:val="20"/>
              </w:rPr>
            </w:pPr>
          </w:p>
        </w:tc>
      </w:tr>
    </w:tbl>
    <w:p w:rsidR="00A929AB" w:rsidRPr="00F83107" w:rsidRDefault="00A929AB" w:rsidP="00A929AB">
      <w:pPr>
        <w:pStyle w:val="Encabezado"/>
        <w:tabs>
          <w:tab w:val="clear" w:pos="4252"/>
          <w:tab w:val="clear" w:pos="8504"/>
          <w:tab w:val="left" w:pos="6687"/>
        </w:tabs>
        <w:rPr>
          <w:sz w:val="20"/>
          <w:szCs w:val="20"/>
          <w:lang w:val="en-GB"/>
        </w:rPr>
      </w:pPr>
      <w:r>
        <w:rPr>
          <w:sz w:val="20"/>
          <w:szCs w:val="20"/>
          <w:lang w:val="en-GB"/>
        </w:rPr>
        <w:tab/>
      </w:r>
    </w:p>
    <w:p w:rsidR="00F256FE" w:rsidRPr="00CE422C" w:rsidRDefault="00A929AB" w:rsidP="005C4536">
      <w:pPr>
        <w:numPr>
          <w:ilvl w:val="0"/>
          <w:numId w:val="37"/>
        </w:numPr>
        <w:tabs>
          <w:tab w:val="clear" w:pos="699"/>
          <w:tab w:val="num" w:pos="2410"/>
        </w:tabs>
        <w:suppressAutoHyphens w:val="0"/>
        <w:spacing w:before="120" w:after="120" w:line="240" w:lineRule="auto"/>
        <w:ind w:left="2410"/>
        <w:rPr>
          <w:rFonts w:ascii="Arial" w:hAnsi="Arial" w:cs="Arial"/>
          <w:b/>
          <w:bCs/>
          <w:lang w:val="en-GB"/>
        </w:rPr>
      </w:pPr>
      <w:r>
        <w:rPr>
          <w:rFonts w:ascii="Arial" w:hAnsi="Arial" w:cs="Arial"/>
          <w:lang w:val="en-GB"/>
        </w:rPr>
        <w:t>Atık minimizasyonu için plan</w:t>
      </w:r>
      <w:r w:rsidR="00F256FE" w:rsidRPr="00136945">
        <w:rPr>
          <w:rFonts w:ascii="Arial" w:hAnsi="Arial" w:cs="Arial"/>
          <w:lang w:val="en-GB"/>
        </w:rPr>
        <w:t xml:space="preserve">: </w:t>
      </w:r>
      <w:r w:rsidRPr="00A929AB">
        <w:rPr>
          <w:rFonts w:ascii="Arial" w:hAnsi="Arial" w:cs="Arial"/>
          <w:bCs/>
          <w:lang w:val="en-GB"/>
        </w:rPr>
        <w:t>Üretim prosesi içerisinde üretilen ambalaj atıklarını minimize</w:t>
      </w:r>
      <w:r w:rsidRPr="00A929AB">
        <w:rPr>
          <w:rStyle w:val="Refdenotaalpie"/>
          <w:rFonts w:ascii="Arial" w:hAnsi="Arial" w:cs="Arial"/>
          <w:bCs/>
          <w:lang w:val="en-GB"/>
        </w:rPr>
        <w:footnoteReference w:id="22"/>
      </w:r>
      <w:r w:rsidRPr="00A929AB">
        <w:rPr>
          <w:rFonts w:ascii="Arial" w:hAnsi="Arial" w:cs="Arial"/>
          <w:bCs/>
          <w:lang w:val="en-GB"/>
        </w:rPr>
        <w:t xml:space="preserve"> etmek amacıyla hazırlanan planın detaylı tanımlanması. Bu plan her durumda yetkili merci tarafından uygun görülen değişikliklere tabii olabilir.</w:t>
      </w:r>
    </w:p>
    <w:p w:rsidR="00280990" w:rsidRDefault="00CE422C" w:rsidP="00280990">
      <w:pPr>
        <w:suppressAutoHyphens w:val="0"/>
        <w:spacing w:before="120" w:after="120" w:line="240" w:lineRule="auto"/>
        <w:rPr>
          <w:rFonts w:ascii="Arial" w:hAnsi="Arial" w:cs="Arial"/>
          <w:b/>
          <w:bCs/>
          <w:lang w:val="en-GB"/>
        </w:rPr>
      </w:pPr>
      <w:r w:rsidRPr="006E21DD">
        <w:rPr>
          <w:rFonts w:ascii="Arial" w:hAnsi="Arial" w:cs="Arial"/>
          <w:bCs/>
          <w:color w:val="4F81BD"/>
          <w:lang w:val="en-GB"/>
        </w:rPr>
        <w:t>NOT: At</w:t>
      </w:r>
      <w:r w:rsidRPr="006E21DD">
        <w:rPr>
          <w:rFonts w:ascii="Arial" w:hAnsi="Arial" w:cs="Arial"/>
          <w:bCs/>
          <w:color w:val="4F81BD"/>
          <w:lang w:val="tr-TR"/>
        </w:rPr>
        <w:t>ı</w:t>
      </w:r>
      <w:r w:rsidR="006601FC">
        <w:rPr>
          <w:rFonts w:ascii="Arial" w:hAnsi="Arial" w:cs="Arial"/>
          <w:bCs/>
          <w:color w:val="4F81BD"/>
          <w:lang w:val="tr-TR"/>
        </w:rPr>
        <w:t>k</w:t>
      </w:r>
      <w:r w:rsidRPr="006E21DD">
        <w:rPr>
          <w:rFonts w:ascii="Arial" w:hAnsi="Arial" w:cs="Arial"/>
          <w:bCs/>
          <w:color w:val="4F81BD"/>
          <w:lang w:val="tr-TR"/>
        </w:rPr>
        <w:t>ların üretildiği ve depolandığı noktaları gösteren bir harita ek olarak sunulmalıdır.</w:t>
      </w:r>
    </w:p>
    <w:p w:rsidR="00F256FE" w:rsidRPr="00136945" w:rsidRDefault="008B31D8" w:rsidP="005C4536">
      <w:pPr>
        <w:widowControl w:val="0"/>
        <w:numPr>
          <w:ilvl w:val="1"/>
          <w:numId w:val="15"/>
        </w:numPr>
        <w:tabs>
          <w:tab w:val="clear" w:pos="792"/>
          <w:tab w:val="num" w:pos="1418"/>
        </w:tabs>
        <w:suppressAutoHyphens w:val="0"/>
        <w:spacing w:before="120" w:after="120" w:line="240" w:lineRule="auto"/>
        <w:ind w:left="1418" w:hanging="431"/>
        <w:rPr>
          <w:rFonts w:ascii="Arial" w:hAnsi="Arial" w:cs="Arial"/>
          <w:lang w:val="en-GB"/>
        </w:rPr>
      </w:pPr>
      <w:r>
        <w:rPr>
          <w:rFonts w:ascii="Arial" w:hAnsi="Arial" w:cs="Arial"/>
          <w:lang w:val="en-GB"/>
        </w:rPr>
        <w:lastRenderedPageBreak/>
        <w:t>Toprağın ve Yeraltı suyunun korunması</w:t>
      </w:r>
      <w:r w:rsidR="00F256FE" w:rsidRPr="00136945">
        <w:rPr>
          <w:rFonts w:ascii="Arial" w:hAnsi="Arial" w:cs="Arial"/>
          <w:lang w:val="en-GB"/>
        </w:rPr>
        <w:t>:</w:t>
      </w:r>
    </w:p>
    <w:p w:rsidR="00F256FE" w:rsidRPr="00136945" w:rsidRDefault="008B31D8" w:rsidP="005C4536">
      <w:pPr>
        <w:pStyle w:val="Encabezado"/>
        <w:numPr>
          <w:ilvl w:val="2"/>
          <w:numId w:val="37"/>
        </w:numPr>
        <w:tabs>
          <w:tab w:val="clear" w:pos="4252"/>
          <w:tab w:val="clear" w:pos="8504"/>
        </w:tabs>
        <w:suppressAutoHyphens w:val="0"/>
        <w:rPr>
          <w:rFonts w:ascii="Arial" w:hAnsi="Arial" w:cs="Arial"/>
          <w:lang w:val="en-GB"/>
        </w:rPr>
      </w:pPr>
      <w:r>
        <w:rPr>
          <w:rFonts w:ascii="Arial" w:hAnsi="Arial" w:cs="Arial"/>
          <w:lang w:val="en-GB"/>
        </w:rPr>
        <w:t>Şartlar ve Teknik koşullar</w:t>
      </w:r>
      <w:r w:rsidR="00F256FE" w:rsidRPr="00136945">
        <w:rPr>
          <w:rFonts w:ascii="Arial" w:hAnsi="Arial" w:cs="Arial"/>
          <w:lang w:val="en-GB"/>
        </w:rPr>
        <w:t>:</w:t>
      </w:r>
    </w:p>
    <w:p w:rsidR="00F256FE" w:rsidRPr="00136945" w:rsidRDefault="008B31D8" w:rsidP="005C4536">
      <w:pPr>
        <w:pStyle w:val="Encabezado"/>
        <w:numPr>
          <w:ilvl w:val="3"/>
          <w:numId w:val="37"/>
        </w:numPr>
        <w:tabs>
          <w:tab w:val="clear" w:pos="4252"/>
          <w:tab w:val="clear" w:pos="8504"/>
          <w:tab w:val="left" w:pos="3119"/>
        </w:tabs>
        <w:suppressAutoHyphens w:val="0"/>
        <w:spacing w:before="120" w:after="120"/>
        <w:ind w:left="3198" w:hanging="340"/>
        <w:rPr>
          <w:rFonts w:ascii="Arial" w:hAnsi="Arial" w:cs="Arial"/>
          <w:lang w:val="en-GB"/>
        </w:rPr>
      </w:pPr>
      <w:r>
        <w:rPr>
          <w:rFonts w:ascii="Arial" w:hAnsi="Arial" w:cs="Arial"/>
          <w:lang w:val="en-GB"/>
        </w:rPr>
        <w:t>Depolama için güvenlik önlemleri</w:t>
      </w:r>
      <w:r w:rsidR="00F256FE" w:rsidRPr="00136945">
        <w:rPr>
          <w:rFonts w:ascii="Arial" w:hAnsi="Arial" w:cs="Arial"/>
          <w:lang w:val="en-GB"/>
        </w:rPr>
        <w:t xml:space="preserve">: </w:t>
      </w:r>
      <w:r>
        <w:rPr>
          <w:rFonts w:ascii="Arial" w:hAnsi="Arial" w:cs="Arial"/>
          <w:lang w:val="en-GB"/>
        </w:rPr>
        <w:t>tüm depolama tanklarının listesi ve diğer depolama alanları (bkz. Aşağıdaki tablo) da aşağıdaki şekilde belirtilmelidirler</w:t>
      </w:r>
      <w:r w:rsidR="00F256FE" w:rsidRPr="00136945">
        <w:rPr>
          <w:rFonts w:ascii="Arial" w:hAnsi="Arial" w:cs="Arial"/>
          <w:lang w:val="en-GB"/>
        </w:rPr>
        <w:t>:</w:t>
      </w:r>
    </w:p>
    <w:p w:rsidR="00F256FE" w:rsidRPr="00136945" w:rsidRDefault="00F256FE" w:rsidP="005C4536">
      <w:pPr>
        <w:pStyle w:val="Encabezado"/>
        <w:numPr>
          <w:ilvl w:val="0"/>
          <w:numId w:val="38"/>
        </w:numPr>
        <w:tabs>
          <w:tab w:val="clear" w:pos="4252"/>
          <w:tab w:val="clear" w:pos="8504"/>
          <w:tab w:val="left" w:pos="1418"/>
        </w:tabs>
        <w:suppressAutoHyphens w:val="0"/>
        <w:rPr>
          <w:rFonts w:ascii="Arial" w:hAnsi="Arial" w:cs="Arial"/>
          <w:lang w:val="en-GB"/>
        </w:rPr>
      </w:pPr>
      <w:r w:rsidRPr="00136945">
        <w:rPr>
          <w:rFonts w:ascii="Arial" w:hAnsi="Arial" w:cs="Arial"/>
          <w:lang w:val="en-GB"/>
        </w:rPr>
        <w:t>Refer</w:t>
      </w:r>
      <w:r w:rsidR="008B31D8">
        <w:rPr>
          <w:rFonts w:ascii="Arial" w:hAnsi="Arial" w:cs="Arial"/>
          <w:lang w:val="en-GB"/>
        </w:rPr>
        <w:t>ans numarası</w:t>
      </w:r>
      <w:r w:rsidRPr="00136945">
        <w:rPr>
          <w:rFonts w:ascii="Arial" w:hAnsi="Arial" w:cs="Arial"/>
          <w:lang w:val="en-GB"/>
        </w:rPr>
        <w:t>, lo</w:t>
      </w:r>
      <w:r w:rsidR="008B31D8">
        <w:rPr>
          <w:rFonts w:ascii="Arial" w:hAnsi="Arial" w:cs="Arial"/>
          <w:lang w:val="en-GB"/>
        </w:rPr>
        <w:t>kasyon</w:t>
      </w:r>
      <w:r w:rsidRPr="00136945">
        <w:rPr>
          <w:rFonts w:ascii="Arial" w:hAnsi="Arial" w:cs="Arial"/>
          <w:lang w:val="en-GB"/>
        </w:rPr>
        <w:t>/</w:t>
      </w:r>
      <w:r w:rsidR="008B31D8">
        <w:rPr>
          <w:rFonts w:ascii="Arial" w:hAnsi="Arial" w:cs="Arial"/>
          <w:lang w:val="en-GB"/>
        </w:rPr>
        <w:t>kod</w:t>
      </w:r>
      <w:r w:rsidRPr="00136945">
        <w:rPr>
          <w:rFonts w:ascii="Arial" w:hAnsi="Arial" w:cs="Arial"/>
          <w:lang w:val="en-GB"/>
        </w:rPr>
        <w:t>.</w:t>
      </w:r>
    </w:p>
    <w:p w:rsidR="00F256FE" w:rsidRPr="009A271C" w:rsidRDefault="00F01F40" w:rsidP="005C4536">
      <w:pPr>
        <w:pStyle w:val="Encabezado"/>
        <w:numPr>
          <w:ilvl w:val="0"/>
          <w:numId w:val="38"/>
        </w:numPr>
        <w:tabs>
          <w:tab w:val="clear" w:pos="4252"/>
          <w:tab w:val="clear" w:pos="8504"/>
          <w:tab w:val="left" w:pos="1418"/>
        </w:tabs>
        <w:suppressAutoHyphens w:val="0"/>
        <w:rPr>
          <w:rFonts w:ascii="Arial" w:hAnsi="Arial" w:cs="Arial"/>
          <w:lang w:val="en-GB"/>
        </w:rPr>
      </w:pPr>
      <w:r>
        <w:rPr>
          <w:rFonts w:ascii="Arial" w:hAnsi="Arial" w:cs="Arial"/>
          <w:lang w:val="en-GB"/>
        </w:rPr>
        <w:t>İçerik (kimyasal maddeler</w:t>
      </w:r>
      <w:r>
        <w:rPr>
          <w:rFonts w:ascii="Arial" w:hAnsi="Arial" w:cs="Arial"/>
          <w:bCs/>
          <w:lang w:val="en-GB"/>
        </w:rPr>
        <w:t>, ürünler ve/veya yan ürünler).</w:t>
      </w:r>
    </w:p>
    <w:p w:rsidR="00F256FE" w:rsidRPr="009A271C" w:rsidRDefault="00F01F40" w:rsidP="005C4536">
      <w:pPr>
        <w:pStyle w:val="Encabezado"/>
        <w:numPr>
          <w:ilvl w:val="0"/>
          <w:numId w:val="38"/>
        </w:numPr>
        <w:tabs>
          <w:tab w:val="clear" w:pos="4252"/>
          <w:tab w:val="clear" w:pos="8504"/>
          <w:tab w:val="left" w:pos="1418"/>
        </w:tabs>
        <w:suppressAutoHyphens w:val="0"/>
        <w:rPr>
          <w:rFonts w:ascii="Arial" w:hAnsi="Arial" w:cs="Arial"/>
          <w:lang w:val="en-GB"/>
        </w:rPr>
      </w:pPr>
      <w:r>
        <w:rPr>
          <w:rFonts w:ascii="Arial" w:hAnsi="Arial" w:cs="Arial"/>
          <w:lang w:val="en-GB"/>
        </w:rPr>
        <w:t>Tür (yeraltı, yüzeyde, kapalı alanda) ve büyüklük.</w:t>
      </w:r>
    </w:p>
    <w:p w:rsidR="00F256FE" w:rsidRPr="00136945" w:rsidRDefault="008B31D8" w:rsidP="005C4536">
      <w:pPr>
        <w:pStyle w:val="Encabezado"/>
        <w:numPr>
          <w:ilvl w:val="0"/>
          <w:numId w:val="38"/>
        </w:numPr>
        <w:tabs>
          <w:tab w:val="clear" w:pos="4252"/>
          <w:tab w:val="clear" w:pos="8504"/>
          <w:tab w:val="left" w:pos="1418"/>
        </w:tabs>
        <w:suppressAutoHyphens w:val="0"/>
        <w:rPr>
          <w:rFonts w:ascii="Arial" w:hAnsi="Arial" w:cs="Arial"/>
          <w:lang w:val="en-GB"/>
        </w:rPr>
      </w:pPr>
      <w:r>
        <w:rPr>
          <w:rFonts w:ascii="Arial" w:hAnsi="Arial" w:cs="Arial"/>
        </w:rPr>
        <w:t>Yaş</w:t>
      </w:r>
      <w:r w:rsidR="00F256FE" w:rsidRPr="00136945">
        <w:rPr>
          <w:rFonts w:ascii="Arial" w:hAnsi="Arial" w:cs="Arial"/>
          <w:lang w:val="en-GB"/>
        </w:rPr>
        <w:t>.</w:t>
      </w:r>
    </w:p>
    <w:p w:rsidR="00F256FE" w:rsidRPr="00136945" w:rsidRDefault="008B31D8" w:rsidP="005C4536">
      <w:pPr>
        <w:pStyle w:val="Encabezado"/>
        <w:numPr>
          <w:ilvl w:val="0"/>
          <w:numId w:val="38"/>
        </w:numPr>
        <w:tabs>
          <w:tab w:val="clear" w:pos="4252"/>
          <w:tab w:val="clear" w:pos="8504"/>
          <w:tab w:val="left" w:pos="1418"/>
        </w:tabs>
        <w:suppressAutoHyphens w:val="0"/>
        <w:rPr>
          <w:rFonts w:ascii="Arial" w:hAnsi="Arial" w:cs="Arial"/>
          <w:lang w:val="en-GB"/>
        </w:rPr>
      </w:pPr>
      <w:r>
        <w:rPr>
          <w:rFonts w:ascii="Arial" w:hAnsi="Arial" w:cs="Arial"/>
          <w:lang w:val="en-GB"/>
        </w:rPr>
        <w:t>Sahadaki lokasyon</w:t>
      </w:r>
      <w:r w:rsidR="00F256FE" w:rsidRPr="00136945">
        <w:rPr>
          <w:rFonts w:ascii="Arial" w:hAnsi="Arial" w:cs="Arial"/>
          <w:lang w:val="en-GB"/>
        </w:rPr>
        <w:t>.</w:t>
      </w:r>
    </w:p>
    <w:p w:rsidR="00F256FE" w:rsidRPr="008B31D8" w:rsidRDefault="008B31D8" w:rsidP="005C4536">
      <w:pPr>
        <w:pStyle w:val="Encabezado"/>
        <w:numPr>
          <w:ilvl w:val="0"/>
          <w:numId w:val="38"/>
        </w:numPr>
        <w:tabs>
          <w:tab w:val="clear" w:pos="4252"/>
          <w:tab w:val="clear" w:pos="8504"/>
          <w:tab w:val="left" w:pos="1418"/>
        </w:tabs>
        <w:suppressAutoHyphens w:val="0"/>
        <w:rPr>
          <w:rFonts w:ascii="Arial" w:hAnsi="Arial" w:cs="Arial"/>
        </w:rPr>
      </w:pPr>
      <w:r w:rsidRPr="008B31D8">
        <w:rPr>
          <w:rFonts w:ascii="Arial" w:hAnsi="Arial" w:cs="Arial"/>
        </w:rPr>
        <w:t>Kanalizasyona uzaklığı</w:t>
      </w:r>
      <w:r w:rsidR="00F256FE" w:rsidRPr="008B31D8">
        <w:rPr>
          <w:rFonts w:ascii="Arial" w:hAnsi="Arial" w:cs="Arial"/>
        </w:rPr>
        <w:t xml:space="preserve"> – </w:t>
      </w:r>
      <w:r w:rsidRPr="008B31D8">
        <w:rPr>
          <w:rFonts w:ascii="Arial" w:hAnsi="Arial" w:cs="Arial"/>
        </w:rPr>
        <w:t>bir harita beraberinde</w:t>
      </w:r>
      <w:r w:rsidR="00F256FE" w:rsidRPr="008B31D8">
        <w:rPr>
          <w:rFonts w:ascii="Arial" w:hAnsi="Arial" w:cs="Arial"/>
        </w:rPr>
        <w:t>.</w:t>
      </w:r>
    </w:p>
    <w:p w:rsidR="00F256FE" w:rsidRPr="00136945" w:rsidRDefault="008B31D8" w:rsidP="005C4536">
      <w:pPr>
        <w:pStyle w:val="Encabezado"/>
        <w:numPr>
          <w:ilvl w:val="0"/>
          <w:numId w:val="38"/>
        </w:numPr>
        <w:tabs>
          <w:tab w:val="clear" w:pos="4252"/>
          <w:tab w:val="clear" w:pos="8504"/>
          <w:tab w:val="left" w:pos="1418"/>
        </w:tabs>
        <w:suppressAutoHyphens w:val="0"/>
        <w:rPr>
          <w:rFonts w:ascii="Arial" w:hAnsi="Arial" w:cs="Arial"/>
          <w:lang w:val="en-GB"/>
        </w:rPr>
      </w:pPr>
      <w:r>
        <w:rPr>
          <w:rFonts w:ascii="Arial" w:hAnsi="Arial" w:cs="Arial"/>
          <w:lang w:val="en-GB"/>
        </w:rPr>
        <w:t xml:space="preserve">Yetkili laboratuarca yapılan son kontrol / </w:t>
      </w:r>
      <w:r w:rsidR="00F256FE" w:rsidRPr="00136945">
        <w:rPr>
          <w:rFonts w:ascii="Arial" w:hAnsi="Arial" w:cs="Arial"/>
          <w:lang w:val="en-GB"/>
        </w:rPr>
        <w:t>test</w:t>
      </w:r>
      <w:r>
        <w:rPr>
          <w:rFonts w:ascii="Arial" w:hAnsi="Arial" w:cs="Arial"/>
          <w:lang w:val="en-GB"/>
        </w:rPr>
        <w:t xml:space="preserve"> tarihi</w:t>
      </w:r>
      <w:r w:rsidR="00F256FE" w:rsidRPr="00136945">
        <w:rPr>
          <w:rFonts w:ascii="Arial" w:hAnsi="Arial" w:cs="Arial"/>
          <w:lang w:val="en-GB"/>
        </w:rPr>
        <w:t>.</w:t>
      </w:r>
    </w:p>
    <w:p w:rsidR="00F256FE" w:rsidRDefault="00F256FE" w:rsidP="005C4536">
      <w:pPr>
        <w:pStyle w:val="Encabezado"/>
        <w:numPr>
          <w:ilvl w:val="0"/>
          <w:numId w:val="38"/>
        </w:numPr>
        <w:tabs>
          <w:tab w:val="clear" w:pos="4252"/>
          <w:tab w:val="clear" w:pos="8504"/>
          <w:tab w:val="left" w:pos="1418"/>
        </w:tabs>
        <w:suppressAutoHyphens w:val="0"/>
        <w:rPr>
          <w:rFonts w:ascii="Arial" w:hAnsi="Arial" w:cs="Arial"/>
          <w:lang w:val="sv-SE"/>
        </w:rPr>
      </w:pPr>
      <w:r w:rsidRPr="008D4E7C">
        <w:rPr>
          <w:rFonts w:ascii="Arial" w:hAnsi="Arial" w:cs="Arial"/>
          <w:lang w:val="sv-SE"/>
        </w:rPr>
        <w:t>Te</w:t>
      </w:r>
      <w:r w:rsidR="008B31D8" w:rsidRPr="008D4E7C">
        <w:rPr>
          <w:rFonts w:ascii="Arial" w:hAnsi="Arial" w:cs="Arial"/>
          <w:lang w:val="sv-SE"/>
        </w:rPr>
        <w:t>knik check up</w:t>
      </w:r>
      <w:r w:rsidRPr="008D4E7C">
        <w:rPr>
          <w:rFonts w:ascii="Arial" w:hAnsi="Arial" w:cs="Arial"/>
          <w:lang w:val="sv-SE"/>
        </w:rPr>
        <w:t xml:space="preserve">, </w:t>
      </w:r>
      <w:r w:rsidR="008B31D8" w:rsidRPr="008D4E7C">
        <w:rPr>
          <w:rFonts w:ascii="Arial" w:hAnsi="Arial" w:cs="Arial"/>
          <w:lang w:val="sv-SE"/>
        </w:rPr>
        <w:t>önleme teknikleri</w:t>
      </w:r>
      <w:r w:rsidRPr="008D4E7C">
        <w:rPr>
          <w:rFonts w:ascii="Arial" w:hAnsi="Arial" w:cs="Arial"/>
          <w:lang w:val="sv-SE"/>
        </w:rPr>
        <w:t xml:space="preserve">, </w:t>
      </w:r>
      <w:r w:rsidR="00CE422C">
        <w:rPr>
          <w:rFonts w:ascii="Arial" w:hAnsi="Arial" w:cs="Arial"/>
          <w:lang w:val="sv-SE"/>
        </w:rPr>
        <w:t>Mevcut En iyi Teknikler (</w:t>
      </w:r>
      <w:r w:rsidR="00CE422C" w:rsidRPr="006E21DD">
        <w:rPr>
          <w:rFonts w:ascii="Arial" w:hAnsi="Arial" w:cs="Arial"/>
          <w:lang w:val="sv-SE"/>
        </w:rPr>
        <w:t>MET</w:t>
      </w:r>
      <w:r w:rsidR="00CE422C">
        <w:rPr>
          <w:rFonts w:ascii="Arial" w:hAnsi="Arial" w:cs="Arial"/>
          <w:lang w:val="sv-SE"/>
        </w:rPr>
        <w:t>)</w:t>
      </w:r>
      <w:r w:rsidRPr="008D4E7C">
        <w:rPr>
          <w:rFonts w:ascii="Arial" w:hAnsi="Arial" w:cs="Arial"/>
          <w:lang w:val="sv-SE"/>
        </w:rPr>
        <w:t>.</w:t>
      </w:r>
    </w:p>
    <w:p w:rsidR="00CE422C" w:rsidRPr="009A271C" w:rsidRDefault="00280990" w:rsidP="005C4536">
      <w:pPr>
        <w:pStyle w:val="Encabezado"/>
        <w:numPr>
          <w:ilvl w:val="0"/>
          <w:numId w:val="38"/>
        </w:numPr>
        <w:tabs>
          <w:tab w:val="clear" w:pos="4252"/>
          <w:tab w:val="clear" w:pos="8504"/>
          <w:tab w:val="left" w:pos="1418"/>
        </w:tabs>
        <w:suppressAutoHyphens w:val="0"/>
        <w:rPr>
          <w:rFonts w:ascii="Arial" w:hAnsi="Arial" w:cs="Arial"/>
          <w:lang w:val="sv-SE"/>
        </w:rPr>
      </w:pPr>
      <w:r w:rsidRPr="00280990">
        <w:rPr>
          <w:rFonts w:ascii="Arial" w:hAnsi="Arial" w:cs="Arial"/>
          <w:lang w:val="sv-SE"/>
        </w:rPr>
        <w:t>08/06/2010 tarihli resmi gazetede yayınlanan 27605 sayılı, toprak kirliliği hakkında yönetmelikten alınan diğer şartlar</w:t>
      </w:r>
      <w:r w:rsidRPr="00280990">
        <w:rPr>
          <w:rFonts w:cs="Arial"/>
          <w:lang w:val="sv-SE"/>
        </w:rPr>
        <w:t xml:space="preserve"> .</w:t>
      </w:r>
    </w:p>
    <w:p w:rsidR="00F256FE" w:rsidRPr="00136945" w:rsidRDefault="008B31D8">
      <w:pPr>
        <w:spacing w:before="120" w:after="120" w:line="240" w:lineRule="auto"/>
        <w:ind w:left="1213" w:firstLine="709"/>
        <w:rPr>
          <w:rFonts w:ascii="Arial" w:hAnsi="Arial" w:cs="Arial"/>
          <w:lang w:val="en-GB"/>
        </w:rPr>
      </w:pPr>
      <w:r>
        <w:rPr>
          <w:rFonts w:ascii="Arial" w:hAnsi="Arial" w:cs="Arial"/>
          <w:lang w:val="en-GB"/>
        </w:rPr>
        <w:t>Şu tablo sağlanmalıdır</w:t>
      </w:r>
      <w:r w:rsidR="00F256FE" w:rsidRPr="00136945">
        <w:rPr>
          <w:rFonts w:ascii="Arial" w:hAnsi="Arial" w:cs="Arial"/>
          <w:lang w:val="en-GB"/>
        </w:rPr>
        <w:t>:</w:t>
      </w:r>
    </w:p>
    <w:tbl>
      <w:tblPr>
        <w:tblW w:w="9371" w:type="dxa"/>
        <w:jc w:val="center"/>
        <w:tblLayout w:type="fixed"/>
        <w:tblCellMar>
          <w:left w:w="70" w:type="dxa"/>
          <w:right w:w="70" w:type="dxa"/>
        </w:tblCellMar>
        <w:tblLook w:val="04A0"/>
      </w:tblPr>
      <w:tblGrid>
        <w:gridCol w:w="1023"/>
        <w:gridCol w:w="1024"/>
        <w:gridCol w:w="1023"/>
        <w:gridCol w:w="1024"/>
        <w:gridCol w:w="1024"/>
        <w:gridCol w:w="2191"/>
        <w:gridCol w:w="2062"/>
      </w:tblGrid>
      <w:tr w:rsidR="00F256FE" w:rsidRPr="005B0DBD">
        <w:trPr>
          <w:cantSplit/>
          <w:trHeight w:val="357"/>
          <w:jc w:val="center"/>
        </w:trPr>
        <w:tc>
          <w:tcPr>
            <w:tcW w:w="9371" w:type="dxa"/>
            <w:gridSpan w:val="7"/>
            <w:tcBorders>
              <w:top w:val="single" w:sz="12" w:space="0" w:color="auto"/>
              <w:left w:val="single" w:sz="12" w:space="0" w:color="auto"/>
              <w:bottom w:val="single" w:sz="12" w:space="0" w:color="auto"/>
              <w:right w:val="single" w:sz="12" w:space="0" w:color="auto"/>
            </w:tcBorders>
            <w:shd w:val="clear" w:color="auto" w:fill="CCFFFF"/>
            <w:vAlign w:val="center"/>
          </w:tcPr>
          <w:p w:rsidR="00F256FE" w:rsidRDefault="008B31D8"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Tanımlamaları ile birlikte depolama tankları</w:t>
            </w:r>
          </w:p>
        </w:tc>
      </w:tr>
      <w:tr w:rsidR="00F256FE" w:rsidRPr="005B0DBD">
        <w:trPr>
          <w:trHeight w:val="1105"/>
          <w:jc w:val="center"/>
        </w:trPr>
        <w:tc>
          <w:tcPr>
            <w:tcW w:w="10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F256FE"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 xml:space="preserve">Tank </w:t>
            </w:r>
            <w:r w:rsidR="008B31D8">
              <w:rPr>
                <w:rFonts w:ascii="Arial" w:hAnsi="Arial" w:cs="Arial"/>
                <w:b/>
                <w:bCs/>
                <w:sz w:val="20"/>
                <w:szCs w:val="20"/>
                <w:lang w:val="fr-FR"/>
              </w:rPr>
              <w:t>kodu</w:t>
            </w:r>
            <w:r w:rsidR="00787039">
              <w:rPr>
                <w:rStyle w:val="Refdenotaalpie"/>
                <w:rFonts w:cs="Arial"/>
                <w:b/>
                <w:bCs/>
                <w:lang w:val="fr-FR"/>
              </w:rPr>
              <w:footnoteReference w:id="23"/>
            </w:r>
          </w:p>
        </w:tc>
        <w:tc>
          <w:tcPr>
            <w:tcW w:w="1024"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F256FE"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 xml:space="preserve">Tank </w:t>
            </w:r>
            <w:r w:rsidR="008B31D8">
              <w:rPr>
                <w:rFonts w:ascii="Arial" w:hAnsi="Arial" w:cs="Arial"/>
                <w:b/>
                <w:bCs/>
                <w:sz w:val="20"/>
                <w:szCs w:val="20"/>
                <w:lang w:val="fr-FR"/>
              </w:rPr>
              <w:t>hacmi</w:t>
            </w:r>
            <w:r>
              <w:rPr>
                <w:rFonts w:ascii="Arial" w:hAnsi="Arial" w:cs="Arial"/>
                <w:b/>
                <w:bCs/>
                <w:sz w:val="20"/>
                <w:szCs w:val="20"/>
                <w:lang w:val="fr-FR"/>
              </w:rPr>
              <w:t xml:space="preserve"> (m3)</w:t>
            </w:r>
          </w:p>
        </w:tc>
        <w:tc>
          <w:tcPr>
            <w:tcW w:w="1023"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8B31D8"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İçerik</w:t>
            </w:r>
          </w:p>
        </w:tc>
        <w:tc>
          <w:tcPr>
            <w:tcW w:w="1024"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8B31D8"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Yaş</w:t>
            </w:r>
          </w:p>
        </w:tc>
        <w:tc>
          <w:tcPr>
            <w:tcW w:w="1024"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8B31D8" w:rsidP="008B31D8">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Son kontrol / test tarihi</w:t>
            </w:r>
          </w:p>
        </w:tc>
        <w:tc>
          <w:tcPr>
            <w:tcW w:w="2191"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787039" w:rsidP="006F0DB1">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Ö</w:t>
            </w:r>
            <w:r w:rsidR="006F0DB1">
              <w:rPr>
                <w:rFonts w:ascii="Arial" w:hAnsi="Arial" w:cs="Arial"/>
                <w:b/>
                <w:bCs/>
                <w:sz w:val="20"/>
                <w:szCs w:val="20"/>
                <w:lang w:val="fr-FR"/>
              </w:rPr>
              <w:t>nleme teknikleri</w:t>
            </w:r>
          </w:p>
        </w:tc>
        <w:tc>
          <w:tcPr>
            <w:tcW w:w="2062" w:type="dxa"/>
            <w:tcBorders>
              <w:top w:val="single" w:sz="12" w:space="0" w:color="auto"/>
              <w:left w:val="single" w:sz="12" w:space="0" w:color="auto"/>
              <w:bottom w:val="single" w:sz="12" w:space="0" w:color="auto"/>
              <w:right w:val="single" w:sz="12" w:space="0" w:color="auto"/>
            </w:tcBorders>
            <w:shd w:val="clear" w:color="auto" w:fill="FFFF99"/>
            <w:vAlign w:val="center"/>
          </w:tcPr>
          <w:p w:rsidR="00F256FE" w:rsidRDefault="006F0DB1" w:rsidP="006F0DB1">
            <w:pPr>
              <w:pStyle w:val="Encabezado"/>
              <w:tabs>
                <w:tab w:val="clear" w:pos="4252"/>
                <w:tab w:val="clear" w:pos="8504"/>
              </w:tabs>
              <w:ind w:left="0"/>
              <w:jc w:val="center"/>
              <w:rPr>
                <w:rFonts w:ascii="Arial" w:hAnsi="Arial" w:cs="Arial"/>
                <w:b/>
                <w:bCs/>
                <w:sz w:val="20"/>
                <w:szCs w:val="20"/>
                <w:lang w:val="fr-FR"/>
              </w:rPr>
            </w:pPr>
            <w:r>
              <w:rPr>
                <w:rFonts w:ascii="Arial" w:hAnsi="Arial" w:cs="Arial"/>
                <w:b/>
                <w:bCs/>
                <w:sz w:val="20"/>
                <w:szCs w:val="20"/>
                <w:lang w:val="fr-FR"/>
              </w:rPr>
              <w:t>Yeraltı / yer üstü tank türü</w:t>
            </w:r>
            <w:r w:rsidR="00F256FE">
              <w:rPr>
                <w:rFonts w:ascii="Arial" w:hAnsi="Arial" w:cs="Arial"/>
                <w:b/>
                <w:bCs/>
                <w:sz w:val="20"/>
                <w:szCs w:val="20"/>
                <w:lang w:val="fr-FR"/>
              </w:rPr>
              <w:t xml:space="preserve"> </w:t>
            </w:r>
          </w:p>
        </w:tc>
      </w:tr>
      <w:tr w:rsidR="00F256FE" w:rsidRPr="005B0DBD">
        <w:trPr>
          <w:trHeight w:val="357"/>
          <w:jc w:val="center"/>
        </w:trPr>
        <w:tc>
          <w:tcPr>
            <w:tcW w:w="1023" w:type="dxa"/>
            <w:tcBorders>
              <w:top w:val="single" w:sz="12" w:space="0" w:color="auto"/>
              <w:left w:val="single" w:sz="12"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12" w:space="0" w:color="auto"/>
              <w:left w:val="single" w:sz="6"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3" w:type="dxa"/>
            <w:tcBorders>
              <w:top w:val="single" w:sz="12" w:space="0" w:color="auto"/>
              <w:left w:val="single" w:sz="6"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12" w:space="0" w:color="auto"/>
              <w:left w:val="single" w:sz="6"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12" w:space="0" w:color="auto"/>
              <w:left w:val="single" w:sz="6"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2191" w:type="dxa"/>
            <w:tcBorders>
              <w:top w:val="single" w:sz="12" w:space="0" w:color="auto"/>
              <w:left w:val="single" w:sz="6" w:space="0" w:color="auto"/>
              <w:bottom w:val="single" w:sz="6"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2062" w:type="dxa"/>
            <w:tcBorders>
              <w:top w:val="single" w:sz="12" w:space="0" w:color="auto"/>
              <w:left w:val="single" w:sz="6" w:space="0" w:color="auto"/>
              <w:bottom w:val="single" w:sz="6" w:space="0" w:color="auto"/>
              <w:right w:val="single" w:sz="12"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r>
      <w:tr w:rsidR="00F256FE" w:rsidRPr="005B0DBD">
        <w:trPr>
          <w:trHeight w:val="357"/>
          <w:jc w:val="center"/>
        </w:trPr>
        <w:tc>
          <w:tcPr>
            <w:tcW w:w="1023" w:type="dxa"/>
            <w:tcBorders>
              <w:top w:val="single" w:sz="6" w:space="0" w:color="auto"/>
              <w:left w:val="single" w:sz="12"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6" w:space="0" w:color="auto"/>
              <w:left w:val="single" w:sz="6"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3" w:type="dxa"/>
            <w:tcBorders>
              <w:top w:val="single" w:sz="6" w:space="0" w:color="auto"/>
              <w:left w:val="single" w:sz="6"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6" w:space="0" w:color="auto"/>
              <w:left w:val="single" w:sz="6"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1024" w:type="dxa"/>
            <w:tcBorders>
              <w:top w:val="single" w:sz="6" w:space="0" w:color="auto"/>
              <w:left w:val="single" w:sz="6"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2191" w:type="dxa"/>
            <w:tcBorders>
              <w:top w:val="single" w:sz="6" w:space="0" w:color="auto"/>
              <w:left w:val="single" w:sz="6" w:space="0" w:color="auto"/>
              <w:bottom w:val="single" w:sz="12" w:space="0" w:color="auto"/>
              <w:right w:val="single" w:sz="6"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c>
          <w:tcPr>
            <w:tcW w:w="2062" w:type="dxa"/>
            <w:tcBorders>
              <w:top w:val="single" w:sz="6" w:space="0" w:color="auto"/>
              <w:left w:val="single" w:sz="6" w:space="0" w:color="auto"/>
              <w:bottom w:val="single" w:sz="12" w:space="0" w:color="auto"/>
              <w:right w:val="single" w:sz="12" w:space="0" w:color="auto"/>
            </w:tcBorders>
            <w:vAlign w:val="center"/>
          </w:tcPr>
          <w:p w:rsidR="00F256FE" w:rsidRPr="006F0DB1" w:rsidRDefault="00F256FE">
            <w:pPr>
              <w:spacing w:after="0" w:line="240" w:lineRule="auto"/>
              <w:jc w:val="center"/>
              <w:rPr>
                <w:rFonts w:ascii="Trebuchet MS" w:hAnsi="Trebuchet MS"/>
                <w:sz w:val="16"/>
                <w:szCs w:val="16"/>
                <w:lang w:val="fr-FR"/>
              </w:rPr>
            </w:pPr>
          </w:p>
        </w:tc>
      </w:tr>
    </w:tbl>
    <w:p w:rsidR="00854091" w:rsidRPr="006F0DB1" w:rsidRDefault="006F0DB1" w:rsidP="005C4536">
      <w:pPr>
        <w:pStyle w:val="Encabezado"/>
        <w:numPr>
          <w:ilvl w:val="0"/>
          <w:numId w:val="39"/>
        </w:numPr>
        <w:tabs>
          <w:tab w:val="clear" w:pos="473"/>
          <w:tab w:val="clear" w:pos="4252"/>
          <w:tab w:val="clear" w:pos="8504"/>
          <w:tab w:val="num" w:pos="3119"/>
        </w:tabs>
        <w:suppressAutoHyphens w:val="0"/>
        <w:spacing w:before="120"/>
        <w:ind w:left="3119"/>
        <w:rPr>
          <w:rFonts w:ascii="Arial" w:hAnsi="Arial" w:cs="Arial"/>
          <w:lang w:val="fr-FR"/>
        </w:rPr>
      </w:pPr>
      <w:r>
        <w:rPr>
          <w:rFonts w:ascii="Arial" w:hAnsi="Arial" w:cs="Arial"/>
          <w:lang w:val="fr-FR"/>
        </w:rPr>
        <w:t>Drenaj sistemleri veya potansiyel kirlenmiş suların toplanması</w:t>
      </w:r>
      <w:r w:rsidR="00F256FE" w:rsidRPr="006F0DB1">
        <w:rPr>
          <w:rFonts w:ascii="Arial" w:hAnsi="Arial" w:cs="Arial"/>
          <w:lang w:val="fr-FR"/>
        </w:rPr>
        <w:t xml:space="preserve">: </w:t>
      </w:r>
      <w:r w:rsidRPr="006F0DB1">
        <w:rPr>
          <w:rFonts w:ascii="Arial" w:hAnsi="Arial" w:cs="Arial"/>
          <w:lang w:val="fr-FR"/>
        </w:rPr>
        <w:t>tesisin işletmecisi tarafından haritalar, drenaj sistemlerinin krokileri veya potansiyel olarak kirlenmiş sulaın toplanması hakkında detaylı bilgiler sağlanmalıdır</w:t>
      </w:r>
      <w:r>
        <w:rPr>
          <w:rFonts w:ascii="Arial" w:hAnsi="Arial" w:cs="Arial"/>
          <w:lang w:val="fr-FR"/>
        </w:rPr>
        <w:t>.</w:t>
      </w:r>
    </w:p>
    <w:p w:rsidR="00854091" w:rsidRPr="006F0DB1" w:rsidRDefault="00854091" w:rsidP="00854091">
      <w:pPr>
        <w:pStyle w:val="Encabezado"/>
        <w:tabs>
          <w:tab w:val="clear" w:pos="4252"/>
          <w:tab w:val="clear" w:pos="8504"/>
        </w:tabs>
        <w:suppressAutoHyphens w:val="0"/>
        <w:spacing w:before="120"/>
        <w:rPr>
          <w:rFonts w:ascii="Arial" w:hAnsi="Arial" w:cs="Arial"/>
          <w:lang w:val="fr-FR"/>
        </w:rPr>
      </w:pPr>
    </w:p>
    <w:p w:rsidR="006527E3" w:rsidRPr="00136945" w:rsidRDefault="006F0DB1" w:rsidP="005C4536">
      <w:pPr>
        <w:widowControl w:val="0"/>
        <w:numPr>
          <w:ilvl w:val="1"/>
          <w:numId w:val="15"/>
        </w:numPr>
        <w:tabs>
          <w:tab w:val="clear" w:pos="792"/>
          <w:tab w:val="num" w:pos="1418"/>
        </w:tabs>
        <w:suppressAutoHyphens w:val="0"/>
        <w:spacing w:before="120" w:after="120" w:line="240" w:lineRule="auto"/>
        <w:ind w:left="1418" w:hanging="431"/>
        <w:rPr>
          <w:rFonts w:ascii="Arial" w:hAnsi="Arial" w:cs="Arial"/>
          <w:lang w:val="en-GB"/>
        </w:rPr>
      </w:pPr>
      <w:r>
        <w:rPr>
          <w:rFonts w:ascii="Arial" w:hAnsi="Arial" w:cs="Arial"/>
          <w:lang w:val="fr-FR"/>
        </w:rPr>
        <w:t>Normal olmayan koşullarda işletme</w:t>
      </w:r>
      <w:r w:rsidR="006527E3" w:rsidRPr="00136945">
        <w:rPr>
          <w:rFonts w:ascii="Arial" w:hAnsi="Arial" w:cs="Arial"/>
          <w:lang w:val="en-GB"/>
        </w:rPr>
        <w:t>:</w:t>
      </w:r>
    </w:p>
    <w:p w:rsidR="006527E3" w:rsidRPr="00136945" w:rsidRDefault="00DF70DE" w:rsidP="005C4536">
      <w:pPr>
        <w:pStyle w:val="Encabezado"/>
        <w:numPr>
          <w:ilvl w:val="2"/>
          <w:numId w:val="37"/>
        </w:numPr>
        <w:tabs>
          <w:tab w:val="clear" w:pos="4252"/>
          <w:tab w:val="clear" w:pos="8504"/>
        </w:tabs>
        <w:suppressAutoHyphens w:val="0"/>
        <w:rPr>
          <w:rFonts w:ascii="Arial" w:hAnsi="Arial" w:cs="Arial"/>
          <w:lang w:val="en-GB"/>
        </w:rPr>
      </w:pPr>
      <w:r>
        <w:rPr>
          <w:rFonts w:ascii="Arial" w:hAnsi="Arial" w:cs="Arial"/>
          <w:lang w:val="en-GB"/>
        </w:rPr>
        <w:t>Normal işletme koşullarından farklı işletme modlarının ve bunlara sebep olan durumların tanımlanması</w:t>
      </w:r>
      <w:r w:rsidR="006527E3" w:rsidRPr="00136945">
        <w:rPr>
          <w:rFonts w:ascii="Arial" w:hAnsi="Arial" w:cs="Arial"/>
          <w:lang w:val="en-GB"/>
        </w:rPr>
        <w:t xml:space="preserve"> (start-up </w:t>
      </w:r>
      <w:r>
        <w:rPr>
          <w:rFonts w:ascii="Arial" w:hAnsi="Arial" w:cs="Arial"/>
          <w:lang w:val="en-GB"/>
        </w:rPr>
        <w:t>ve</w:t>
      </w:r>
      <w:r w:rsidR="006527E3" w:rsidRPr="00136945">
        <w:rPr>
          <w:rFonts w:ascii="Arial" w:hAnsi="Arial" w:cs="Arial"/>
          <w:lang w:val="en-GB"/>
        </w:rPr>
        <w:t xml:space="preserve"> shut-down opera</w:t>
      </w:r>
      <w:r>
        <w:rPr>
          <w:rFonts w:ascii="Arial" w:hAnsi="Arial" w:cs="Arial"/>
          <w:lang w:val="en-GB"/>
        </w:rPr>
        <w:t>syonları</w:t>
      </w:r>
      <w:r w:rsidR="006527E3" w:rsidRPr="00136945">
        <w:rPr>
          <w:rFonts w:ascii="Arial" w:hAnsi="Arial" w:cs="Arial"/>
          <w:lang w:val="en-GB"/>
        </w:rPr>
        <w:t xml:space="preserve">, </w:t>
      </w:r>
      <w:r>
        <w:rPr>
          <w:rFonts w:ascii="Arial" w:hAnsi="Arial" w:cs="Arial"/>
          <w:lang w:val="en-GB"/>
        </w:rPr>
        <w:t>sızıntılar</w:t>
      </w:r>
      <w:r w:rsidR="006527E3" w:rsidRPr="00136945">
        <w:rPr>
          <w:rFonts w:ascii="Arial" w:hAnsi="Arial" w:cs="Arial"/>
          <w:lang w:val="en-GB"/>
        </w:rPr>
        <w:t xml:space="preserve">, </w:t>
      </w:r>
      <w:r>
        <w:rPr>
          <w:rFonts w:ascii="Arial" w:hAnsi="Arial" w:cs="Arial"/>
          <w:lang w:val="en-GB"/>
        </w:rPr>
        <w:t>ihmaller</w:t>
      </w:r>
      <w:r w:rsidR="006527E3" w:rsidRPr="00136945">
        <w:rPr>
          <w:rFonts w:ascii="Arial" w:hAnsi="Arial" w:cs="Arial"/>
          <w:lang w:val="en-GB"/>
        </w:rPr>
        <w:t xml:space="preserve">, </w:t>
      </w:r>
      <w:r>
        <w:rPr>
          <w:rFonts w:ascii="Arial" w:hAnsi="Arial" w:cs="Arial"/>
          <w:lang w:val="en-GB"/>
        </w:rPr>
        <w:t>anlık duraksamalar</w:t>
      </w:r>
      <w:r w:rsidR="006527E3" w:rsidRPr="00136945">
        <w:rPr>
          <w:rFonts w:ascii="Arial" w:hAnsi="Arial" w:cs="Arial"/>
          <w:lang w:val="en-GB"/>
        </w:rPr>
        <w:t xml:space="preserve">, </w:t>
      </w:r>
      <w:r>
        <w:rPr>
          <w:rFonts w:ascii="Arial" w:hAnsi="Arial" w:cs="Arial"/>
          <w:lang w:val="en-GB"/>
        </w:rPr>
        <w:t>faaliyetlerin tamamen durdurulması</w:t>
      </w:r>
      <w:r w:rsidR="006527E3" w:rsidRPr="00136945">
        <w:rPr>
          <w:rFonts w:ascii="Arial" w:hAnsi="Arial" w:cs="Arial"/>
          <w:lang w:val="en-GB"/>
        </w:rPr>
        <w:t xml:space="preserve">, </w:t>
      </w:r>
      <w:r>
        <w:rPr>
          <w:rFonts w:ascii="Arial" w:hAnsi="Arial" w:cs="Arial"/>
          <w:lang w:val="en-GB"/>
        </w:rPr>
        <w:t>v.b.</w:t>
      </w:r>
      <w:r w:rsidR="006527E3" w:rsidRPr="00136945">
        <w:rPr>
          <w:rFonts w:ascii="Arial" w:hAnsi="Arial" w:cs="Arial"/>
          <w:lang w:val="en-GB"/>
        </w:rPr>
        <w:t>).</w:t>
      </w:r>
    </w:p>
    <w:p w:rsidR="006527E3" w:rsidRPr="008D4E7C" w:rsidRDefault="00DF70DE" w:rsidP="005C4536">
      <w:pPr>
        <w:pStyle w:val="Encabezado"/>
        <w:numPr>
          <w:ilvl w:val="2"/>
          <w:numId w:val="37"/>
        </w:numPr>
        <w:tabs>
          <w:tab w:val="clear" w:pos="4252"/>
          <w:tab w:val="clear" w:pos="8504"/>
        </w:tabs>
        <w:suppressAutoHyphens w:val="0"/>
        <w:rPr>
          <w:rFonts w:ascii="Arial" w:hAnsi="Arial" w:cs="Arial"/>
          <w:lang w:val="sv-SE"/>
        </w:rPr>
      </w:pPr>
      <w:r w:rsidRPr="008D4E7C">
        <w:rPr>
          <w:rFonts w:ascii="Arial" w:hAnsi="Arial" w:cs="Arial"/>
          <w:lang w:val="sv-SE"/>
        </w:rPr>
        <w:t>Bu şartlar altında beklenen emisyonlar</w:t>
      </w:r>
      <w:r w:rsidR="006527E3" w:rsidRPr="008D4E7C">
        <w:rPr>
          <w:rFonts w:ascii="Arial" w:hAnsi="Arial" w:cs="Arial"/>
          <w:lang w:val="sv-SE"/>
        </w:rPr>
        <w:t xml:space="preserve"> (</w:t>
      </w:r>
      <w:r w:rsidRPr="008D4E7C">
        <w:rPr>
          <w:rFonts w:ascii="Arial" w:hAnsi="Arial" w:cs="Arial"/>
          <w:lang w:val="sv-SE"/>
        </w:rPr>
        <w:t>kirleticiler ve konsantrasyonlar</w:t>
      </w:r>
      <w:r w:rsidR="006527E3" w:rsidRPr="008D4E7C">
        <w:rPr>
          <w:rFonts w:ascii="Arial" w:hAnsi="Arial" w:cs="Arial"/>
          <w:lang w:val="sv-SE"/>
        </w:rPr>
        <w:t>).</w:t>
      </w:r>
    </w:p>
    <w:p w:rsidR="006527E3" w:rsidRPr="008D4E7C" w:rsidRDefault="00DF70DE" w:rsidP="005C4536">
      <w:pPr>
        <w:pStyle w:val="Encabezado"/>
        <w:numPr>
          <w:ilvl w:val="2"/>
          <w:numId w:val="37"/>
        </w:numPr>
        <w:tabs>
          <w:tab w:val="clear" w:pos="4252"/>
          <w:tab w:val="clear" w:pos="8504"/>
        </w:tabs>
        <w:suppressAutoHyphens w:val="0"/>
        <w:rPr>
          <w:rFonts w:ascii="Arial" w:hAnsi="Arial" w:cs="Arial"/>
          <w:lang w:val="sv-SE"/>
        </w:rPr>
      </w:pPr>
      <w:r w:rsidRPr="008D4E7C">
        <w:rPr>
          <w:rFonts w:ascii="Arial" w:hAnsi="Arial" w:cs="Arial"/>
          <w:lang w:val="sv-SE"/>
        </w:rPr>
        <w:t>Bu şartlar altında işletmenin beklenen yüzdesi</w:t>
      </w:r>
      <w:r w:rsidR="00C50D17" w:rsidRPr="008D4E7C">
        <w:rPr>
          <w:rFonts w:ascii="Arial" w:hAnsi="Arial" w:cs="Arial"/>
          <w:lang w:val="sv-SE"/>
        </w:rPr>
        <w:t xml:space="preserve"> (</w:t>
      </w:r>
      <w:r w:rsidRPr="008D4E7C">
        <w:rPr>
          <w:rFonts w:ascii="Arial" w:hAnsi="Arial" w:cs="Arial"/>
          <w:lang w:val="sv-SE"/>
        </w:rPr>
        <w:t>saat</w:t>
      </w:r>
      <w:r w:rsidR="00C50D17" w:rsidRPr="008D4E7C">
        <w:rPr>
          <w:rFonts w:ascii="Arial" w:hAnsi="Arial" w:cs="Arial"/>
          <w:lang w:val="sv-SE"/>
        </w:rPr>
        <w:t>/y</w:t>
      </w:r>
      <w:r w:rsidRPr="008D4E7C">
        <w:rPr>
          <w:rFonts w:ascii="Arial" w:hAnsi="Arial" w:cs="Arial"/>
          <w:lang w:val="sv-SE"/>
        </w:rPr>
        <w:t>ıl</w:t>
      </w:r>
      <w:r w:rsidR="00C50D17" w:rsidRPr="008D4E7C">
        <w:rPr>
          <w:rFonts w:ascii="Arial" w:hAnsi="Arial" w:cs="Arial"/>
          <w:lang w:val="sv-SE"/>
        </w:rPr>
        <w:t>).</w:t>
      </w:r>
    </w:p>
    <w:p w:rsidR="00C50D17" w:rsidRPr="008D4E7C" w:rsidRDefault="00DF70DE" w:rsidP="005C4536">
      <w:pPr>
        <w:pStyle w:val="Encabezado"/>
        <w:numPr>
          <w:ilvl w:val="2"/>
          <w:numId w:val="37"/>
        </w:numPr>
        <w:tabs>
          <w:tab w:val="clear" w:pos="4252"/>
          <w:tab w:val="clear" w:pos="8504"/>
        </w:tabs>
        <w:suppressAutoHyphens w:val="0"/>
        <w:rPr>
          <w:rFonts w:ascii="Arial" w:hAnsi="Arial" w:cs="Arial"/>
          <w:lang w:val="sv-SE"/>
        </w:rPr>
      </w:pPr>
      <w:r w:rsidRPr="008D4E7C">
        <w:rPr>
          <w:rFonts w:ascii="Arial" w:hAnsi="Arial" w:cs="Arial"/>
          <w:lang w:val="sv-SE"/>
        </w:rPr>
        <w:t>Bu şartlar altında uyulması gereken, planlanmış özel önlemler ve bu önlemleri alarak varılması beklenen hedefler</w:t>
      </w:r>
      <w:r w:rsidR="00C50D17" w:rsidRPr="008D4E7C">
        <w:rPr>
          <w:rFonts w:ascii="Arial" w:hAnsi="Arial" w:cs="Arial"/>
          <w:lang w:val="sv-SE"/>
        </w:rPr>
        <w:t>.</w:t>
      </w:r>
    </w:p>
    <w:p w:rsidR="00C50D17" w:rsidRPr="00DF70DE" w:rsidRDefault="00DF70DE" w:rsidP="005C4536">
      <w:pPr>
        <w:pStyle w:val="Encabezado"/>
        <w:numPr>
          <w:ilvl w:val="2"/>
          <w:numId w:val="37"/>
        </w:numPr>
        <w:tabs>
          <w:tab w:val="clear" w:pos="4252"/>
          <w:tab w:val="clear" w:pos="8504"/>
        </w:tabs>
        <w:suppressAutoHyphens w:val="0"/>
        <w:rPr>
          <w:rFonts w:ascii="Arial" w:hAnsi="Arial" w:cs="Arial"/>
        </w:rPr>
      </w:pPr>
      <w:r w:rsidRPr="00DF70DE">
        <w:rPr>
          <w:rFonts w:ascii="Arial" w:hAnsi="Arial" w:cs="Arial"/>
        </w:rPr>
        <w:t>Bu şartlar altında parametrelerin izlenmesi ve kontrolü için sistemler</w:t>
      </w:r>
      <w:r w:rsidR="00C50D17" w:rsidRPr="00DF70DE">
        <w:rPr>
          <w:rFonts w:ascii="Arial" w:hAnsi="Arial" w:cs="Arial"/>
        </w:rPr>
        <w:t>.</w:t>
      </w:r>
    </w:p>
    <w:p w:rsidR="00C50D17" w:rsidRPr="00136945" w:rsidRDefault="00DF70DE" w:rsidP="005C4536">
      <w:pPr>
        <w:pStyle w:val="Encabezado"/>
        <w:numPr>
          <w:ilvl w:val="2"/>
          <w:numId w:val="37"/>
        </w:numPr>
        <w:tabs>
          <w:tab w:val="clear" w:pos="4252"/>
          <w:tab w:val="clear" w:pos="8504"/>
        </w:tabs>
        <w:suppressAutoHyphens w:val="0"/>
        <w:rPr>
          <w:rFonts w:ascii="Arial" w:hAnsi="Arial" w:cs="Arial"/>
          <w:lang w:val="en-GB"/>
        </w:rPr>
      </w:pPr>
      <w:r>
        <w:rPr>
          <w:rFonts w:ascii="Arial" w:hAnsi="Arial" w:cs="Arial"/>
        </w:rPr>
        <w:t>Acil durumlarda operasyon tanımı</w:t>
      </w:r>
      <w:r w:rsidR="00C50D17" w:rsidRPr="00136945">
        <w:rPr>
          <w:rFonts w:ascii="Arial" w:hAnsi="Arial" w:cs="Arial"/>
          <w:lang w:val="en-GB"/>
        </w:rPr>
        <w:t>.</w:t>
      </w:r>
    </w:p>
    <w:p w:rsidR="006527E3" w:rsidRPr="00136945" w:rsidRDefault="00D0432B" w:rsidP="005C4536">
      <w:pPr>
        <w:pStyle w:val="Encabezado"/>
        <w:numPr>
          <w:ilvl w:val="2"/>
          <w:numId w:val="37"/>
        </w:numPr>
        <w:tabs>
          <w:tab w:val="clear" w:pos="4252"/>
          <w:tab w:val="clear" w:pos="8504"/>
        </w:tabs>
        <w:suppressAutoHyphens w:val="0"/>
        <w:rPr>
          <w:rFonts w:ascii="Arial" w:hAnsi="Arial" w:cs="Arial"/>
          <w:lang w:val="en-GB"/>
        </w:rPr>
      </w:pPr>
      <w:r>
        <w:rPr>
          <w:rFonts w:ascii="Arial" w:hAnsi="Arial" w:cs="Arial"/>
          <w:lang w:val="en-GB"/>
        </w:rPr>
        <w:t>Faaliyetlerin tamamen durdurulması halinde herhangi kirlilik riskine karşı ve sahanın başlama raporunda tanımlanan durumuna döndürülebilmesi için alınacak önlemler</w:t>
      </w:r>
      <w:r w:rsidR="006527E3" w:rsidRPr="00136945">
        <w:rPr>
          <w:rFonts w:ascii="Arial" w:hAnsi="Arial" w:cs="Arial"/>
          <w:lang w:val="en-GB"/>
        </w:rPr>
        <w:t xml:space="preserve"> (</w:t>
      </w:r>
      <w:r>
        <w:rPr>
          <w:rFonts w:ascii="Arial" w:hAnsi="Arial" w:cs="Arial"/>
          <w:lang w:val="en-GB"/>
        </w:rPr>
        <w:t>başlama raporu aşağıda, bölüm III. Vi’de tanımlanmaktadır</w:t>
      </w:r>
      <w:r w:rsidR="006527E3" w:rsidRPr="00136945">
        <w:rPr>
          <w:rFonts w:ascii="Arial" w:hAnsi="Arial" w:cs="Arial"/>
          <w:lang w:val="en-GB"/>
        </w:rPr>
        <w:t>)</w:t>
      </w:r>
    </w:p>
    <w:p w:rsidR="00280990" w:rsidRDefault="00280990" w:rsidP="00280990">
      <w:pPr>
        <w:pStyle w:val="Encabezado"/>
        <w:tabs>
          <w:tab w:val="clear" w:pos="4252"/>
          <w:tab w:val="clear" w:pos="8504"/>
        </w:tabs>
        <w:suppressAutoHyphens w:val="0"/>
        <w:spacing w:before="120"/>
        <w:ind w:left="0"/>
        <w:rPr>
          <w:rFonts w:ascii="Arial" w:hAnsi="Arial" w:cs="Arial"/>
          <w:lang w:val="en-GB"/>
        </w:rPr>
      </w:pPr>
    </w:p>
    <w:p w:rsidR="009055C6" w:rsidRDefault="009055C6" w:rsidP="009055C6">
      <w:pPr>
        <w:shd w:val="clear" w:color="auto" w:fill="F5F5F5"/>
        <w:suppressAutoHyphens w:val="0"/>
        <w:spacing w:after="0" w:line="240" w:lineRule="auto"/>
        <w:ind w:left="0"/>
        <w:textAlignment w:val="top"/>
        <w:rPr>
          <w:rFonts w:ascii="Arial" w:eastAsia="Times New Roman" w:hAnsi="Arial" w:cs="Arial"/>
          <w:b/>
          <w:color w:val="0070C0"/>
          <w:sz w:val="24"/>
          <w:szCs w:val="24"/>
          <w:lang w:val="sv-SE" w:eastAsia="es-ES"/>
        </w:rPr>
      </w:pPr>
    </w:p>
    <w:p w:rsidR="009055C6" w:rsidRPr="00642000" w:rsidRDefault="00280990" w:rsidP="009055C6">
      <w:pPr>
        <w:shd w:val="clear" w:color="auto" w:fill="F5F5F5"/>
        <w:suppressAutoHyphens w:val="0"/>
        <w:spacing w:after="0" w:line="240" w:lineRule="auto"/>
        <w:ind w:left="0"/>
        <w:textAlignment w:val="top"/>
        <w:rPr>
          <w:rFonts w:ascii="Arial" w:eastAsia="Times New Roman" w:hAnsi="Arial" w:cs="Arial"/>
          <w:b/>
          <w:color w:val="0070C0"/>
          <w:sz w:val="28"/>
          <w:szCs w:val="28"/>
          <w:lang w:val="sv-SE" w:eastAsia="es-ES"/>
        </w:rPr>
      </w:pPr>
      <w:r w:rsidRPr="00280990">
        <w:rPr>
          <w:rFonts w:ascii="Arial" w:eastAsia="Times New Roman" w:hAnsi="Arial" w:cs="Arial"/>
          <w:b/>
          <w:color w:val="0070C0"/>
          <w:sz w:val="28"/>
          <w:szCs w:val="28"/>
          <w:lang w:val="sv-SE" w:eastAsia="es-ES"/>
        </w:rPr>
        <w:t xml:space="preserve">Ek 1. – Mevcut En </w:t>
      </w:r>
      <w:r w:rsidRPr="00280990">
        <w:rPr>
          <w:rFonts w:ascii="Arial" w:eastAsia="Times New Roman" w:hAnsi="Arial" w:cs="Arial"/>
          <w:b/>
          <w:color w:val="0070C0"/>
          <w:sz w:val="28"/>
          <w:szCs w:val="28"/>
          <w:lang w:val="tr-TR" w:eastAsia="es-ES"/>
        </w:rPr>
        <w:t xml:space="preserve">iyi </w:t>
      </w:r>
      <w:r w:rsidRPr="00280990">
        <w:rPr>
          <w:rFonts w:ascii="Arial" w:eastAsia="Times New Roman" w:hAnsi="Arial" w:cs="Arial"/>
          <w:b/>
          <w:color w:val="0070C0"/>
          <w:sz w:val="28"/>
          <w:szCs w:val="28"/>
          <w:lang w:val="sv-SE" w:eastAsia="es-ES"/>
        </w:rPr>
        <w:t xml:space="preserve">Teknikler </w:t>
      </w:r>
      <w:r w:rsidR="00642000">
        <w:rPr>
          <w:rFonts w:ascii="Arial" w:eastAsia="Times New Roman" w:hAnsi="Arial" w:cs="Arial"/>
          <w:b/>
          <w:color w:val="0070C0"/>
          <w:sz w:val="28"/>
          <w:szCs w:val="28"/>
          <w:lang w:val="sv-SE" w:eastAsia="es-ES"/>
        </w:rPr>
        <w:t>(</w:t>
      </w:r>
      <w:r w:rsidRPr="00280990">
        <w:rPr>
          <w:rFonts w:ascii="Arial" w:eastAsia="Times New Roman" w:hAnsi="Arial" w:cs="Arial"/>
          <w:b/>
          <w:color w:val="0070C0"/>
          <w:sz w:val="28"/>
          <w:szCs w:val="28"/>
          <w:lang w:val="sv-SE" w:eastAsia="es-ES"/>
        </w:rPr>
        <w:t>METler</w:t>
      </w:r>
      <w:r w:rsidR="00642000">
        <w:rPr>
          <w:rFonts w:ascii="Arial" w:eastAsia="Times New Roman" w:hAnsi="Arial" w:cs="Arial"/>
          <w:b/>
          <w:color w:val="0070C0"/>
          <w:sz w:val="28"/>
          <w:szCs w:val="28"/>
          <w:lang w:val="sv-SE" w:eastAsia="es-ES"/>
        </w:rPr>
        <w:t>)</w:t>
      </w:r>
      <w:r w:rsidRPr="00280990">
        <w:rPr>
          <w:rFonts w:ascii="Arial" w:eastAsia="Times New Roman" w:hAnsi="Arial" w:cs="Arial"/>
          <w:b/>
          <w:color w:val="0070C0"/>
          <w:sz w:val="28"/>
          <w:szCs w:val="28"/>
          <w:lang w:val="sv-SE" w:eastAsia="es-ES"/>
        </w:rPr>
        <w:t xml:space="preserve"> / En İyi Çevre Uygulamaları</w:t>
      </w:r>
      <w:r w:rsidR="00642000">
        <w:rPr>
          <w:rFonts w:ascii="Arial" w:eastAsia="Times New Roman" w:hAnsi="Arial" w:cs="Arial"/>
          <w:b/>
          <w:color w:val="0070C0"/>
          <w:sz w:val="28"/>
          <w:szCs w:val="28"/>
          <w:lang w:val="sv-SE" w:eastAsia="es-ES"/>
        </w:rPr>
        <w:t xml:space="preserve"> </w:t>
      </w:r>
      <w:r w:rsidRPr="00280990">
        <w:rPr>
          <w:rFonts w:ascii="Arial" w:eastAsia="Times New Roman" w:hAnsi="Arial" w:cs="Arial"/>
          <w:b/>
          <w:color w:val="0070C0"/>
          <w:sz w:val="28"/>
          <w:szCs w:val="28"/>
          <w:lang w:val="sv-SE" w:eastAsia="es-ES"/>
        </w:rPr>
        <w:t>(EÇUler).</w:t>
      </w:r>
    </w:p>
    <w:p w:rsidR="009055C6" w:rsidRPr="007C4AD5" w:rsidRDefault="00280990" w:rsidP="009055C6">
      <w:pPr>
        <w:shd w:val="clear" w:color="auto" w:fill="F5F5F5"/>
        <w:suppressAutoHyphens w:val="0"/>
        <w:spacing w:after="0" w:line="240" w:lineRule="auto"/>
        <w:ind w:left="0"/>
        <w:textAlignment w:val="top"/>
        <w:rPr>
          <w:rFonts w:ascii="Arial" w:eastAsia="Times New Roman" w:hAnsi="Arial" w:cs="Arial"/>
          <w:color w:val="0070C0"/>
          <w:sz w:val="24"/>
          <w:szCs w:val="24"/>
          <w:lang w:val="sv-SE" w:eastAsia="es-ES"/>
        </w:rPr>
      </w:pPr>
      <w:r w:rsidRPr="00280990">
        <w:rPr>
          <w:rFonts w:ascii="Arial" w:eastAsia="Times New Roman" w:hAnsi="Arial" w:cs="Arial"/>
          <w:color w:val="0070C0"/>
          <w:sz w:val="28"/>
          <w:szCs w:val="28"/>
          <w:lang w:val="sv-SE" w:eastAsia="es-ES"/>
        </w:rPr>
        <w:br/>
      </w:r>
    </w:p>
    <w:p w:rsidR="009055C6" w:rsidRPr="00642000" w:rsidRDefault="00280990" w:rsidP="009055C6">
      <w:pPr>
        <w:shd w:val="clear" w:color="auto" w:fill="F5F5F5"/>
        <w:suppressAutoHyphens w:val="0"/>
        <w:spacing w:after="0" w:line="240" w:lineRule="auto"/>
        <w:ind w:left="0"/>
        <w:textAlignment w:val="top"/>
        <w:rPr>
          <w:rFonts w:ascii="Arial" w:eastAsia="Times New Roman" w:hAnsi="Arial" w:cs="Arial"/>
          <w:color w:val="0070C0"/>
          <w:lang w:val="sv-SE" w:eastAsia="es-ES"/>
        </w:rPr>
      </w:pPr>
      <w:r w:rsidRPr="00280990">
        <w:rPr>
          <w:rFonts w:ascii="Arial" w:eastAsia="Times New Roman" w:hAnsi="Arial" w:cs="Arial"/>
          <w:color w:val="0070C0"/>
          <w:lang w:val="sv-SE" w:eastAsia="es-ES"/>
        </w:rPr>
        <w:t xml:space="preserve">Uygulanmış olan MET’lerin bir listesi sunulmalıdır. Her bir MET için, uygulanması sonucu hangi çevresel iyileştirmelerin elde edildiğini belirten bir özet sunulmalıdır. </w:t>
      </w:r>
    </w:p>
    <w:p w:rsidR="009055C6" w:rsidRPr="00642000" w:rsidRDefault="009055C6" w:rsidP="009055C6">
      <w:pPr>
        <w:shd w:val="clear" w:color="auto" w:fill="F5F5F5"/>
        <w:suppressAutoHyphens w:val="0"/>
        <w:spacing w:after="0" w:line="240" w:lineRule="auto"/>
        <w:ind w:left="0"/>
        <w:textAlignment w:val="top"/>
        <w:rPr>
          <w:rFonts w:ascii="Arial" w:eastAsia="Times New Roman" w:hAnsi="Arial" w:cs="Arial"/>
          <w:color w:val="0070C0"/>
          <w:lang w:val="sv-SE" w:eastAsia="es-ES"/>
        </w:rPr>
      </w:pPr>
    </w:p>
    <w:p w:rsidR="009055C6" w:rsidRPr="00642000" w:rsidRDefault="00280990" w:rsidP="009055C6">
      <w:pPr>
        <w:shd w:val="clear" w:color="auto" w:fill="F5F5F5"/>
        <w:suppressAutoHyphens w:val="0"/>
        <w:spacing w:after="0" w:line="240" w:lineRule="auto"/>
        <w:ind w:left="0"/>
        <w:textAlignment w:val="top"/>
        <w:rPr>
          <w:rFonts w:ascii="Arial" w:eastAsia="Times New Roman" w:hAnsi="Arial" w:cs="Arial"/>
          <w:color w:val="0070C0"/>
          <w:lang w:val="sv-SE" w:eastAsia="es-ES"/>
        </w:rPr>
      </w:pPr>
      <w:r w:rsidRPr="00280990">
        <w:rPr>
          <w:rFonts w:ascii="Arial" w:eastAsia="Times New Roman" w:hAnsi="Arial" w:cs="Arial"/>
          <w:color w:val="0070C0"/>
          <w:lang w:val="sv-SE" w:eastAsia="es-ES"/>
        </w:rPr>
        <w:t>Aşağıdaki her bir sınıflandırma için,varsa uygulanmış olan Mevcut En iyi Uygulamalar’ı (MEU’ları) da belirtin (MEU’lar, MET olmayan fakat kurulumun çevresel etkisinin azaltılmasına katkıda bulunan eylemlerdir).</w:t>
      </w:r>
    </w:p>
    <w:p w:rsidR="00280990" w:rsidRPr="00280990" w:rsidRDefault="00280990" w:rsidP="00280990">
      <w:pPr>
        <w:pStyle w:val="Encabezado"/>
        <w:tabs>
          <w:tab w:val="clear" w:pos="4252"/>
          <w:tab w:val="clear" w:pos="8504"/>
        </w:tabs>
        <w:suppressAutoHyphens w:val="0"/>
        <w:spacing w:before="120"/>
        <w:ind w:left="0"/>
        <w:rPr>
          <w:rFonts w:ascii="Arial" w:hAnsi="Arial" w:cs="Arial"/>
          <w:lang w:val="sv-SE"/>
        </w:rPr>
      </w:pPr>
    </w:p>
    <w:tbl>
      <w:tblPr>
        <w:tblW w:w="9541" w:type="dxa"/>
        <w:jc w:val="center"/>
        <w:tblInd w:w="-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79"/>
        <w:gridCol w:w="1134"/>
        <w:gridCol w:w="2462"/>
        <w:gridCol w:w="2366"/>
      </w:tblGrid>
      <w:tr w:rsidR="009055C6" w:rsidRPr="005B0DBD" w:rsidTr="00642000">
        <w:trPr>
          <w:trHeight w:val="442"/>
          <w:jc w:val="center"/>
        </w:trPr>
        <w:tc>
          <w:tcPr>
            <w:tcW w:w="3579" w:type="dxa"/>
            <w:tcBorders>
              <w:top w:val="single" w:sz="12" w:space="0" w:color="auto"/>
              <w:left w:val="single" w:sz="12" w:space="0" w:color="auto"/>
              <w:bottom w:val="single" w:sz="12" w:space="0" w:color="auto"/>
              <w:right w:val="single" w:sz="12" w:space="0" w:color="auto"/>
            </w:tcBorders>
            <w:shd w:val="clear" w:color="auto" w:fill="CCFFFF"/>
            <w:vAlign w:val="center"/>
          </w:tcPr>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METler/</w:t>
            </w:r>
          </w:p>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EÇUler</w:t>
            </w:r>
          </w:p>
        </w:tc>
        <w:tc>
          <w:tcPr>
            <w:tcW w:w="1134" w:type="dxa"/>
            <w:tcBorders>
              <w:top w:val="single" w:sz="12" w:space="0" w:color="auto"/>
              <w:left w:val="single" w:sz="12" w:space="0" w:color="auto"/>
              <w:bottom w:val="single" w:sz="12" w:space="0" w:color="auto"/>
              <w:right w:val="single" w:sz="12" w:space="0" w:color="auto"/>
            </w:tcBorders>
            <w:shd w:val="clear" w:color="auto" w:fill="CCFFFF"/>
            <w:vAlign w:val="center"/>
          </w:tcPr>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MET midir?</w:t>
            </w:r>
          </w:p>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Evet/Hayır</w:t>
            </w:r>
          </w:p>
        </w:tc>
        <w:tc>
          <w:tcPr>
            <w:tcW w:w="2462" w:type="dxa"/>
            <w:tcBorders>
              <w:top w:val="single" w:sz="12" w:space="0" w:color="auto"/>
              <w:left w:val="single" w:sz="12" w:space="0" w:color="auto"/>
              <w:bottom w:val="single" w:sz="12" w:space="0" w:color="auto"/>
              <w:right w:val="single" w:sz="12" w:space="0" w:color="auto"/>
            </w:tcBorders>
            <w:shd w:val="clear" w:color="auto" w:fill="CCFFFF"/>
            <w:vAlign w:val="center"/>
          </w:tcPr>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Çevresel iyileşme</w:t>
            </w:r>
          </w:p>
        </w:tc>
        <w:tc>
          <w:tcPr>
            <w:tcW w:w="2366" w:type="dxa"/>
            <w:tcBorders>
              <w:top w:val="single" w:sz="12" w:space="0" w:color="auto"/>
              <w:left w:val="single" w:sz="12" w:space="0" w:color="auto"/>
              <w:bottom w:val="single" w:sz="12" w:space="0" w:color="auto"/>
              <w:right w:val="single" w:sz="12" w:space="0" w:color="auto"/>
            </w:tcBorders>
            <w:shd w:val="clear" w:color="auto" w:fill="CCFFFF"/>
            <w:vAlign w:val="center"/>
          </w:tcPr>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Uygulamada mıdır?</w:t>
            </w:r>
          </w:p>
          <w:p w:rsidR="009055C6" w:rsidRPr="006E21DD" w:rsidRDefault="009055C6" w:rsidP="009F3073">
            <w:pPr>
              <w:pStyle w:val="Encabezado"/>
              <w:tabs>
                <w:tab w:val="clear" w:pos="4252"/>
                <w:tab w:val="clear" w:pos="8504"/>
              </w:tabs>
              <w:ind w:left="0"/>
              <w:jc w:val="center"/>
              <w:rPr>
                <w:b/>
                <w:bCs/>
                <w:lang w:val="en-GB"/>
              </w:rPr>
            </w:pPr>
            <w:r w:rsidRPr="006E21DD">
              <w:rPr>
                <w:b/>
                <w:bCs/>
                <w:lang w:val="en-GB"/>
              </w:rPr>
              <w:t>Eğer değilse, uygulama tarihi nedir?</w:t>
            </w:r>
          </w:p>
          <w:p w:rsidR="009055C6" w:rsidRPr="006E21DD" w:rsidRDefault="009055C6" w:rsidP="009F3073">
            <w:pPr>
              <w:pStyle w:val="Encabezado"/>
              <w:tabs>
                <w:tab w:val="clear" w:pos="4252"/>
                <w:tab w:val="clear" w:pos="8504"/>
              </w:tabs>
              <w:ind w:left="0"/>
              <w:jc w:val="center"/>
              <w:rPr>
                <w:b/>
                <w:bCs/>
                <w:lang w:val="en-GB"/>
              </w:rPr>
            </w:pPr>
          </w:p>
        </w:tc>
      </w:tr>
      <w:tr w:rsidR="009055C6" w:rsidRPr="005B0DBD" w:rsidTr="00642000">
        <w:trPr>
          <w:trHeight w:val="341"/>
          <w:jc w:val="center"/>
        </w:trPr>
        <w:tc>
          <w:tcPr>
            <w:tcW w:w="3579" w:type="dxa"/>
            <w:tcBorders>
              <w:top w:val="single" w:sz="12" w:space="0" w:color="auto"/>
              <w:left w:val="single" w:sz="12" w:space="0" w:color="auto"/>
              <w:bottom w:val="single" w:sz="6" w:space="0" w:color="auto"/>
              <w:right w:val="single" w:sz="6" w:space="0" w:color="auto"/>
            </w:tcBorders>
            <w:vAlign w:val="center"/>
          </w:tcPr>
          <w:p w:rsidR="009055C6" w:rsidRPr="006E21DD" w:rsidRDefault="009055C6" w:rsidP="009055C6">
            <w:pPr>
              <w:pStyle w:val="Encabezado"/>
              <w:tabs>
                <w:tab w:val="clear" w:pos="4252"/>
                <w:tab w:val="clear" w:pos="8504"/>
              </w:tabs>
              <w:ind w:left="0"/>
              <w:jc w:val="center"/>
              <w:rPr>
                <w:color w:val="F79646"/>
                <w:lang w:val="en-GB"/>
              </w:rPr>
            </w:pPr>
          </w:p>
        </w:tc>
        <w:tc>
          <w:tcPr>
            <w:tcW w:w="1134" w:type="dxa"/>
            <w:tcBorders>
              <w:top w:val="single" w:sz="12" w:space="0" w:color="auto"/>
              <w:left w:val="single" w:sz="6" w:space="0" w:color="auto"/>
              <w:bottom w:val="single" w:sz="6"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color w:val="F79646"/>
                <w:lang w:val="en-GB"/>
              </w:rPr>
            </w:pPr>
          </w:p>
        </w:tc>
        <w:tc>
          <w:tcPr>
            <w:tcW w:w="2462" w:type="dxa"/>
            <w:tcBorders>
              <w:top w:val="single" w:sz="12" w:space="0" w:color="auto"/>
              <w:left w:val="single" w:sz="6" w:space="0" w:color="auto"/>
              <w:bottom w:val="single" w:sz="6"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color w:val="F79646"/>
                <w:lang w:val="en-GB"/>
              </w:rPr>
            </w:pPr>
          </w:p>
        </w:tc>
        <w:tc>
          <w:tcPr>
            <w:tcW w:w="2366" w:type="dxa"/>
            <w:tcBorders>
              <w:top w:val="single" w:sz="12" w:space="0" w:color="auto"/>
              <w:left w:val="single" w:sz="6" w:space="0" w:color="auto"/>
              <w:bottom w:val="single" w:sz="6" w:space="0" w:color="auto"/>
              <w:right w:val="single" w:sz="12" w:space="0" w:color="auto"/>
            </w:tcBorders>
            <w:vAlign w:val="center"/>
          </w:tcPr>
          <w:p w:rsidR="009055C6" w:rsidRPr="006E21DD" w:rsidRDefault="009055C6" w:rsidP="009F3073">
            <w:pPr>
              <w:pStyle w:val="Encabezado"/>
              <w:tabs>
                <w:tab w:val="clear" w:pos="4252"/>
                <w:tab w:val="clear" w:pos="8504"/>
              </w:tabs>
              <w:ind w:left="0"/>
              <w:jc w:val="center"/>
              <w:rPr>
                <w:color w:val="F79646"/>
                <w:lang w:val="en-GB"/>
              </w:rPr>
            </w:pPr>
          </w:p>
        </w:tc>
      </w:tr>
      <w:tr w:rsidR="009055C6" w:rsidRPr="005B0DBD" w:rsidTr="00642000">
        <w:trPr>
          <w:trHeight w:val="341"/>
          <w:jc w:val="center"/>
        </w:trPr>
        <w:tc>
          <w:tcPr>
            <w:tcW w:w="3579" w:type="dxa"/>
            <w:tcBorders>
              <w:top w:val="single" w:sz="6" w:space="0" w:color="auto"/>
              <w:left w:val="single" w:sz="12"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1134" w:type="dxa"/>
            <w:tcBorders>
              <w:top w:val="single" w:sz="6" w:space="0" w:color="auto"/>
              <w:left w:val="single" w:sz="6"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462" w:type="dxa"/>
            <w:tcBorders>
              <w:top w:val="single" w:sz="6" w:space="0" w:color="auto"/>
              <w:left w:val="single" w:sz="6"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366" w:type="dxa"/>
            <w:tcBorders>
              <w:top w:val="single" w:sz="6" w:space="0" w:color="auto"/>
              <w:left w:val="single" w:sz="6" w:space="0" w:color="auto"/>
              <w:bottom w:val="single" w:sz="12" w:space="0" w:color="auto"/>
              <w:right w:val="single" w:sz="12"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r>
      <w:tr w:rsidR="009055C6" w:rsidRPr="005B0DBD" w:rsidTr="00642000">
        <w:trPr>
          <w:trHeight w:val="341"/>
          <w:jc w:val="center"/>
        </w:trPr>
        <w:tc>
          <w:tcPr>
            <w:tcW w:w="3579" w:type="dxa"/>
            <w:tcBorders>
              <w:top w:val="single" w:sz="12" w:space="0" w:color="auto"/>
              <w:left w:val="single" w:sz="12" w:space="0" w:color="auto"/>
              <w:bottom w:val="single" w:sz="6"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1134" w:type="dxa"/>
            <w:tcBorders>
              <w:top w:val="single" w:sz="12" w:space="0" w:color="auto"/>
              <w:left w:val="single" w:sz="6" w:space="0" w:color="auto"/>
              <w:bottom w:val="single" w:sz="6"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462" w:type="dxa"/>
            <w:tcBorders>
              <w:top w:val="single" w:sz="12" w:space="0" w:color="auto"/>
              <w:left w:val="single" w:sz="6" w:space="0" w:color="auto"/>
              <w:bottom w:val="single" w:sz="6"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366" w:type="dxa"/>
            <w:tcBorders>
              <w:top w:val="single" w:sz="12" w:space="0" w:color="auto"/>
              <w:left w:val="single" w:sz="6" w:space="0" w:color="auto"/>
              <w:bottom w:val="single" w:sz="6" w:space="0" w:color="auto"/>
              <w:right w:val="single" w:sz="12"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r>
      <w:tr w:rsidR="009055C6" w:rsidRPr="005B0DBD" w:rsidTr="00642000">
        <w:trPr>
          <w:trHeight w:val="341"/>
          <w:jc w:val="center"/>
        </w:trPr>
        <w:tc>
          <w:tcPr>
            <w:tcW w:w="3579" w:type="dxa"/>
            <w:tcBorders>
              <w:top w:val="single" w:sz="6" w:space="0" w:color="auto"/>
              <w:left w:val="single" w:sz="12"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1134" w:type="dxa"/>
            <w:tcBorders>
              <w:top w:val="single" w:sz="6" w:space="0" w:color="auto"/>
              <w:left w:val="single" w:sz="6"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462" w:type="dxa"/>
            <w:tcBorders>
              <w:top w:val="single" w:sz="6" w:space="0" w:color="auto"/>
              <w:left w:val="single" w:sz="6" w:space="0" w:color="auto"/>
              <w:bottom w:val="single" w:sz="12" w:space="0" w:color="auto"/>
              <w:right w:val="single" w:sz="6"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c>
          <w:tcPr>
            <w:tcW w:w="2366" w:type="dxa"/>
            <w:tcBorders>
              <w:top w:val="single" w:sz="6" w:space="0" w:color="auto"/>
              <w:left w:val="single" w:sz="6" w:space="0" w:color="auto"/>
              <w:bottom w:val="single" w:sz="12" w:space="0" w:color="auto"/>
              <w:right w:val="single" w:sz="12" w:space="0" w:color="auto"/>
            </w:tcBorders>
            <w:vAlign w:val="center"/>
          </w:tcPr>
          <w:p w:rsidR="009055C6" w:rsidRPr="006E21DD" w:rsidRDefault="009055C6" w:rsidP="009F3073">
            <w:pPr>
              <w:pStyle w:val="Encabezado"/>
              <w:tabs>
                <w:tab w:val="clear" w:pos="4252"/>
                <w:tab w:val="clear" w:pos="8504"/>
              </w:tabs>
              <w:ind w:left="0"/>
              <w:jc w:val="center"/>
              <w:rPr>
                <w:lang w:val="en-GB"/>
              </w:rPr>
            </w:pPr>
          </w:p>
        </w:tc>
      </w:tr>
    </w:tbl>
    <w:p w:rsidR="00280990" w:rsidRDefault="00280990" w:rsidP="00280990">
      <w:pPr>
        <w:pStyle w:val="Encabezado"/>
        <w:tabs>
          <w:tab w:val="clear" w:pos="4252"/>
          <w:tab w:val="clear" w:pos="8504"/>
        </w:tabs>
        <w:suppressAutoHyphens w:val="0"/>
        <w:spacing w:before="120"/>
        <w:ind w:left="0"/>
        <w:rPr>
          <w:rFonts w:ascii="Arial" w:hAnsi="Arial" w:cs="Arial"/>
          <w:lang w:val="en-GB"/>
        </w:rPr>
      </w:pPr>
    </w:p>
    <w:p w:rsidR="00854091" w:rsidRPr="00B460A0" w:rsidRDefault="00854091" w:rsidP="00854091">
      <w:pPr>
        <w:pStyle w:val="Encabezado"/>
        <w:tabs>
          <w:tab w:val="clear" w:pos="4252"/>
          <w:tab w:val="clear" w:pos="8504"/>
        </w:tabs>
        <w:suppressAutoHyphens w:val="0"/>
        <w:spacing w:before="120"/>
        <w:rPr>
          <w:rFonts w:ascii="Arial" w:hAnsi="Arial" w:cs="Arial"/>
          <w:lang w:val="en-GB"/>
        </w:rPr>
      </w:pPr>
    </w:p>
    <w:p w:rsidR="00F256FE" w:rsidRPr="009A271C" w:rsidRDefault="00280990">
      <w:pPr>
        <w:pStyle w:val="Prrafodelista"/>
        <w:pBdr>
          <w:top w:val="single" w:sz="12" w:space="1" w:color="auto"/>
          <w:left w:val="single" w:sz="12" w:space="4" w:color="auto"/>
          <w:bottom w:val="single" w:sz="12" w:space="1" w:color="auto"/>
          <w:right w:val="single" w:sz="12" w:space="4" w:color="auto"/>
        </w:pBdr>
        <w:spacing w:after="120" w:line="240" w:lineRule="auto"/>
        <w:ind w:left="0"/>
        <w:rPr>
          <w:rFonts w:ascii="Arial" w:hAnsi="Arial" w:cs="Arial"/>
          <w:b/>
          <w:bCs/>
          <w:color w:val="000000"/>
          <w:lang w:val="en-GB"/>
        </w:rPr>
      </w:pPr>
      <w:r>
        <w:rPr>
          <w:rFonts w:ascii="Arial" w:hAnsi="Arial" w:cs="Arial"/>
          <w:b/>
          <w:bCs/>
          <w:color w:val="000000"/>
          <w:lang w:val="en-GB"/>
        </w:rPr>
        <w:t>III. PROJE RAPORU HARİCİNDE DİĞER BELGELER</w:t>
      </w:r>
    </w:p>
    <w:p w:rsidR="00F256FE" w:rsidRPr="009A271C" w:rsidRDefault="00F256FE">
      <w:pPr>
        <w:pStyle w:val="Prrafodelista"/>
        <w:spacing w:after="120" w:line="240" w:lineRule="auto"/>
        <w:ind w:left="0"/>
        <w:rPr>
          <w:rFonts w:ascii="Arial" w:hAnsi="Arial" w:cs="Arial"/>
          <w:b/>
          <w:bCs/>
          <w:color w:val="000000"/>
          <w:lang w:val="en-GB"/>
        </w:rPr>
      </w:pPr>
    </w:p>
    <w:p w:rsidR="00F256FE" w:rsidRPr="00136945" w:rsidRDefault="00280990" w:rsidP="005C4536">
      <w:pPr>
        <w:pStyle w:val="Prrafodelista"/>
        <w:numPr>
          <w:ilvl w:val="2"/>
          <w:numId w:val="40"/>
        </w:numPr>
        <w:spacing w:after="120" w:line="240" w:lineRule="auto"/>
        <w:ind w:left="805" w:hanging="181"/>
        <w:rPr>
          <w:rFonts w:ascii="Arial" w:hAnsi="Arial" w:cs="Arial"/>
          <w:color w:val="000000"/>
          <w:lang w:val="en-US"/>
        </w:rPr>
      </w:pPr>
      <w:r>
        <w:rPr>
          <w:rFonts w:ascii="Arial" w:hAnsi="Arial" w:cs="Arial"/>
          <w:b/>
          <w:bCs/>
          <w:lang w:val="en-GB"/>
        </w:rPr>
        <w:t xml:space="preserve"> ÇED mevuzatına göre ÇED raporunun yetkili merciye sunulması ve kabulünden sonra ÇED raporunun ve proje sunum dosyasının hazırlanması </w:t>
      </w:r>
      <w:r>
        <w:rPr>
          <w:rFonts w:ascii="Arial" w:hAnsi="Arial" w:cs="Arial"/>
          <w:bCs/>
          <w:lang w:val="en-GB"/>
        </w:rPr>
        <w:t>(tesise uygulanması halinde tesisin yeni veya mevcut tesis olmasına dikkat ediniz</w:t>
      </w:r>
      <w:r w:rsidRPr="00280990">
        <w:rPr>
          <w:rFonts w:ascii="Arial" w:hAnsi="Arial" w:cs="Arial"/>
          <w:bCs/>
          <w:lang w:val="en-GB"/>
        </w:rPr>
        <w:t>)</w:t>
      </w:r>
      <w:r w:rsidRPr="00280990">
        <w:rPr>
          <w:rFonts w:ascii="Arial" w:hAnsi="Arial" w:cs="Arial"/>
          <w:b/>
          <w:bCs/>
          <w:lang w:val="en-GB"/>
        </w:rPr>
        <w:t xml:space="preserve">. </w:t>
      </w:r>
      <w:r w:rsidR="00C86E17" w:rsidRPr="00C86E17">
        <w:rPr>
          <w:rFonts w:ascii="Arial" w:hAnsi="Arial" w:cs="Arial"/>
          <w:bCs/>
          <w:lang w:val="en-US"/>
        </w:rPr>
        <w:t>Rapor, 26939 sayılı ÇED yönetmeliğinin 11. Maddesinde bahsedilen rapordur.</w:t>
      </w:r>
    </w:p>
    <w:p w:rsidR="00F256FE" w:rsidRPr="00136945" w:rsidRDefault="00F256FE">
      <w:pPr>
        <w:pStyle w:val="Prrafodelista"/>
        <w:spacing w:after="120" w:line="240" w:lineRule="auto"/>
        <w:ind w:left="805"/>
        <w:rPr>
          <w:rFonts w:ascii="Arial" w:hAnsi="Arial" w:cs="Arial"/>
          <w:color w:val="000000"/>
          <w:lang w:val="en-US"/>
        </w:rPr>
      </w:pPr>
    </w:p>
    <w:p w:rsidR="00F256FE" w:rsidRPr="00006766" w:rsidRDefault="00DB1500" w:rsidP="005C4536">
      <w:pPr>
        <w:pStyle w:val="Prrafodelista"/>
        <w:numPr>
          <w:ilvl w:val="2"/>
          <w:numId w:val="40"/>
        </w:numPr>
        <w:spacing w:after="120" w:line="240" w:lineRule="auto"/>
        <w:ind w:left="805" w:hanging="181"/>
        <w:rPr>
          <w:rFonts w:ascii="Arial" w:hAnsi="Arial" w:cs="Arial"/>
          <w:lang w:val="en-US"/>
        </w:rPr>
      </w:pPr>
      <w:r>
        <w:rPr>
          <w:rFonts w:ascii="Arial" w:hAnsi="Arial" w:cs="Arial"/>
          <w:b/>
          <w:bCs/>
          <w:lang w:val="en-US"/>
        </w:rPr>
        <w:t>Planlanan tesisin şehir planları ile uyumlu olduğunu gösteren, gelişim planlarından ve peyzaj planlamadan sorumlu yetkli idareden alınan rapor</w:t>
      </w:r>
      <w:r w:rsidR="00C86E17">
        <w:rPr>
          <w:rFonts w:ascii="Arial" w:hAnsi="Arial" w:cs="Arial"/>
          <w:b/>
          <w:bCs/>
          <w:lang w:val="en-US"/>
        </w:rPr>
        <w:t>.</w:t>
      </w:r>
      <w:r w:rsidR="00F256FE" w:rsidRPr="00136945">
        <w:rPr>
          <w:rFonts w:ascii="Arial" w:hAnsi="Arial" w:cs="Arial"/>
          <w:b/>
          <w:bCs/>
          <w:lang w:val="en-US"/>
        </w:rPr>
        <w:t xml:space="preserve"> </w:t>
      </w:r>
      <w:r w:rsidR="00C86E17" w:rsidRPr="00006766">
        <w:rPr>
          <w:rFonts w:ascii="Arial" w:hAnsi="Arial" w:cs="Arial"/>
          <w:bCs/>
          <w:lang w:val="en-US"/>
        </w:rPr>
        <w:t xml:space="preserve">Eğer işletmeci sözkonusu idareye böylesi bir rapor için başvuru yapmış ve 40 iş günü içerisinde yanıt alamamışsa </w:t>
      </w:r>
      <w:r w:rsidR="00006766" w:rsidRPr="00006766">
        <w:rPr>
          <w:rFonts w:ascii="Arial" w:hAnsi="Arial" w:cs="Arial"/>
          <w:bCs/>
          <w:lang w:val="en-US"/>
        </w:rPr>
        <w:t>bu durumda sözkonusu rapor yerine başvuru esnasında başvuru belgesi koyulur. Her halikarda eğer şehir raporu olumsuz ise yetkili idare izin prosedürünü sonlandırır</w:t>
      </w:r>
      <w:r w:rsidR="00F256FE" w:rsidRPr="00006766">
        <w:rPr>
          <w:rFonts w:ascii="Arial" w:hAnsi="Arial" w:cs="Arial"/>
          <w:lang w:val="en-US"/>
        </w:rPr>
        <w:t>.</w:t>
      </w:r>
    </w:p>
    <w:p w:rsidR="00F256FE" w:rsidRPr="00136945" w:rsidRDefault="00F256FE">
      <w:pPr>
        <w:pStyle w:val="Prrafodelista"/>
        <w:spacing w:after="120" w:line="240" w:lineRule="auto"/>
        <w:ind w:left="0"/>
        <w:rPr>
          <w:rFonts w:ascii="Arial" w:hAnsi="Arial" w:cs="Arial"/>
          <w:lang w:val="en-US"/>
        </w:rPr>
      </w:pPr>
    </w:p>
    <w:p w:rsidR="00F256FE" w:rsidRPr="00136945" w:rsidRDefault="00006766" w:rsidP="005C4536">
      <w:pPr>
        <w:pStyle w:val="Prrafodelista"/>
        <w:numPr>
          <w:ilvl w:val="2"/>
          <w:numId w:val="40"/>
        </w:numPr>
        <w:spacing w:after="120" w:line="240" w:lineRule="auto"/>
        <w:ind w:left="805" w:hanging="181"/>
        <w:rPr>
          <w:rFonts w:ascii="Arial" w:hAnsi="Arial" w:cs="Arial"/>
          <w:color w:val="000000"/>
          <w:lang w:val="en-US"/>
        </w:rPr>
      </w:pPr>
      <w:r>
        <w:rPr>
          <w:rFonts w:ascii="Arial" w:hAnsi="Arial" w:cs="Arial"/>
          <w:b/>
          <w:lang w:val="en-US"/>
        </w:rPr>
        <w:t>Tehlikeli maddeleri de içeren büyük kazaların kontrolü hakkında, faaliyeti yönetmelik uyarınca sınıflandıran yetkili idareden alınan rapor.</w:t>
      </w:r>
      <w:r w:rsidR="00F256FE" w:rsidRPr="00136945">
        <w:rPr>
          <w:rFonts w:ascii="Arial" w:hAnsi="Arial" w:cs="Arial"/>
          <w:lang w:val="en-US"/>
        </w:rPr>
        <w:t xml:space="preserve">  </w:t>
      </w:r>
    </w:p>
    <w:p w:rsidR="00F256FE" w:rsidRPr="00136945" w:rsidRDefault="00F256FE">
      <w:pPr>
        <w:pStyle w:val="Prrafodelista"/>
        <w:spacing w:after="120" w:line="240" w:lineRule="auto"/>
        <w:ind w:left="0"/>
        <w:rPr>
          <w:rFonts w:ascii="Arial" w:hAnsi="Arial" w:cs="Arial"/>
          <w:lang w:val="en-US"/>
        </w:rPr>
      </w:pPr>
    </w:p>
    <w:p w:rsidR="00F256FE" w:rsidRPr="00136945" w:rsidRDefault="00006766" w:rsidP="005C4536">
      <w:pPr>
        <w:pStyle w:val="Prrafodelista"/>
        <w:numPr>
          <w:ilvl w:val="2"/>
          <w:numId w:val="40"/>
        </w:numPr>
        <w:spacing w:after="120" w:line="240" w:lineRule="auto"/>
        <w:ind w:left="805" w:hanging="181"/>
        <w:rPr>
          <w:rFonts w:ascii="Arial" w:hAnsi="Arial" w:cs="Arial"/>
          <w:lang w:val="en-US"/>
        </w:rPr>
      </w:pPr>
      <w:r>
        <w:rPr>
          <w:rFonts w:ascii="Arial" w:hAnsi="Arial" w:cs="Arial"/>
          <w:b/>
          <w:bCs/>
          <w:lang w:val="en-US"/>
        </w:rPr>
        <w:t>Yürürlükteki hükümler uyarınca başvuru sahibinin gizli tutmak istediği bilgilerin belirlenmesi</w:t>
      </w:r>
      <w:r w:rsidR="00F256FE" w:rsidRPr="00136945">
        <w:rPr>
          <w:rFonts w:ascii="Arial" w:hAnsi="Arial" w:cs="Arial"/>
          <w:b/>
          <w:bCs/>
          <w:lang w:val="en-US"/>
        </w:rPr>
        <w:t>.</w:t>
      </w:r>
      <w:r w:rsidR="00F256FE" w:rsidRPr="00136945">
        <w:rPr>
          <w:rFonts w:ascii="Arial" w:hAnsi="Arial" w:cs="Arial"/>
          <w:bCs/>
          <w:lang w:val="en-US"/>
        </w:rPr>
        <w:t xml:space="preserve"> </w:t>
      </w:r>
      <w:r>
        <w:rPr>
          <w:rFonts w:ascii="Arial" w:hAnsi="Arial" w:cs="Arial"/>
          <w:bCs/>
          <w:lang w:val="en-US"/>
        </w:rPr>
        <w:t>Bu hususu belirlerken başvuru sahibi, başvurunun 15 iş günü boyunca, artı uygulanacak yönetmelik uyarınca, halkın erişimine açılacağını dikkate almalıdır</w:t>
      </w:r>
      <w:r w:rsidR="00F256FE" w:rsidRPr="00136945">
        <w:rPr>
          <w:rFonts w:ascii="Arial" w:hAnsi="Arial" w:cs="Arial"/>
          <w:bCs/>
          <w:lang w:val="en-US"/>
        </w:rPr>
        <w:t xml:space="preserve">. </w:t>
      </w:r>
    </w:p>
    <w:p w:rsidR="00F256FE" w:rsidRPr="00136945" w:rsidRDefault="00F256FE">
      <w:pPr>
        <w:pStyle w:val="Prrafodelista"/>
        <w:spacing w:after="120" w:line="240" w:lineRule="auto"/>
        <w:ind w:left="0"/>
        <w:rPr>
          <w:rFonts w:ascii="Arial" w:hAnsi="Arial" w:cs="Arial"/>
          <w:lang w:val="en-US"/>
        </w:rPr>
      </w:pPr>
    </w:p>
    <w:p w:rsidR="00DB1500" w:rsidRDefault="0008030F" w:rsidP="00DB1500">
      <w:pPr>
        <w:pStyle w:val="Prrafodelista"/>
        <w:numPr>
          <w:ilvl w:val="2"/>
          <w:numId w:val="40"/>
        </w:numPr>
        <w:spacing w:after="120" w:line="240" w:lineRule="auto"/>
        <w:ind w:left="805" w:hanging="181"/>
        <w:rPr>
          <w:rFonts w:ascii="Arial" w:hAnsi="Arial" w:cs="Arial"/>
          <w:lang w:val="en-US"/>
        </w:rPr>
      </w:pPr>
      <w:r>
        <w:rPr>
          <w:rFonts w:ascii="Arial" w:hAnsi="Arial" w:cs="Arial"/>
          <w:b/>
          <w:color w:val="000000"/>
          <w:lang w:val="en-US"/>
        </w:rPr>
        <w:t xml:space="preserve">Zorunlu güvenlik veya sigorta mevzuatı </w:t>
      </w:r>
      <w:r w:rsidR="008A35B0">
        <w:rPr>
          <w:rFonts w:ascii="Arial" w:hAnsi="Arial" w:cs="Arial"/>
          <w:b/>
          <w:color w:val="000000"/>
          <w:lang w:val="en-US"/>
        </w:rPr>
        <w:t xml:space="preserve">ile ilgili </w:t>
      </w:r>
      <w:r w:rsidR="00DB1500">
        <w:rPr>
          <w:rFonts w:ascii="Arial" w:hAnsi="Arial" w:cs="Arial"/>
          <w:b/>
          <w:color w:val="000000"/>
          <w:lang w:val="en-US"/>
        </w:rPr>
        <w:t>çevresel mevzuat</w:t>
      </w:r>
      <w:r w:rsidR="008A35B0">
        <w:rPr>
          <w:rFonts w:ascii="Arial" w:hAnsi="Arial" w:cs="Arial"/>
          <w:b/>
          <w:color w:val="000000"/>
          <w:lang w:val="en-US"/>
        </w:rPr>
        <w:t xml:space="preserve"> kapsamındaki</w:t>
      </w:r>
      <w:r w:rsidR="00DB1500">
        <w:rPr>
          <w:rFonts w:ascii="Arial" w:hAnsi="Arial" w:cs="Arial"/>
          <w:b/>
          <w:color w:val="000000"/>
          <w:lang w:val="en-US"/>
        </w:rPr>
        <w:t xml:space="preserve"> gerekliliklere uygunlu</w:t>
      </w:r>
      <w:r w:rsidR="008A35B0">
        <w:rPr>
          <w:rFonts w:ascii="Arial" w:hAnsi="Arial" w:cs="Arial"/>
          <w:b/>
          <w:color w:val="000000"/>
          <w:lang w:val="en-US"/>
        </w:rPr>
        <w:t>ğu</w:t>
      </w:r>
      <w:r w:rsidR="00DB1500">
        <w:rPr>
          <w:rFonts w:ascii="Arial" w:hAnsi="Arial" w:cs="Arial"/>
          <w:b/>
          <w:color w:val="000000"/>
          <w:lang w:val="en-US"/>
        </w:rPr>
        <w:t xml:space="preserve"> gösteren diğer belgeler. </w:t>
      </w:r>
    </w:p>
    <w:p w:rsidR="00DB1500" w:rsidRPr="00DB1500" w:rsidRDefault="00DB1500" w:rsidP="00DB1500">
      <w:pPr>
        <w:pStyle w:val="Prrafodelista"/>
        <w:rPr>
          <w:rFonts w:ascii="Arial" w:hAnsi="Arial" w:cs="Arial"/>
          <w:b/>
          <w:lang w:val="en-US"/>
        </w:rPr>
      </w:pPr>
    </w:p>
    <w:p w:rsidR="008A35B0" w:rsidRPr="008A35B0" w:rsidRDefault="00F1289F" w:rsidP="00DB1500">
      <w:pPr>
        <w:pStyle w:val="Prrafodelista"/>
        <w:numPr>
          <w:ilvl w:val="2"/>
          <w:numId w:val="40"/>
        </w:numPr>
        <w:spacing w:after="120" w:line="240" w:lineRule="auto"/>
        <w:ind w:left="805" w:hanging="181"/>
        <w:rPr>
          <w:rFonts w:ascii="Arial" w:hAnsi="Arial" w:cs="Arial"/>
          <w:b/>
          <w:lang w:val="en-US"/>
        </w:rPr>
      </w:pPr>
      <w:r w:rsidRPr="00F1289F">
        <w:rPr>
          <w:rFonts w:ascii="Arial" w:hAnsi="Arial" w:cs="Arial"/>
          <w:b/>
          <w:lang w:val="en-US"/>
        </w:rPr>
        <w:t>Yürürlükteki çevresel mevzuat</w:t>
      </w:r>
      <w:r w:rsidR="008A35B0">
        <w:rPr>
          <w:rFonts w:ascii="Arial" w:hAnsi="Arial" w:cs="Arial"/>
          <w:b/>
          <w:lang w:val="en-US"/>
        </w:rPr>
        <w:t xml:space="preserve"> kapsamındaki gerekliliklere uygunluğu gösteren diğer belgeler.</w:t>
      </w:r>
      <w:r w:rsidRPr="00F1289F">
        <w:rPr>
          <w:rFonts w:ascii="Arial" w:hAnsi="Arial" w:cs="Arial"/>
          <w:b/>
          <w:lang w:val="en-US"/>
        </w:rPr>
        <w:t xml:space="preserve"> </w:t>
      </w:r>
    </w:p>
    <w:p w:rsidR="00622474" w:rsidRPr="00962A5D" w:rsidRDefault="00622474">
      <w:pPr>
        <w:pStyle w:val="Prrafodelista"/>
        <w:rPr>
          <w:rFonts w:ascii="Arial" w:hAnsi="Arial" w:cs="Arial"/>
          <w:b/>
          <w:lang w:val="en-US"/>
        </w:rPr>
      </w:pPr>
    </w:p>
    <w:p w:rsidR="00F256FE" w:rsidRPr="00962A5D" w:rsidRDefault="00DB1500" w:rsidP="00DB1500">
      <w:pPr>
        <w:pStyle w:val="Prrafodelista"/>
        <w:numPr>
          <w:ilvl w:val="2"/>
          <w:numId w:val="40"/>
        </w:numPr>
        <w:spacing w:after="120" w:line="240" w:lineRule="auto"/>
        <w:ind w:left="805" w:hanging="181"/>
        <w:rPr>
          <w:rFonts w:ascii="Arial" w:hAnsi="Arial" w:cs="Arial"/>
          <w:lang w:val="sv-SE"/>
        </w:rPr>
      </w:pPr>
      <w:r w:rsidRPr="00DB1500">
        <w:rPr>
          <w:rFonts w:ascii="Arial" w:hAnsi="Arial" w:cs="Arial"/>
          <w:b/>
          <w:lang w:val="sv-SE"/>
        </w:rPr>
        <w:lastRenderedPageBreak/>
        <w:t>Yetkili merci tarafından istenecek diğer belger.</w:t>
      </w:r>
    </w:p>
    <w:p w:rsidR="00DB1500" w:rsidRPr="00962A5D" w:rsidRDefault="00787039" w:rsidP="00DB1500">
      <w:pPr>
        <w:spacing w:after="120" w:line="240" w:lineRule="auto"/>
        <w:ind w:left="0"/>
        <w:rPr>
          <w:rFonts w:ascii="Arial" w:hAnsi="Arial" w:cs="Arial"/>
          <w:lang w:val="sv-SE"/>
        </w:rPr>
      </w:pPr>
      <w:r w:rsidRPr="007C4AD5">
        <w:rPr>
          <w:rFonts w:ascii="Arial" w:hAnsi="Arial" w:cs="Arial"/>
          <w:color w:val="4F81BD"/>
          <w:lang w:val="sv-SE"/>
        </w:rPr>
        <w:t>Örneğin</w:t>
      </w:r>
      <w:r w:rsidR="006601FC">
        <w:rPr>
          <w:rFonts w:ascii="Arial" w:hAnsi="Arial" w:cs="Arial"/>
          <w:color w:val="4F81BD"/>
          <w:lang w:val="sv-SE"/>
        </w:rPr>
        <w:t>,</w:t>
      </w:r>
      <w:r w:rsidRPr="007C4AD5">
        <w:rPr>
          <w:rFonts w:ascii="Arial" w:hAnsi="Arial" w:cs="Arial"/>
          <w:color w:val="4F81BD"/>
          <w:lang w:val="sv-SE"/>
        </w:rPr>
        <w:t xml:space="preserve"> tesis</w:t>
      </w:r>
      <w:r w:rsidR="006601FC">
        <w:rPr>
          <w:rFonts w:ascii="Arial" w:hAnsi="Arial" w:cs="Arial"/>
          <w:color w:val="4F81BD"/>
          <w:lang w:val="sv-SE"/>
        </w:rPr>
        <w:t>in</w:t>
      </w:r>
      <w:r w:rsidRPr="007C4AD5">
        <w:rPr>
          <w:rFonts w:ascii="Arial" w:hAnsi="Arial" w:cs="Arial"/>
          <w:color w:val="4F81BD"/>
          <w:lang w:val="sv-SE"/>
        </w:rPr>
        <w:t xml:space="preserve"> bir sanat ya da kültür mirasın</w:t>
      </w:r>
      <w:r w:rsidR="006601FC">
        <w:rPr>
          <w:rFonts w:ascii="Arial" w:hAnsi="Arial" w:cs="Arial"/>
          <w:color w:val="4F81BD"/>
          <w:lang w:val="sv-SE"/>
        </w:rPr>
        <w:t>a</w:t>
      </w:r>
      <w:r w:rsidRPr="007C4AD5">
        <w:rPr>
          <w:rFonts w:ascii="Arial" w:hAnsi="Arial" w:cs="Arial"/>
          <w:color w:val="4F81BD"/>
          <w:lang w:val="sv-SE"/>
        </w:rPr>
        <w:t xml:space="preserve"> etkide bulun</w:t>
      </w:r>
      <w:r w:rsidR="006601FC">
        <w:rPr>
          <w:rFonts w:ascii="Arial" w:hAnsi="Arial" w:cs="Arial"/>
          <w:color w:val="4F81BD"/>
          <w:lang w:val="sv-SE"/>
        </w:rPr>
        <w:t>ması sözkonusu ise</w:t>
      </w:r>
      <w:r w:rsidRPr="007C4AD5">
        <w:rPr>
          <w:rFonts w:ascii="Arial" w:hAnsi="Arial" w:cs="Arial"/>
          <w:color w:val="4F81BD"/>
          <w:lang w:val="sv-SE"/>
        </w:rPr>
        <w:t xml:space="preserve">; bu durumda  yetkili  makamdan </w:t>
      </w:r>
      <w:r w:rsidR="006601FC">
        <w:rPr>
          <w:rFonts w:ascii="Arial" w:hAnsi="Arial" w:cs="Arial"/>
          <w:color w:val="4F81BD"/>
          <w:lang w:val="sv-SE"/>
        </w:rPr>
        <w:t xml:space="preserve">bir </w:t>
      </w:r>
      <w:r w:rsidRPr="007C4AD5">
        <w:rPr>
          <w:rFonts w:ascii="Arial" w:hAnsi="Arial" w:cs="Arial"/>
          <w:color w:val="4F81BD"/>
          <w:lang w:val="sv-SE"/>
        </w:rPr>
        <w:t>rapor alınması gerekebilir.</w:t>
      </w:r>
    </w:p>
    <w:p w:rsidR="00F256FE" w:rsidRPr="00962A5D" w:rsidRDefault="00F256FE" w:rsidP="005C4536">
      <w:pPr>
        <w:pStyle w:val="Prrafodelista"/>
        <w:numPr>
          <w:ilvl w:val="2"/>
          <w:numId w:val="40"/>
        </w:numPr>
        <w:spacing w:after="120" w:line="240" w:lineRule="auto"/>
        <w:ind w:left="805" w:hanging="181"/>
        <w:rPr>
          <w:rFonts w:ascii="Arial" w:hAnsi="Arial" w:cs="Arial"/>
          <w:b/>
          <w:lang w:val="sv-SE"/>
        </w:rPr>
      </w:pPr>
      <w:r w:rsidRPr="00962A5D">
        <w:rPr>
          <w:rFonts w:ascii="Arial" w:hAnsi="Arial" w:cs="Arial"/>
          <w:b/>
          <w:lang w:val="sv-SE"/>
        </w:rPr>
        <w:t xml:space="preserve"> </w:t>
      </w:r>
      <w:r w:rsidR="002D39C0" w:rsidRPr="00962A5D">
        <w:rPr>
          <w:rFonts w:ascii="Arial" w:hAnsi="Arial" w:cs="Arial"/>
          <w:b/>
          <w:lang w:val="sv-SE"/>
        </w:rPr>
        <w:t>Faaliyetin tehlikeli maddelerin ürretimini veya salınımını içeriyorsa ve tesisin bulunduğu sahada toprak ve yeraltı suyu kirliliği olasılığı yüksekse bu durumda işletmeci başvuru beraberinde bir başlama raporu hazırlamalı veya izin almadan once de güncellenmelidir.</w:t>
      </w:r>
      <w:r w:rsidR="00153AE8" w:rsidRPr="00962A5D">
        <w:rPr>
          <w:rFonts w:ascii="Arial" w:hAnsi="Arial" w:cs="Arial"/>
          <w:b/>
          <w:lang w:val="sv-SE"/>
        </w:rPr>
        <w:t xml:space="preserve"> Başlama raporu toprak ve yeraltı suyu kirliliğini tanımlamak için gerekli olan bilgileri içermeli ki faaliyetin tamamen durdurulması halinde madde </w:t>
      </w:r>
      <w:r w:rsidR="00DB1500" w:rsidRPr="00962A5D">
        <w:rPr>
          <w:rFonts w:ascii="Arial" w:hAnsi="Arial" w:cs="Arial"/>
          <w:b/>
          <w:lang w:val="sv-SE"/>
        </w:rPr>
        <w:t>29.2.’ (Alanın Kapatılması) uyarınca kıyaslama yapılabilmesini sağlasın. Başlama raporu en azından aşağıdaki bilgileri içermelidir</w:t>
      </w:r>
      <w:r w:rsidR="00153AE8" w:rsidRPr="00962A5D">
        <w:rPr>
          <w:rFonts w:ascii="Arial" w:hAnsi="Arial" w:cs="Arial"/>
          <w:b/>
          <w:lang w:val="sv-SE"/>
        </w:rPr>
        <w:t>:</w:t>
      </w:r>
    </w:p>
    <w:p w:rsidR="00F256FE" w:rsidRPr="00962A5D" w:rsidRDefault="00153AE8" w:rsidP="005C4536">
      <w:pPr>
        <w:numPr>
          <w:ilvl w:val="0"/>
          <w:numId w:val="9"/>
        </w:numPr>
        <w:suppressAutoHyphens w:val="0"/>
        <w:autoSpaceDE w:val="0"/>
        <w:autoSpaceDN w:val="0"/>
        <w:adjustRightInd w:val="0"/>
        <w:spacing w:after="120" w:line="240" w:lineRule="auto"/>
        <w:rPr>
          <w:rFonts w:ascii="Arial" w:hAnsi="Arial" w:cs="Arial"/>
          <w:b/>
          <w:lang w:val="sv-SE"/>
        </w:rPr>
      </w:pPr>
      <w:r w:rsidRPr="00962A5D">
        <w:rPr>
          <w:rFonts w:ascii="Arial" w:hAnsi="Arial" w:cs="Arial"/>
          <w:b/>
          <w:lang w:val="sv-SE"/>
        </w:rPr>
        <w:t>Mevcut kullanım durumu, ve eğer var ise, geçmişteki kullanım durumu ile ilgili bilgiler</w:t>
      </w:r>
      <w:r w:rsidR="00F256FE" w:rsidRPr="00962A5D">
        <w:rPr>
          <w:rFonts w:ascii="Arial" w:hAnsi="Arial" w:cs="Arial"/>
          <w:b/>
          <w:lang w:val="sv-SE"/>
        </w:rPr>
        <w:t>;</w:t>
      </w:r>
    </w:p>
    <w:p w:rsidR="00F256FE" w:rsidRPr="00962A5D" w:rsidRDefault="00DB1500" w:rsidP="00DB1500">
      <w:pPr>
        <w:numPr>
          <w:ilvl w:val="0"/>
          <w:numId w:val="9"/>
        </w:numPr>
        <w:suppressAutoHyphens w:val="0"/>
        <w:autoSpaceDE w:val="0"/>
        <w:autoSpaceDN w:val="0"/>
        <w:adjustRightInd w:val="0"/>
        <w:spacing w:after="120" w:line="240" w:lineRule="auto"/>
        <w:rPr>
          <w:rFonts w:ascii="Arial" w:hAnsi="Arial" w:cs="Arial"/>
          <w:lang w:val="sv-SE"/>
        </w:rPr>
      </w:pPr>
      <w:r w:rsidRPr="00962A5D">
        <w:rPr>
          <w:rFonts w:ascii="Arial" w:hAnsi="Arial" w:cs="Arial"/>
          <w:b/>
          <w:lang w:val="sv-SE"/>
        </w:rPr>
        <w:t xml:space="preserve">Raporun hazırlandığı esnada toprak ve yeraltı sularına ilişkin ölçüm değerleri,  tesis tarafından kullanılan, üretilen veya salınan tehlikeli maddeler sebebiyle ortaya çıkabilecek toprak ve yeraltı suyu kirliliğini gösterir </w:t>
      </w:r>
      <w:r w:rsidR="00153AE8" w:rsidRPr="00962A5D">
        <w:rPr>
          <w:rFonts w:ascii="Arial" w:hAnsi="Arial" w:cs="Arial"/>
          <w:b/>
          <w:lang w:val="sv-SE"/>
        </w:rPr>
        <w:t xml:space="preserve"> </w:t>
      </w:r>
    </w:p>
    <w:p w:rsidR="00F256FE" w:rsidRPr="00787039" w:rsidRDefault="00153AE8" w:rsidP="005C4536">
      <w:pPr>
        <w:numPr>
          <w:ilvl w:val="0"/>
          <w:numId w:val="9"/>
        </w:numPr>
        <w:suppressAutoHyphens w:val="0"/>
        <w:autoSpaceDE w:val="0"/>
        <w:autoSpaceDN w:val="0"/>
        <w:adjustRightInd w:val="0"/>
        <w:spacing w:after="120" w:line="240" w:lineRule="auto"/>
        <w:rPr>
          <w:rFonts w:ascii="Arial" w:hAnsi="Arial" w:cs="Arial"/>
          <w:lang w:val="sv-SE"/>
        </w:rPr>
      </w:pPr>
      <w:r w:rsidRPr="00962A5D">
        <w:rPr>
          <w:rFonts w:ascii="Arial" w:hAnsi="Arial" w:cs="Arial"/>
          <w:lang w:val="sv-SE"/>
        </w:rPr>
        <w:t>Toprak ve yeraltı suyu kirlili</w:t>
      </w:r>
      <w:r w:rsidR="0089316A" w:rsidRPr="00962A5D">
        <w:rPr>
          <w:rFonts w:ascii="Arial" w:hAnsi="Arial" w:cs="Arial"/>
          <w:lang w:val="sv-SE"/>
        </w:rPr>
        <w:t>ği durumunu gösterir izleme ve k</w:t>
      </w:r>
      <w:r w:rsidRPr="00962A5D">
        <w:rPr>
          <w:rFonts w:ascii="Arial" w:hAnsi="Arial" w:cs="Arial"/>
          <w:lang w:val="sv-SE"/>
        </w:rPr>
        <w:t>ontrol çalışması için plan</w:t>
      </w:r>
      <w:r w:rsidR="00F256FE" w:rsidRPr="00787039">
        <w:rPr>
          <w:rFonts w:ascii="Arial" w:hAnsi="Arial" w:cs="Arial"/>
          <w:lang w:val="sv-SE"/>
        </w:rPr>
        <w:t>.</w:t>
      </w:r>
    </w:p>
    <w:p w:rsidR="00280990" w:rsidRPr="00280990" w:rsidRDefault="00280990" w:rsidP="00280990">
      <w:pPr>
        <w:spacing w:after="120" w:line="240" w:lineRule="auto"/>
        <w:ind w:left="1418"/>
        <w:rPr>
          <w:rFonts w:ascii="Arial" w:eastAsia="Times New Roman" w:hAnsi="Arial" w:cs="Arial"/>
          <w:color w:val="0070C0"/>
          <w:lang w:val="sv-SE" w:eastAsia="es-ES"/>
        </w:rPr>
      </w:pPr>
      <w:r w:rsidRPr="00280990">
        <w:rPr>
          <w:rFonts w:ascii="Arial" w:eastAsia="Times New Roman" w:hAnsi="Arial" w:cs="Arial"/>
          <w:color w:val="0070C0"/>
          <w:lang w:val="sv-SE" w:eastAsia="es-ES"/>
        </w:rPr>
        <w:t>Toprak analizinin bulunup bulunmadığı, her ihtimale karşı belirtilmelidir.  Bulunuyorsa, analiz raporunda açıklanmış olan parametreler ve bu parametrelerin analitik değerleri belirtilmelidir.</w:t>
      </w:r>
    </w:p>
    <w:p w:rsidR="00280990" w:rsidRPr="00280990" w:rsidRDefault="00280990" w:rsidP="00280990">
      <w:pPr>
        <w:autoSpaceDE w:val="0"/>
        <w:autoSpaceDN w:val="0"/>
        <w:adjustRightInd w:val="0"/>
        <w:spacing w:after="120" w:line="240" w:lineRule="auto"/>
        <w:ind w:left="1418"/>
        <w:rPr>
          <w:rFonts w:ascii="Arial" w:hAnsi="Arial" w:cs="Arial"/>
          <w:lang w:val="sv-SE"/>
        </w:rPr>
      </w:pPr>
      <w:r w:rsidRPr="00280990">
        <w:rPr>
          <w:rFonts w:ascii="Arial" w:eastAsia="Times New Roman" w:hAnsi="Arial" w:cs="Arial"/>
          <w:color w:val="0070C0"/>
          <w:lang w:val="sv-SE" w:eastAsia="es-ES"/>
        </w:rPr>
        <w:t>Ayrıca toprak kirliliği ile ilgili risk indeksinin hazırlanmış olup olmadığı, ya da bu indeksin bir değerlendirmesinin yapılmış olup olmadığı, belirtilmelidir.</w:t>
      </w:r>
    </w:p>
    <w:p w:rsidR="00F256FE" w:rsidRPr="005B0DBD" w:rsidRDefault="00F256FE">
      <w:pPr>
        <w:pStyle w:val="Prrafodelista"/>
        <w:ind w:left="0"/>
        <w:rPr>
          <w:rFonts w:ascii="Arial" w:hAnsi="Arial" w:cs="Arial"/>
          <w:b/>
          <w:sz w:val="20"/>
          <w:szCs w:val="20"/>
          <w:lang w:val="sv-SE"/>
        </w:rPr>
      </w:pPr>
    </w:p>
    <w:p w:rsidR="00F256FE" w:rsidRPr="005B0DBD" w:rsidRDefault="00F256FE">
      <w:pPr>
        <w:pStyle w:val="Prrafodelista"/>
        <w:ind w:left="0"/>
        <w:rPr>
          <w:rFonts w:ascii="Arial" w:hAnsi="Arial" w:cs="Arial"/>
          <w:b/>
          <w:sz w:val="20"/>
          <w:szCs w:val="20"/>
          <w:lang w:val="sv-SE"/>
        </w:rPr>
      </w:pPr>
    </w:p>
    <w:p w:rsidR="00B460A0" w:rsidRPr="005B0DBD" w:rsidRDefault="00B460A0">
      <w:pPr>
        <w:suppressAutoHyphens w:val="0"/>
        <w:spacing w:after="0" w:line="240" w:lineRule="auto"/>
        <w:ind w:left="0"/>
        <w:jc w:val="left"/>
        <w:rPr>
          <w:rFonts w:ascii="Arial" w:hAnsi="Arial" w:cs="Arial"/>
          <w:sz w:val="20"/>
          <w:szCs w:val="20"/>
          <w:lang w:val="sv-SE" w:eastAsia="en-US"/>
        </w:rPr>
      </w:pPr>
      <w:r w:rsidRPr="005B0DBD">
        <w:rPr>
          <w:rFonts w:ascii="Arial" w:hAnsi="Arial" w:cs="Arial"/>
          <w:sz w:val="20"/>
          <w:szCs w:val="20"/>
          <w:lang w:val="sv-SE"/>
        </w:rPr>
        <w:br w:type="page"/>
      </w:r>
    </w:p>
    <w:p w:rsidR="00F256FE" w:rsidRPr="005B0DBD" w:rsidRDefault="00F256FE">
      <w:pPr>
        <w:pStyle w:val="Prrafodelista"/>
        <w:ind w:left="1080"/>
        <w:rPr>
          <w:rFonts w:ascii="Arial" w:hAnsi="Arial" w:cs="Arial"/>
          <w:sz w:val="20"/>
          <w:szCs w:val="20"/>
          <w:lang w:val="sv-SE"/>
        </w:rPr>
      </w:pPr>
    </w:p>
    <w:p w:rsidR="00F256FE" w:rsidRPr="005B0DBD" w:rsidRDefault="0025073C" w:rsidP="0025073C">
      <w:pPr>
        <w:pStyle w:val="Titulo1"/>
        <w:numPr>
          <w:ilvl w:val="0"/>
          <w:numId w:val="59"/>
        </w:numPr>
        <w:outlineLvl w:val="0"/>
        <w:rPr>
          <w:lang w:val="sv-SE"/>
        </w:rPr>
      </w:pPr>
      <w:bookmarkStart w:id="17" w:name="_Toc334714121"/>
      <w:r w:rsidRPr="005B0DBD">
        <w:rPr>
          <w:lang w:val="sv-SE"/>
        </w:rPr>
        <w:t>IZIN KOŞULLARININ GÖZDEN GEÇIRILMESI VE GÜNCELLENMESI</w:t>
      </w:r>
      <w:bookmarkEnd w:id="17"/>
      <w:r w:rsidRPr="005B0DBD">
        <w:rPr>
          <w:lang w:val="sv-SE"/>
        </w:rPr>
        <w:t xml:space="preserve"> </w:t>
      </w:r>
    </w:p>
    <w:p w:rsidR="00F256FE" w:rsidRPr="005B0DBD" w:rsidRDefault="00F256FE">
      <w:pPr>
        <w:pStyle w:val="Prrafodelista"/>
        <w:ind w:left="0"/>
        <w:rPr>
          <w:rFonts w:ascii="Arial" w:hAnsi="Arial" w:cs="Arial"/>
          <w:sz w:val="20"/>
          <w:szCs w:val="20"/>
          <w:highlight w:val="yellow"/>
          <w:lang w:val="sv-SE"/>
        </w:rPr>
      </w:pPr>
    </w:p>
    <w:p w:rsidR="00476DF4" w:rsidRDefault="00041E25" w:rsidP="0025073C">
      <w:pPr>
        <w:pStyle w:val="Titulo2"/>
        <w:numPr>
          <w:ilvl w:val="1"/>
          <w:numId w:val="59"/>
        </w:numPr>
        <w:outlineLvl w:val="1"/>
      </w:pPr>
      <w:bookmarkStart w:id="18" w:name="_Toc334714122"/>
      <w:r w:rsidRPr="00041E25">
        <w:t>İZNİN GEÇERLİLİK SÜRESİ</w:t>
      </w:r>
      <w:bookmarkEnd w:id="18"/>
      <w:r w:rsidR="00476DF4">
        <w:t xml:space="preserve"> </w:t>
      </w:r>
    </w:p>
    <w:p w:rsidR="00476DF4" w:rsidRDefault="00476DF4" w:rsidP="00476DF4">
      <w:pPr>
        <w:pStyle w:val="Prrafodelista"/>
        <w:spacing w:after="0" w:line="300" w:lineRule="atLeast"/>
        <w:ind w:left="792"/>
        <w:rPr>
          <w:rFonts w:ascii="Arial" w:hAnsi="Arial" w:cs="Arial"/>
          <w:lang w:val="en-US"/>
        </w:rPr>
      </w:pPr>
    </w:p>
    <w:p w:rsidR="00041E25" w:rsidRPr="00962A5D" w:rsidRDefault="00041E25" w:rsidP="00962A5D">
      <w:pPr>
        <w:pStyle w:val="ListParagraph2"/>
        <w:spacing w:after="0" w:line="300" w:lineRule="atLeast"/>
        <w:ind w:left="0"/>
        <w:rPr>
          <w:rFonts w:ascii="Arial" w:hAnsi="Arial" w:cs="Arial"/>
          <w:lang w:val="tr-TR"/>
        </w:rPr>
      </w:pPr>
      <w:r>
        <w:rPr>
          <w:rFonts w:ascii="Arial" w:hAnsi="Arial" w:cs="Arial"/>
          <w:lang w:val="tr-TR"/>
        </w:rPr>
        <w:t xml:space="preserve">Entegre çevre izninin </w:t>
      </w:r>
      <w:r w:rsidRPr="00962A5D">
        <w:rPr>
          <w:rFonts w:ascii="Arial" w:hAnsi="Arial" w:cs="Arial"/>
          <w:lang w:val="tr-TR"/>
        </w:rPr>
        <w:t>gözden geçirilmesi ve güncellenmesinin hangi durumlarda gerekli olacağı, Entegre Çevre İzinleri Hakkında Yönetmeliğin 28. maddesinde belirtilmiştir. Bunlarla ilişkili olarak, sözkonusu Yönetmeliğin 13. Maddesinde, tesiste, işletmecinin tesise verilmiş olan iznin içeriğini etkileyebilecek bir değişiklik yapmak istemesi durumunda işletmeci ve Yetkili Merci tarafından dikkate alınması gereken hususlar ve kriterler ortaya konmuştur.</w:t>
      </w:r>
    </w:p>
    <w:p w:rsidR="00041E25" w:rsidRPr="00962A5D" w:rsidRDefault="00041E25" w:rsidP="00962A5D">
      <w:pPr>
        <w:pStyle w:val="ListParagraph2"/>
        <w:spacing w:after="0" w:line="300" w:lineRule="atLeast"/>
        <w:ind w:left="0"/>
        <w:rPr>
          <w:rFonts w:ascii="Arial" w:hAnsi="Arial" w:cs="Arial"/>
          <w:lang w:val="tr-TR"/>
        </w:rPr>
      </w:pPr>
    </w:p>
    <w:p w:rsidR="00476DF4" w:rsidRPr="00962A5D" w:rsidRDefault="00041E25" w:rsidP="00962A5D">
      <w:pPr>
        <w:pStyle w:val="Prrafodelista"/>
        <w:spacing w:after="0" w:line="300" w:lineRule="atLeast"/>
        <w:ind w:left="0"/>
        <w:rPr>
          <w:rFonts w:ascii="Arial" w:hAnsi="Arial" w:cs="Arial"/>
          <w:lang w:val="en-US"/>
        </w:rPr>
      </w:pPr>
      <w:r w:rsidRPr="00962A5D">
        <w:rPr>
          <w:rFonts w:ascii="Arial" w:hAnsi="Arial" w:cs="Arial"/>
          <w:lang w:val="tr-TR"/>
        </w:rPr>
        <w:t xml:space="preserve">Entegre çevre iznine ilişkin olarak belirlenmiş </w:t>
      </w:r>
      <w:r w:rsidRPr="00962A5D">
        <w:rPr>
          <w:rFonts w:ascii="Arial" w:hAnsi="Arial" w:cs="Arial"/>
          <w:b/>
          <w:lang w:val="tr-TR"/>
        </w:rPr>
        <w:t>sabit bir geçerlilik süresi</w:t>
      </w:r>
      <w:r w:rsidRPr="00962A5D">
        <w:rPr>
          <w:rFonts w:ascii="Arial" w:hAnsi="Arial" w:cs="Arial"/>
          <w:lang w:val="tr-TR"/>
        </w:rPr>
        <w:t xml:space="preserve"> </w:t>
      </w:r>
      <w:r w:rsidRPr="00962A5D">
        <w:rPr>
          <w:rFonts w:ascii="Arial" w:hAnsi="Arial" w:cs="Arial"/>
          <w:b/>
          <w:lang w:val="tr-TR"/>
        </w:rPr>
        <w:t>yoktur</w:t>
      </w:r>
      <w:r w:rsidRPr="00962A5D">
        <w:rPr>
          <w:rFonts w:ascii="Arial" w:hAnsi="Arial" w:cs="Arial"/>
          <w:lang w:val="tr-TR"/>
        </w:rPr>
        <w:t>. İznin maksimum geçerlilik süresi, izin koşullarının belirlenmesi için referans olarak alınan MET Sonuç belgelerinin geçerlilik süresine bağlıdır. Referans olarak alınmış olan bir MET Sonuç belgesi gözden geçirilip, güncellenmiş versiyonu Avrupa Birliği Resmi Gazetesi'nde yayımlandığında, yetkili merci, maksimum 4 yıl içerisinde, izin koşulları belirlenirken (tamamen veya kısmen) sözkonusu belgeyi esas alan tüm entegre çevre izinlerinin güncellenmesini sağlar. (Entegre Çevre İzni Yönetmeliği Madde 28.3).</w:t>
      </w:r>
    </w:p>
    <w:p w:rsidR="00476DF4" w:rsidRPr="00962A5D" w:rsidRDefault="00476DF4" w:rsidP="00962A5D">
      <w:pPr>
        <w:pStyle w:val="Prrafodelista"/>
        <w:spacing w:after="0" w:line="300" w:lineRule="atLeast"/>
        <w:ind w:left="0"/>
        <w:rPr>
          <w:rFonts w:ascii="Arial" w:hAnsi="Arial" w:cs="Arial"/>
          <w:lang w:val="en-US"/>
        </w:rPr>
      </w:pPr>
    </w:p>
    <w:p w:rsidR="00476DF4" w:rsidRPr="00962A5D" w:rsidRDefault="00041E25" w:rsidP="00962A5D">
      <w:pPr>
        <w:pStyle w:val="Titulo2"/>
        <w:numPr>
          <w:ilvl w:val="1"/>
          <w:numId w:val="59"/>
        </w:numPr>
        <w:outlineLvl w:val="1"/>
      </w:pPr>
      <w:bookmarkStart w:id="19" w:name="_Toc334714123"/>
      <w:r w:rsidRPr="00962A5D">
        <w:t>ÖNEMLİ DEĞİŞİKLİKLER KONUSUNDAKİ KRİTERLER</w:t>
      </w:r>
      <w:bookmarkEnd w:id="19"/>
    </w:p>
    <w:p w:rsidR="00476DF4" w:rsidRPr="00962A5D" w:rsidRDefault="00476DF4" w:rsidP="00962A5D">
      <w:pPr>
        <w:pStyle w:val="Prrafodelista"/>
        <w:spacing w:after="0" w:line="300" w:lineRule="atLeast"/>
        <w:ind w:left="0"/>
        <w:rPr>
          <w:rFonts w:ascii="Arial" w:hAnsi="Arial" w:cs="Arial"/>
          <w:lang w:val="en-US"/>
        </w:rPr>
      </w:pPr>
    </w:p>
    <w:p w:rsidR="00041E25" w:rsidRPr="00962A5D" w:rsidRDefault="00041E25" w:rsidP="00962A5D">
      <w:pPr>
        <w:pStyle w:val="Encabezado"/>
        <w:tabs>
          <w:tab w:val="left" w:pos="708"/>
        </w:tabs>
        <w:spacing w:line="300" w:lineRule="atLeast"/>
        <w:ind w:left="0"/>
        <w:rPr>
          <w:rFonts w:ascii="Arial" w:hAnsi="Arial" w:cs="Arial"/>
          <w:lang w:val="tr-TR"/>
        </w:rPr>
      </w:pPr>
      <w:r w:rsidRPr="00962A5D">
        <w:rPr>
          <w:rFonts w:ascii="Arial" w:hAnsi="Arial" w:cs="Arial"/>
          <w:lang w:val="tr-TR"/>
        </w:rPr>
        <w:t>Entegre Çevre İzinleri hakkında Yönetmelik’in 13. Maddesi’nde belirtildiği üzre, işletmecilerin, entegre çevre iznine tabi bir tesiste gerçekleştirecekleri önemli veya önemli olmayan bir değişiklikle ilgili olarak, aşağıdaki paragfata sözü edilen parametreler bazında, gerekçelerini göstererek, sözkonusu değişikliği önemli mi önemli olmayan bir değişiklik olarak mı değerlendirdiğini, Yetkili Merci’ye bildirmesi gerekmektedir.</w:t>
      </w:r>
    </w:p>
    <w:p w:rsidR="00041E25" w:rsidRPr="00962A5D" w:rsidRDefault="00041E25" w:rsidP="00962A5D">
      <w:pPr>
        <w:pStyle w:val="Encabezado"/>
        <w:tabs>
          <w:tab w:val="left" w:pos="708"/>
        </w:tabs>
        <w:spacing w:line="300" w:lineRule="atLeast"/>
        <w:ind w:left="0"/>
        <w:rPr>
          <w:rFonts w:ascii="Arial" w:hAnsi="Arial" w:cs="Arial"/>
          <w:lang w:val="tr-TR"/>
        </w:rPr>
      </w:pPr>
    </w:p>
    <w:p w:rsidR="00041E25" w:rsidRPr="00962A5D" w:rsidRDefault="00041E25" w:rsidP="00962A5D">
      <w:pPr>
        <w:pStyle w:val="Encabezado"/>
        <w:tabs>
          <w:tab w:val="left" w:pos="708"/>
        </w:tabs>
        <w:spacing w:line="300" w:lineRule="atLeast"/>
        <w:ind w:left="0"/>
        <w:rPr>
          <w:rFonts w:ascii="Arial" w:hAnsi="Arial" w:cs="Arial"/>
          <w:lang w:val="tr-TR"/>
        </w:rPr>
      </w:pPr>
      <w:r w:rsidRPr="00962A5D">
        <w:rPr>
          <w:rFonts w:ascii="Arial" w:hAnsi="Arial" w:cs="Arial"/>
          <w:lang w:val="tr-TR"/>
        </w:rPr>
        <w:t xml:space="preserve">Önerilen değişikliğin işletmecinin kendisi veya yetkili merci tarafından önemli kabul edilmesi durumunda, yeni bir entegre çevre izni alınana dek sözkonusu değişiklik gerçekleştirilemez. </w:t>
      </w:r>
    </w:p>
    <w:p w:rsidR="00041E25" w:rsidRPr="00962A5D" w:rsidRDefault="00041E25" w:rsidP="00962A5D">
      <w:pPr>
        <w:pStyle w:val="ListParagraph2"/>
        <w:spacing w:after="0" w:line="300" w:lineRule="atLeast"/>
        <w:ind w:left="0"/>
        <w:rPr>
          <w:rFonts w:ascii="Arial" w:hAnsi="Arial" w:cs="Arial"/>
          <w:lang w:val="tr-TR"/>
        </w:rPr>
      </w:pPr>
    </w:p>
    <w:p w:rsidR="00DB1500" w:rsidRPr="00962A5D" w:rsidRDefault="00DB1500" w:rsidP="00962A5D">
      <w:pPr>
        <w:pStyle w:val="ListParagraph2"/>
        <w:spacing w:after="0" w:line="300" w:lineRule="atLeast"/>
        <w:ind w:left="0"/>
        <w:rPr>
          <w:rFonts w:ascii="Arial" w:hAnsi="Arial" w:cs="Arial"/>
          <w:lang w:val="tr-TR"/>
        </w:rPr>
      </w:pPr>
      <w:r w:rsidRPr="00962A5D">
        <w:rPr>
          <w:rFonts w:ascii="Arial" w:hAnsi="Arial" w:cs="Arial"/>
          <w:lang w:val="tr-TR"/>
        </w:rPr>
        <w:t>Her durumda, bir işletme veya faaliyette yapılacak değişikliğin önemli kabul edilmesi için, önerilen değişikliğin güvenlik, insan sağlığı ve çevre üzerindeki etkisinin büyüklüğü, yetkili merci tarafından aşağıdaki hususlar bakımından değerlendirilir (Yönetmelik Ek V):</w:t>
      </w:r>
    </w:p>
    <w:p w:rsidR="00DB1500" w:rsidRPr="00962A5D" w:rsidRDefault="00DB1500" w:rsidP="00962A5D">
      <w:pPr>
        <w:pStyle w:val="ListParagraph2"/>
        <w:spacing w:after="0" w:line="300" w:lineRule="atLeast"/>
        <w:ind w:left="0"/>
        <w:rPr>
          <w:rFonts w:ascii="Arial" w:hAnsi="Arial" w:cs="Arial"/>
          <w:lang w:val="tr-TR"/>
        </w:rPr>
      </w:pPr>
    </w:p>
    <w:tbl>
      <w:tblPr>
        <w:tblW w:w="0" w:type="auto"/>
        <w:tblInd w:w="392" w:type="dxa"/>
        <w:tblLayout w:type="fixed"/>
        <w:tblLook w:val="0000"/>
      </w:tblPr>
      <w:tblGrid>
        <w:gridCol w:w="1132"/>
        <w:gridCol w:w="8755"/>
      </w:tblGrid>
      <w:tr w:rsidR="00DB1500" w:rsidRPr="005B0DBD" w:rsidTr="0089316A">
        <w:tc>
          <w:tcPr>
            <w:tcW w:w="1132"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a)</w:t>
            </w:r>
          </w:p>
        </w:tc>
        <w:tc>
          <w:tcPr>
            <w:tcW w:w="8755"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doğal kaynakların ve çevrenin kalitesi ve yenilenebilirlik kapasitesi.</w:t>
            </w:r>
          </w:p>
        </w:tc>
      </w:tr>
      <w:tr w:rsidR="00DB1500" w:rsidRPr="00962A5D" w:rsidTr="0089316A">
        <w:tc>
          <w:tcPr>
            <w:tcW w:w="1132"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b)</w:t>
            </w:r>
          </w:p>
        </w:tc>
        <w:tc>
          <w:tcPr>
            <w:tcW w:w="8755"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Ağır kaza riski,</w:t>
            </w:r>
          </w:p>
        </w:tc>
      </w:tr>
      <w:tr w:rsidR="00DB1500" w:rsidRPr="00962A5D" w:rsidTr="0089316A">
        <w:tc>
          <w:tcPr>
            <w:tcW w:w="1132"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c)</w:t>
            </w:r>
          </w:p>
        </w:tc>
        <w:tc>
          <w:tcPr>
            <w:tcW w:w="8755"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İşletmenin faaliyet yerinin değişmesi.</w:t>
            </w:r>
          </w:p>
        </w:tc>
      </w:tr>
      <w:tr w:rsidR="00DB1500" w:rsidRPr="005B0DBD" w:rsidTr="0089316A">
        <w:tc>
          <w:tcPr>
            <w:tcW w:w="1132" w:type="dxa"/>
            <w:shd w:val="clear" w:color="auto" w:fill="auto"/>
          </w:tcPr>
          <w:p w:rsidR="00DB1500" w:rsidRPr="00962A5D" w:rsidRDefault="00DB1500" w:rsidP="00962A5D">
            <w:pPr>
              <w:widowControl w:val="0"/>
              <w:autoSpaceDE w:val="0"/>
              <w:snapToGrid w:val="0"/>
              <w:spacing w:after="0" w:line="300" w:lineRule="atLeast"/>
              <w:rPr>
                <w:rFonts w:ascii="Arial" w:hAnsi="Arial" w:cs="Arial"/>
                <w:color w:val="000000"/>
                <w:lang w:val="tr-TR"/>
              </w:rPr>
            </w:pPr>
            <w:r w:rsidRPr="00962A5D">
              <w:rPr>
                <w:rFonts w:ascii="Arial" w:hAnsi="Arial" w:cs="Arial"/>
                <w:color w:val="000000"/>
                <w:lang w:val="tr-TR"/>
              </w:rPr>
              <w:t>ç)</w:t>
            </w:r>
          </w:p>
        </w:tc>
        <w:tc>
          <w:tcPr>
            <w:tcW w:w="8755" w:type="dxa"/>
            <w:shd w:val="clear" w:color="auto" w:fill="auto"/>
          </w:tcPr>
          <w:p w:rsidR="00DB1500" w:rsidRPr="00962A5D" w:rsidRDefault="0089316A" w:rsidP="00962A5D">
            <w:pPr>
              <w:widowControl w:val="0"/>
              <w:autoSpaceDE w:val="0"/>
              <w:snapToGrid w:val="0"/>
              <w:spacing w:after="0" w:line="300" w:lineRule="atLeast"/>
              <w:rPr>
                <w:rFonts w:ascii="Arial" w:hAnsi="Arial" w:cs="Arial"/>
                <w:lang w:val="tr-TR"/>
              </w:rPr>
            </w:pPr>
            <w:r w:rsidRPr="00962A5D">
              <w:rPr>
                <w:rFonts w:ascii="Arial" w:hAnsi="Arial" w:cs="Arial"/>
                <w:color w:val="000000"/>
                <w:lang w:val="tr-TR"/>
              </w:rPr>
              <w:t>İşletmede kullanılan</w:t>
            </w:r>
            <w:r w:rsidR="005A0EB3" w:rsidRPr="00962A5D">
              <w:rPr>
                <w:rFonts w:ascii="Arial" w:hAnsi="Arial" w:cs="Arial"/>
                <w:color w:val="000000"/>
                <w:lang w:val="tr-TR"/>
              </w:rPr>
              <w:t xml:space="preserve"> </w:t>
            </w:r>
            <w:r w:rsidRPr="00962A5D">
              <w:rPr>
                <w:rFonts w:ascii="Arial" w:hAnsi="Arial" w:cs="Arial"/>
                <w:color w:val="000000"/>
                <w:lang w:val="tr-TR"/>
              </w:rPr>
              <w:t>yakıtın</w:t>
            </w:r>
            <w:r w:rsidR="005A0EB3" w:rsidRPr="00962A5D">
              <w:rPr>
                <w:rFonts w:ascii="Arial" w:hAnsi="Arial" w:cs="Arial"/>
                <w:color w:val="000000"/>
                <w:lang w:val="tr-TR"/>
              </w:rPr>
              <w:t xml:space="preserve"> veya yakma sisteminin değişmesi.</w:t>
            </w:r>
          </w:p>
        </w:tc>
      </w:tr>
    </w:tbl>
    <w:p w:rsidR="00DB1500" w:rsidRPr="00962A5D" w:rsidRDefault="00DB1500" w:rsidP="00962A5D">
      <w:pPr>
        <w:pStyle w:val="ListParagraph2"/>
        <w:spacing w:after="0" w:line="300" w:lineRule="atLeast"/>
        <w:ind w:left="0"/>
        <w:rPr>
          <w:rFonts w:ascii="Arial" w:hAnsi="Arial" w:cs="Arial"/>
          <w:b/>
          <w:lang w:val="tr-TR"/>
        </w:rPr>
      </w:pPr>
    </w:p>
    <w:p w:rsidR="00DB1500" w:rsidRPr="00962A5D" w:rsidRDefault="00DB1500" w:rsidP="00962A5D">
      <w:pPr>
        <w:suppressAutoHyphens w:val="0"/>
        <w:spacing w:after="0" w:line="300" w:lineRule="atLeast"/>
        <w:ind w:left="0"/>
        <w:rPr>
          <w:rStyle w:val="longtext"/>
          <w:rFonts w:ascii="Arial" w:hAnsi="Arial" w:cs="Arial"/>
          <w:lang w:val="tr-TR"/>
        </w:rPr>
      </w:pPr>
      <w:r w:rsidRPr="00962A5D">
        <w:rPr>
          <w:rStyle w:val="longtext"/>
          <w:rFonts w:ascii="Arial" w:hAnsi="Arial" w:cs="Arial"/>
          <w:lang w:val="tr-TR"/>
        </w:rPr>
        <w:lastRenderedPageBreak/>
        <w:t>Bunlarla beraber, düzenlenmiş olan entegre çevre izninin orijinalinde yer almayan veya mevcut tesisler için önceden düzenlenmiş olan ortam bazlı izinlerde bulunmayan aşağıdaki durumlardan herhangi birinin gerçekleşmesi halinde, değişiklikler önemli değişiklik olarak kabul edilir:</w:t>
      </w:r>
    </w:p>
    <w:p w:rsidR="00DB1500" w:rsidRPr="00962A5D" w:rsidRDefault="00DB1500" w:rsidP="00962A5D">
      <w:pPr>
        <w:suppressAutoHyphens w:val="0"/>
        <w:spacing w:after="0" w:line="300" w:lineRule="atLeast"/>
        <w:ind w:left="0"/>
        <w:rPr>
          <w:rFonts w:ascii="Arial" w:hAnsi="Arial" w:cs="Arial"/>
          <w:lang w:val="tr-TR"/>
        </w:rPr>
      </w:pPr>
    </w:p>
    <w:tbl>
      <w:tblPr>
        <w:tblW w:w="0" w:type="auto"/>
        <w:tblInd w:w="392" w:type="dxa"/>
        <w:tblLayout w:type="fixed"/>
        <w:tblLook w:val="0000"/>
      </w:tblPr>
      <w:tblGrid>
        <w:gridCol w:w="425"/>
        <w:gridCol w:w="7827"/>
      </w:tblGrid>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a)</w:t>
            </w:r>
          </w:p>
        </w:tc>
        <w:tc>
          <w:tcPr>
            <w:tcW w:w="7827" w:type="dxa"/>
            <w:shd w:val="clear" w:color="auto" w:fill="auto"/>
          </w:tcPr>
          <w:p w:rsidR="00DB1500" w:rsidRPr="00962A5D" w:rsidRDefault="005C4CF0" w:rsidP="00962A5D">
            <w:pPr>
              <w:suppressAutoHyphens w:val="0"/>
              <w:snapToGrid w:val="0"/>
              <w:spacing w:after="0" w:line="300" w:lineRule="atLeast"/>
              <w:ind w:left="0"/>
              <w:rPr>
                <w:rFonts w:ascii="Arial" w:hAnsi="Arial" w:cs="Arial"/>
                <w:lang w:val="sv-SE"/>
              </w:rPr>
            </w:pPr>
            <w:r>
              <w:rPr>
                <w:rFonts w:ascii="Arial" w:hAnsi="Arial" w:cs="Arial"/>
                <w:lang w:val="sv-SE"/>
              </w:rPr>
              <w:t>Nominal ü</w:t>
            </w:r>
            <w:r w:rsidRPr="00962A5D">
              <w:rPr>
                <w:rFonts w:ascii="Arial" w:hAnsi="Arial" w:cs="Arial"/>
                <w:lang w:val="sv-SE"/>
              </w:rPr>
              <w:t xml:space="preserve">retim </w:t>
            </w:r>
            <w:r>
              <w:rPr>
                <w:rFonts w:ascii="Arial" w:hAnsi="Arial" w:cs="Arial"/>
                <w:lang w:val="sv-SE"/>
              </w:rPr>
              <w:t xml:space="preserve">kapasitesinde </w:t>
            </w:r>
            <w:r w:rsidR="00DB1500" w:rsidRPr="00962A5D">
              <w:rPr>
                <w:rFonts w:ascii="Arial" w:hAnsi="Arial" w:cs="Arial"/>
                <w:lang w:val="sv-SE"/>
              </w:rPr>
              <w:t>%50’den fazla artış olması</w:t>
            </w:r>
          </w:p>
          <w:p w:rsidR="00DB1500" w:rsidRPr="00962A5D" w:rsidRDefault="00DB1500" w:rsidP="00962A5D">
            <w:pPr>
              <w:suppressAutoHyphens w:val="0"/>
              <w:spacing w:after="0" w:line="300" w:lineRule="atLeast"/>
              <w:ind w:left="0"/>
              <w:rPr>
                <w:rFonts w:ascii="Arial" w:hAnsi="Arial" w:cs="Arial"/>
                <w:lang w:val="sv-SE"/>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b)</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Tesisin veya faaliyet alanının %50 artış göstermesi veya 5000m</w:t>
            </w:r>
            <w:r w:rsidRPr="00962A5D">
              <w:rPr>
                <w:rFonts w:ascii="Arial" w:hAnsi="Arial" w:cs="Arial"/>
                <w:vertAlign w:val="superscript"/>
                <w:lang w:val="tr-TR"/>
              </w:rPr>
              <w:t>2</w:t>
            </w:r>
            <w:r w:rsidRPr="00962A5D">
              <w:rPr>
                <w:rFonts w:ascii="Arial" w:hAnsi="Arial" w:cs="Arial"/>
                <w:lang w:val="tr-TR"/>
              </w:rPr>
              <w:t xml:space="preserve">’lik bir artış gerçekleşmesi (madencilik faaliyetleri hariç) </w:t>
            </w:r>
          </w:p>
        </w:tc>
      </w:tr>
      <w:tr w:rsidR="00DB1500" w:rsidRPr="00962A5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c)</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Su veya enerji tüketiminde %50’den fazla artış,</w:t>
            </w:r>
          </w:p>
          <w:p w:rsidR="00DB1500" w:rsidRPr="00962A5D" w:rsidRDefault="00DB1500" w:rsidP="00962A5D">
            <w:pPr>
              <w:suppressAutoHyphens w:val="0"/>
              <w:spacing w:after="0" w:line="300" w:lineRule="atLeast"/>
              <w:ind w:left="0"/>
              <w:rPr>
                <w:rFonts w:ascii="Arial" w:hAnsi="Arial" w:cs="Arial"/>
                <w:lang w:val="tr-TR"/>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ç)</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Entegre çevre izninde listelenmiş olan hava kirleticilerinin herhangi birinin kütle emisyonunda %25’den fazla artış olması.</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d)</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Diğer kirleticiler de azalma olsa dahi, yeni tehlikeli kirleticilerin üretimi önemli bir değişiklik demektir.</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e)</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GB"/>
              </w:rPr>
            </w:pPr>
            <w:r w:rsidRPr="00962A5D">
              <w:rPr>
                <w:rFonts w:ascii="Arial" w:hAnsi="Arial" w:cs="Arial"/>
                <w:lang w:val="tr-TR"/>
              </w:rPr>
              <w:t xml:space="preserve"> Debinin %25’in üzerinde olması, veya yeni bir deşarj noktasının dahil edilmesi</w:t>
            </w:r>
            <w:r w:rsidRPr="00962A5D">
              <w:rPr>
                <w:rFonts w:ascii="Arial" w:hAnsi="Arial" w:cs="Arial"/>
                <w:lang w:val="en-GB"/>
              </w:rPr>
              <w:t xml:space="preserve"> (sıhhi sular hariç).</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f)</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Original izin belgesinin kapsamında bulunmayan tehlikeli maddelerin ve preparatların sürece dahil edilmesi, tehlikeli maddelerin dahil olduğu büyük kazaların riskleri konusunda yönetmeliğin gözden geçirilmesi veya geliştirilmesi gerekli olacaktır.</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g)</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 xml:space="preserve">İlgili izin belgesini almayı zorunlu hale getirecek tehlikeli atık üretimi, ya da tehlikeli atık üretim miktarında yılda 10 ton’un üzerinde artış, eğer atık tehlikesiz ise inert atık da dahil bu miktar yılda 50 ton’un üzeri olarak kabul edilir. Tabii bu durum üretilen toplam tehlikeli atık miktarının %25’den fazla artması veya tehlikeli olmayan atık miktarının da inert atık da dahil olmak üzere, %50’den daha fazla artması anlamına gelir. </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ğ)</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 xml:space="preserve">Atık depolama faaliyetleri ile ilgili olarak, depolama kapasitesinin %30 artış göstermesi (eğer küresel depolama 1 milyon tondan çoksa) veya depolama kapasitesinin %50 artış göstermesi (küresel depolama 1 milyon tondan az ise)  durumları önemli değişiklik olarak addedilir. Depolanan atıkların türünde herhangi bir değişiklik olması ve atıklar için depolama alanının modifikasyonu söz konusuysa bu da önemli bir değişiklik olarak kabul edilecektir. </w:t>
            </w:r>
          </w:p>
          <w:p w:rsidR="00DB1500" w:rsidRPr="00962A5D" w:rsidRDefault="00DB1500" w:rsidP="00962A5D">
            <w:pPr>
              <w:suppressAutoHyphens w:val="0"/>
              <w:spacing w:after="0" w:line="300" w:lineRule="atLeast"/>
              <w:ind w:left="0"/>
              <w:rPr>
                <w:rFonts w:ascii="Arial" w:hAnsi="Arial" w:cs="Arial"/>
                <w:lang w:val="tr-TR"/>
              </w:rPr>
            </w:pPr>
          </w:p>
        </w:tc>
      </w:tr>
      <w:tr w:rsidR="00DB1500" w:rsidRPr="005B0DBD" w:rsidTr="0089316A">
        <w:tc>
          <w:tcPr>
            <w:tcW w:w="425"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en-US"/>
              </w:rPr>
            </w:pPr>
            <w:r w:rsidRPr="00962A5D">
              <w:rPr>
                <w:rFonts w:ascii="Arial" w:hAnsi="Arial" w:cs="Arial"/>
                <w:lang w:val="en-US"/>
              </w:rPr>
              <w:t>h)</w:t>
            </w:r>
          </w:p>
        </w:tc>
        <w:tc>
          <w:tcPr>
            <w:tcW w:w="7827" w:type="dxa"/>
            <w:shd w:val="clear" w:color="auto" w:fill="auto"/>
          </w:tcPr>
          <w:p w:rsidR="00DB1500" w:rsidRPr="00962A5D" w:rsidRDefault="00DB1500" w:rsidP="00962A5D">
            <w:pPr>
              <w:suppressAutoHyphens w:val="0"/>
              <w:snapToGrid w:val="0"/>
              <w:spacing w:after="0" w:line="300" w:lineRule="atLeast"/>
              <w:ind w:left="0"/>
              <w:rPr>
                <w:rFonts w:ascii="Arial" w:hAnsi="Arial" w:cs="Arial"/>
                <w:lang w:val="tr-TR"/>
              </w:rPr>
            </w:pPr>
            <w:r w:rsidRPr="00962A5D">
              <w:rPr>
                <w:rFonts w:ascii="Arial" w:hAnsi="Arial" w:cs="Arial"/>
                <w:lang w:val="tr-TR"/>
              </w:rPr>
              <w:t>Tehlikeli atık yakma ve birlikte yakma işlemleri gerçekleştiren tehlikesiz atık yakma veya birlikte yakma tesislerinde, tehlikesiz atık operasyonunda değişiklik yapılması.</w:t>
            </w:r>
          </w:p>
          <w:p w:rsidR="00DB1500" w:rsidRPr="00962A5D" w:rsidRDefault="00DB1500" w:rsidP="00962A5D">
            <w:pPr>
              <w:suppressAutoHyphens w:val="0"/>
              <w:spacing w:after="0" w:line="300" w:lineRule="atLeast"/>
              <w:ind w:left="0"/>
              <w:rPr>
                <w:rFonts w:ascii="Arial" w:hAnsi="Arial" w:cs="Arial"/>
                <w:lang w:val="en-US"/>
              </w:rPr>
            </w:pPr>
          </w:p>
        </w:tc>
      </w:tr>
      <w:tr w:rsidR="00DB1500" w:rsidRPr="005B0DBD" w:rsidTr="0089316A">
        <w:tc>
          <w:tcPr>
            <w:tcW w:w="425" w:type="dxa"/>
            <w:shd w:val="clear" w:color="auto" w:fill="auto"/>
          </w:tcPr>
          <w:p w:rsidR="00DB1500" w:rsidRPr="00962A5D" w:rsidRDefault="00DB1500" w:rsidP="00962A5D">
            <w:pPr>
              <w:widowControl w:val="0"/>
              <w:autoSpaceDE w:val="0"/>
              <w:snapToGrid w:val="0"/>
              <w:spacing w:after="0" w:line="300" w:lineRule="atLeast"/>
              <w:ind w:left="0"/>
              <w:rPr>
                <w:rFonts w:ascii="Arial" w:hAnsi="Arial" w:cs="Arial"/>
                <w:lang w:val="tr-TR"/>
              </w:rPr>
            </w:pPr>
            <w:r w:rsidRPr="00962A5D">
              <w:rPr>
                <w:rFonts w:ascii="Arial" w:hAnsi="Arial" w:cs="Arial"/>
                <w:lang w:val="tr-TR"/>
              </w:rPr>
              <w:t xml:space="preserve">ı)   </w:t>
            </w:r>
          </w:p>
        </w:tc>
        <w:tc>
          <w:tcPr>
            <w:tcW w:w="7827" w:type="dxa"/>
            <w:shd w:val="clear" w:color="auto" w:fill="auto"/>
          </w:tcPr>
          <w:p w:rsidR="00DB1500" w:rsidRPr="00962A5D" w:rsidRDefault="00DB1500" w:rsidP="00962A5D">
            <w:pPr>
              <w:widowControl w:val="0"/>
              <w:autoSpaceDE w:val="0"/>
              <w:snapToGrid w:val="0"/>
              <w:spacing w:after="0" w:line="300" w:lineRule="atLeast"/>
              <w:ind w:left="0"/>
              <w:rPr>
                <w:rFonts w:ascii="Arial" w:hAnsi="Arial" w:cs="Arial"/>
                <w:lang w:val="tr-TR"/>
              </w:rPr>
            </w:pPr>
            <w:r w:rsidRPr="00962A5D">
              <w:rPr>
                <w:rFonts w:ascii="Arial" w:hAnsi="Arial" w:cs="Arial"/>
                <w:lang w:val="tr-TR"/>
              </w:rPr>
              <w:t>Çiftçilikte önemli değişiklik olarak azot üretiminde %30’luk artış veya yıllık 7000 kg’dan fazla azot oluşumu sayılmaktadır.</w:t>
            </w:r>
          </w:p>
        </w:tc>
      </w:tr>
    </w:tbl>
    <w:p w:rsidR="00DB1500" w:rsidRPr="00962A5D" w:rsidRDefault="00DB1500" w:rsidP="00962A5D">
      <w:pPr>
        <w:spacing w:after="0" w:line="300" w:lineRule="atLeast"/>
        <w:ind w:left="0"/>
        <w:rPr>
          <w:lang w:val="tr-TR"/>
        </w:rPr>
      </w:pPr>
    </w:p>
    <w:p w:rsidR="00DB1500" w:rsidRPr="00962A5D" w:rsidRDefault="00DB1500" w:rsidP="00962A5D">
      <w:pPr>
        <w:pStyle w:val="ListParagraph2"/>
        <w:spacing w:after="0" w:line="300" w:lineRule="atLeast"/>
        <w:ind w:left="0"/>
        <w:rPr>
          <w:rStyle w:val="longtext"/>
          <w:rFonts w:ascii="Arial" w:hAnsi="Arial" w:cs="Arial"/>
          <w:lang w:val="tr-TR"/>
        </w:rPr>
      </w:pPr>
      <w:r w:rsidRPr="00962A5D">
        <w:rPr>
          <w:rStyle w:val="longtext"/>
          <w:rFonts w:ascii="Arial" w:hAnsi="Arial" w:cs="Arial"/>
          <w:lang w:val="tr-TR"/>
        </w:rPr>
        <w:t>(a)– (ı) noktalarında anahatları belirtilmiş olan nicel kriterlerin listesi kapanmış bir liste değildir ve yetkili mercii tarafından, yapılması istenen değişikliklerin özel koşullarına göre veya tesisin teknik karakteristiği gözönünde bulundurularak, bazı niteliksel kriterler ilave edilebilir.</w:t>
      </w:r>
    </w:p>
    <w:p w:rsidR="00DB1500" w:rsidRPr="00962A5D" w:rsidRDefault="00DB1500" w:rsidP="00962A5D">
      <w:pPr>
        <w:spacing w:after="0" w:line="300" w:lineRule="atLeast"/>
        <w:ind w:left="0"/>
        <w:rPr>
          <w:rFonts w:ascii="Arial" w:hAnsi="Arial" w:cs="Arial"/>
          <w:lang w:val="tr-TR"/>
        </w:rPr>
      </w:pPr>
    </w:p>
    <w:p w:rsidR="00DB1500" w:rsidRPr="00962A5D" w:rsidRDefault="00DB1500" w:rsidP="00962A5D">
      <w:pPr>
        <w:pStyle w:val="ListParagraph2"/>
        <w:spacing w:after="0" w:line="300" w:lineRule="atLeast"/>
        <w:ind w:left="0"/>
        <w:rPr>
          <w:rStyle w:val="longtext"/>
          <w:rFonts w:ascii="Arial" w:hAnsi="Arial" w:cs="Arial"/>
          <w:lang w:val="tr-TR"/>
        </w:rPr>
      </w:pPr>
      <w:r w:rsidRPr="00962A5D">
        <w:rPr>
          <w:rStyle w:val="longtext"/>
          <w:rFonts w:ascii="Arial" w:hAnsi="Arial" w:cs="Arial"/>
          <w:b/>
          <w:lang w:val="tr-TR"/>
        </w:rPr>
        <w:t>Önemli olmayan değişikliklerin üst üste eklenmesi:</w:t>
      </w:r>
      <w:r w:rsidRPr="00962A5D">
        <w:rPr>
          <w:rStyle w:val="longtext"/>
          <w:rFonts w:ascii="Arial" w:hAnsi="Arial" w:cs="Arial"/>
          <w:lang w:val="tr-TR"/>
        </w:rPr>
        <w:t xml:space="preserve">: Bir tesisin ardıl olarak önemli olmayan değişiklikler yapması durumunda iki veya daha fazla önemli olmayan değişikliğin toplamının </w:t>
      </w:r>
      <w:r w:rsidR="008A35B0" w:rsidRPr="00962A5D">
        <w:rPr>
          <w:rStyle w:val="longtext"/>
          <w:rFonts w:ascii="Arial" w:hAnsi="Arial" w:cs="Arial"/>
          <w:lang w:val="tr-TR"/>
        </w:rPr>
        <w:t>Yönetmeliğin Ek I’inde</w:t>
      </w:r>
      <w:r w:rsidRPr="00962A5D">
        <w:rPr>
          <w:rStyle w:val="longtext"/>
          <w:rFonts w:ascii="Arial" w:hAnsi="Arial" w:cs="Arial"/>
          <w:lang w:val="tr-TR"/>
        </w:rPr>
        <w:t xml:space="preserve"> yer alan sınır değerlere ulaşması veya Yönetmeliğin Ek V’inin 2.. Bendinde tarif edilen durumların gerçekleşmesi halinde önemli değişikliğe dönüşür.</w:t>
      </w:r>
    </w:p>
    <w:p w:rsidR="00DB1500" w:rsidRPr="00962A5D" w:rsidRDefault="00DB1500" w:rsidP="00962A5D">
      <w:pPr>
        <w:widowControl w:val="0"/>
        <w:autoSpaceDE w:val="0"/>
        <w:spacing w:after="0" w:line="300" w:lineRule="atLeast"/>
        <w:ind w:left="0"/>
        <w:rPr>
          <w:rFonts w:ascii="Arial" w:hAnsi="Arial" w:cs="Arial"/>
          <w:color w:val="000000"/>
          <w:lang w:val="tr-TR"/>
        </w:rPr>
      </w:pPr>
      <w:bookmarkStart w:id="20" w:name="RCL_2002_1664_A.11"/>
      <w:bookmarkEnd w:id="20"/>
    </w:p>
    <w:p w:rsidR="00DB1500" w:rsidRPr="00962A5D" w:rsidRDefault="00DB1500" w:rsidP="00962A5D">
      <w:pPr>
        <w:widowControl w:val="0"/>
        <w:autoSpaceDE w:val="0"/>
        <w:spacing w:after="0" w:line="300" w:lineRule="atLeast"/>
        <w:ind w:left="0"/>
        <w:rPr>
          <w:rFonts w:ascii="Arial" w:hAnsi="Arial" w:cs="Arial"/>
          <w:color w:val="000000"/>
          <w:lang w:val="tr-TR"/>
        </w:rPr>
      </w:pPr>
      <w:r w:rsidRPr="00962A5D">
        <w:rPr>
          <w:rFonts w:ascii="Arial" w:hAnsi="Arial" w:cs="Arial"/>
          <w:color w:val="000000"/>
          <w:lang w:val="tr-TR"/>
        </w:rPr>
        <w:t xml:space="preserve">Yukarıda belirtilen kriterlerden bağımsız olarak ve bunlara ek olarak, bir tesisin yapısındaki veya işleyişindeki değişiklik veya tesisin genişletilmesi, değişikliğin veya genişlemenin kendisi, Entegre Çevre İzinler hakkında Yönetmelik’in Ek I’inde belirtilen kapasite eşiklerine ulaşıyorsa, önemli değişiklik kabul edilir.   </w:t>
      </w:r>
    </w:p>
    <w:p w:rsidR="00F256FE" w:rsidRPr="00962A5D" w:rsidRDefault="00F256FE" w:rsidP="00962A5D">
      <w:pPr>
        <w:pStyle w:val="Prrafodelista"/>
        <w:rPr>
          <w:rFonts w:ascii="Arial" w:hAnsi="Arial" w:cs="Arial"/>
          <w:sz w:val="20"/>
          <w:szCs w:val="20"/>
          <w:lang w:val="tr-TR"/>
        </w:rPr>
      </w:pPr>
    </w:p>
    <w:p w:rsidR="00F256FE" w:rsidRPr="00962A5D" w:rsidRDefault="00F256FE" w:rsidP="00962A5D">
      <w:pPr>
        <w:pStyle w:val="Prrafodelista"/>
        <w:ind w:left="0"/>
        <w:rPr>
          <w:rFonts w:ascii="Arial" w:hAnsi="Arial" w:cs="Arial"/>
          <w:sz w:val="20"/>
          <w:szCs w:val="20"/>
          <w:lang w:val="tr-TR"/>
        </w:rPr>
      </w:pPr>
    </w:p>
    <w:p w:rsidR="00AC1560" w:rsidRPr="00962A5D" w:rsidRDefault="00041E25" w:rsidP="00962A5D">
      <w:pPr>
        <w:pStyle w:val="Titulo1"/>
        <w:numPr>
          <w:ilvl w:val="0"/>
          <w:numId w:val="59"/>
        </w:numPr>
        <w:outlineLvl w:val="0"/>
        <w:rPr>
          <w:lang w:val="tr-TR"/>
        </w:rPr>
      </w:pPr>
      <w:bookmarkStart w:id="21" w:name="_Toc334714124"/>
      <w:r w:rsidRPr="00962A5D">
        <w:rPr>
          <w:lang w:val="tr-TR"/>
        </w:rPr>
        <w:t>ENTEGRE ÇEVRE İZİN (EÇİ) PROSEDÜRÜ</w:t>
      </w:r>
      <w:bookmarkEnd w:id="21"/>
    </w:p>
    <w:p w:rsidR="00F256FE" w:rsidRPr="00962A5D" w:rsidRDefault="00041E25" w:rsidP="00962A5D">
      <w:pPr>
        <w:pStyle w:val="Titulo2"/>
        <w:numPr>
          <w:ilvl w:val="1"/>
          <w:numId w:val="59"/>
        </w:numPr>
        <w:outlineLvl w:val="1"/>
        <w:rPr>
          <w:lang w:val="tr-TR"/>
        </w:rPr>
      </w:pPr>
      <w:bookmarkStart w:id="22" w:name="_Toc334714125"/>
      <w:r w:rsidRPr="00962A5D">
        <w:rPr>
          <w:lang w:val="tr-TR"/>
        </w:rPr>
        <w:t>Prosedürün tanımlanması</w:t>
      </w:r>
      <w:r w:rsidR="00F256FE" w:rsidRPr="00962A5D">
        <w:rPr>
          <w:lang w:val="tr-TR"/>
        </w:rPr>
        <w:t>.</w:t>
      </w:r>
      <w:bookmarkEnd w:id="22"/>
    </w:p>
    <w:p w:rsidR="00041E25" w:rsidRPr="00962A5D" w:rsidRDefault="00041E25" w:rsidP="00962A5D">
      <w:pPr>
        <w:spacing w:after="0" w:line="300" w:lineRule="atLeast"/>
        <w:ind w:left="0"/>
        <w:rPr>
          <w:rFonts w:ascii="Arial" w:hAnsi="Arial" w:cs="Arial"/>
          <w:lang w:val="tr-TR"/>
        </w:rPr>
      </w:pPr>
      <w:r w:rsidRPr="00962A5D">
        <w:rPr>
          <w:rFonts w:ascii="Arial" w:hAnsi="Arial" w:cs="Arial"/>
          <w:lang w:val="tr-TR"/>
        </w:rPr>
        <w:t xml:space="preserve">Yeni tesisler için Entegre Çevre İzin prosedürü aşağıdaki aşamalardan oluşmaktadır: </w:t>
      </w:r>
    </w:p>
    <w:p w:rsidR="00041E25" w:rsidRPr="00962A5D" w:rsidRDefault="00041E25" w:rsidP="00962A5D">
      <w:pPr>
        <w:spacing w:after="0" w:line="300" w:lineRule="atLeast"/>
        <w:ind w:left="0"/>
        <w:rPr>
          <w:rFonts w:ascii="Arial" w:hAnsi="Arial" w:cs="Arial"/>
          <w:lang w:val="tr-TR"/>
        </w:rPr>
      </w:pPr>
    </w:p>
    <w:p w:rsidR="00041E25" w:rsidRPr="00962A5D" w:rsidRDefault="00041E25" w:rsidP="00962A5D">
      <w:pPr>
        <w:numPr>
          <w:ilvl w:val="0"/>
          <w:numId w:val="47"/>
        </w:numPr>
        <w:tabs>
          <w:tab w:val="left" w:pos="567"/>
        </w:tabs>
        <w:suppressAutoHyphens w:val="0"/>
        <w:spacing w:after="0" w:line="300" w:lineRule="atLeast"/>
        <w:ind w:left="567" w:hanging="284"/>
        <w:rPr>
          <w:rFonts w:ascii="Arial" w:hAnsi="Arial" w:cs="Arial"/>
          <w:lang w:val="tr-TR"/>
        </w:rPr>
      </w:pPr>
      <w:r w:rsidRPr="00962A5D">
        <w:rPr>
          <w:rFonts w:ascii="Arial" w:hAnsi="Arial" w:cs="Arial"/>
          <w:lang w:val="tr-TR"/>
        </w:rPr>
        <w:t>Bu aşamanın ilk basamağı, işletmeci tarafından, Entegre Çevre İzni, Büyük Endüstriyel Kazaların Kontrolü, ve Çevresel Etki Değerlendirmesi</w:t>
      </w:r>
      <w:r w:rsidR="00DC62A2">
        <w:rPr>
          <w:rStyle w:val="Refdenotaalpie"/>
          <w:rFonts w:ascii="Arial" w:hAnsi="Arial" w:cs="Arial"/>
          <w:lang w:val="tr-TR"/>
        </w:rPr>
        <w:footnoteReference w:id="24"/>
      </w:r>
      <w:r w:rsidRPr="00962A5D">
        <w:rPr>
          <w:rFonts w:ascii="Arial" w:hAnsi="Arial" w:cs="Arial"/>
          <w:lang w:val="tr-TR"/>
        </w:rPr>
        <w:t xml:space="preserve"> hakkındaki mevzuatta belirtilen gerekli belgelerle birlikte başvuru formunun sunulmasından oluşur. </w:t>
      </w:r>
    </w:p>
    <w:p w:rsidR="00041E25" w:rsidRPr="00962A5D" w:rsidRDefault="00041E25" w:rsidP="00962A5D">
      <w:pPr>
        <w:tabs>
          <w:tab w:val="left" w:pos="567"/>
        </w:tabs>
        <w:spacing w:after="0" w:line="300" w:lineRule="atLeast"/>
        <w:ind w:left="567" w:hanging="284"/>
        <w:rPr>
          <w:rFonts w:ascii="Arial" w:hAnsi="Arial" w:cs="Arial"/>
          <w:lang w:val="tr-TR"/>
        </w:rPr>
      </w:pPr>
    </w:p>
    <w:p w:rsidR="00041E25" w:rsidRPr="00962A5D" w:rsidRDefault="00041E25" w:rsidP="00962A5D">
      <w:pPr>
        <w:tabs>
          <w:tab w:val="left" w:pos="567"/>
        </w:tabs>
        <w:spacing w:after="0" w:line="300" w:lineRule="atLeast"/>
        <w:ind w:left="567"/>
        <w:rPr>
          <w:rFonts w:ascii="Arial" w:hAnsi="Arial" w:cs="Arial"/>
          <w:lang w:val="tr-TR"/>
        </w:rPr>
      </w:pPr>
      <w:r w:rsidRPr="00962A5D">
        <w:rPr>
          <w:rFonts w:ascii="Arial" w:hAnsi="Arial" w:cs="Arial"/>
          <w:lang w:val="tr-TR"/>
        </w:rPr>
        <w:t xml:space="preserve">Başvuru formu ile birlikte, tesisin kurulacağı bölgeye ilişkin şehir planlaması uygunluk raporu da sunulmalıdır. </w:t>
      </w:r>
    </w:p>
    <w:p w:rsidR="00041E25" w:rsidRPr="00962A5D" w:rsidRDefault="00041E25" w:rsidP="00962A5D">
      <w:pPr>
        <w:tabs>
          <w:tab w:val="left" w:pos="567"/>
        </w:tabs>
        <w:spacing w:after="0" w:line="300" w:lineRule="atLeast"/>
        <w:ind w:left="567"/>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hanging="284"/>
        <w:rPr>
          <w:rFonts w:ascii="Arial" w:hAnsi="Arial" w:cs="Arial"/>
          <w:lang w:val="tr-TR"/>
        </w:rPr>
      </w:pPr>
      <w:r w:rsidRPr="00962A5D">
        <w:rPr>
          <w:rFonts w:ascii="Arial" w:hAnsi="Arial" w:cs="Arial"/>
          <w:lang w:val="tr-TR"/>
        </w:rPr>
        <w:t xml:space="preserve">Entegre Çevre İzni konusunda Yetkili Mercii sunulan bu belgeleri, eksiksiz olup olmadığının kontrolü amacıyla on iş günü süresince gözden geçirir, eksiklik olduğunun saptanması durumunda, eksikliğin giderilmesi için başvuru sahibine on iş günü süre tanınır.    </w:t>
      </w:r>
    </w:p>
    <w:p w:rsidR="005A0EB3" w:rsidRPr="00962A5D" w:rsidRDefault="005A0EB3" w:rsidP="00962A5D">
      <w:pPr>
        <w:tabs>
          <w:tab w:val="left" w:pos="567"/>
        </w:tabs>
        <w:spacing w:after="0" w:line="300" w:lineRule="atLeast"/>
        <w:ind w:left="567" w:hanging="284"/>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hanging="284"/>
        <w:rPr>
          <w:rFonts w:ascii="Arial" w:hAnsi="Arial" w:cs="Arial"/>
          <w:lang w:val="tr-TR"/>
        </w:rPr>
      </w:pPr>
      <w:r w:rsidRPr="00962A5D">
        <w:rPr>
          <w:rFonts w:ascii="Arial" w:hAnsi="Arial" w:cs="Arial"/>
          <w:lang w:val="tr-TR"/>
        </w:rPr>
        <w:t xml:space="preserve">Sözkonusu belgelerin tamamlanması halinde, Entegre Çevre İzni konusunda Yetkili Mercii, çeşitli medya organları (gizli nitelikte olan bilgiler hariç tutulmak kaydıyla, resmi websayfası, resmi gazete, gazeteler, vs) aracılığıyla başvurunun duyurulması amacıyla 15 iş günü süresince yayımlanmasını sağlar. Bu süre zarfında, halkın görüş ve itirazlarını bildirmesi mümkündür. </w:t>
      </w:r>
      <w:r w:rsidRPr="00962A5D">
        <w:rPr>
          <w:rFonts w:ascii="Arial" w:hAnsi="Arial" w:cs="Arial"/>
          <w:lang w:val="tr-TR"/>
        </w:rPr>
        <w:lastRenderedPageBreak/>
        <w:t xml:space="preserve">Halkın görüş ve itirazlarının bildirilmesi, prosedürün geri kalan kısmında da, Entegre Çevre İzni taslak kararı hazırlanıncaya kadar mümkün olacaktır.       </w:t>
      </w:r>
    </w:p>
    <w:p w:rsidR="005A0EB3" w:rsidRPr="00962A5D" w:rsidRDefault="005A0EB3" w:rsidP="00962A5D">
      <w:pPr>
        <w:tabs>
          <w:tab w:val="left" w:pos="567"/>
        </w:tabs>
        <w:spacing w:after="0" w:line="300" w:lineRule="atLeast"/>
        <w:ind w:left="0"/>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hanging="284"/>
        <w:rPr>
          <w:rFonts w:ascii="Arial" w:hAnsi="Arial" w:cs="Arial"/>
          <w:lang w:val="tr-TR"/>
        </w:rPr>
      </w:pPr>
      <w:r w:rsidRPr="00962A5D">
        <w:rPr>
          <w:rFonts w:ascii="Arial" w:hAnsi="Arial" w:cs="Arial"/>
          <w:lang w:val="tr-TR"/>
        </w:rPr>
        <w:t>Halkın bilgilendirilmesi sürecinden sonra, EÇİ Yetkili Mercii başvuru dosyasının bir örneğini, alınan itiraz dilekçeleri ve görüşlerle birlikte, yetki alanlarına giren konularda görüşlerini bildiren raporları almak üzere yetkili merciin ilgili birimlerine ve yetkili idarelere gönderir, bunlar aşağıdakilerdir:</w:t>
      </w:r>
    </w:p>
    <w:p w:rsidR="005A0EB3" w:rsidRPr="00962A5D" w:rsidRDefault="005A0EB3" w:rsidP="00962A5D">
      <w:pPr>
        <w:tabs>
          <w:tab w:val="left" w:pos="567"/>
        </w:tabs>
        <w:spacing w:after="0" w:line="300" w:lineRule="atLeast"/>
        <w:ind w:left="567" w:hanging="284"/>
        <w:rPr>
          <w:rFonts w:ascii="Arial" w:hAnsi="Arial" w:cs="Arial"/>
          <w:lang w:val="tr-TR"/>
        </w:rPr>
      </w:pPr>
    </w:p>
    <w:p w:rsidR="005A0EB3" w:rsidRPr="00962A5D" w:rsidRDefault="005A0EB3" w:rsidP="00962A5D">
      <w:pPr>
        <w:numPr>
          <w:ilvl w:val="1"/>
          <w:numId w:val="47"/>
        </w:numPr>
        <w:tabs>
          <w:tab w:val="left" w:pos="993"/>
        </w:tabs>
        <w:suppressAutoHyphens w:val="0"/>
        <w:spacing w:after="0" w:line="300" w:lineRule="atLeast"/>
        <w:ind w:left="993" w:firstLine="0"/>
        <w:rPr>
          <w:rFonts w:ascii="Arial" w:hAnsi="Arial" w:cs="Arial"/>
          <w:lang w:val="tr-TR"/>
        </w:rPr>
      </w:pPr>
      <w:r w:rsidRPr="00962A5D">
        <w:rPr>
          <w:rFonts w:ascii="Arial" w:hAnsi="Arial" w:cs="Arial"/>
          <w:lang w:val="tr-TR"/>
        </w:rPr>
        <w:t xml:space="preserve">Hava emisyonları, atık, su, gürültü ve yeraltı suyu ve toprak raporları konusunda yetkili Çevre ve Şehircilik Bakanlığı personeli, başvurunun ilgili kısımlarının değerlendirilmesini, zorunlu sektörel mevzuatı, ve ilgili Mevcut En İyi Teknikler’le (MET) ilişkili Mevcut En İyi Teknikler Referans Dökümanları’nı (BREF’ler) ve bu MET’ lerle ilişkilendirilen Emisyon Sınır Değerleri’ni göz önünde bulundurarak, gerçekleştirir.    </w:t>
      </w:r>
    </w:p>
    <w:p w:rsidR="005A0EB3" w:rsidRPr="00962A5D" w:rsidRDefault="005A0EB3" w:rsidP="00962A5D">
      <w:pPr>
        <w:tabs>
          <w:tab w:val="left" w:pos="993"/>
        </w:tabs>
        <w:suppressAutoHyphens w:val="0"/>
        <w:spacing w:after="0" w:line="300" w:lineRule="atLeast"/>
        <w:ind w:left="993"/>
        <w:rPr>
          <w:rFonts w:ascii="Arial" w:hAnsi="Arial" w:cs="Arial"/>
          <w:lang w:val="tr-TR"/>
        </w:rPr>
      </w:pPr>
    </w:p>
    <w:p w:rsidR="005A0EB3" w:rsidRPr="00962A5D" w:rsidRDefault="005A0EB3" w:rsidP="00962A5D">
      <w:pPr>
        <w:numPr>
          <w:ilvl w:val="1"/>
          <w:numId w:val="47"/>
        </w:numPr>
        <w:tabs>
          <w:tab w:val="left" w:pos="993"/>
        </w:tabs>
        <w:suppressAutoHyphens w:val="0"/>
        <w:spacing w:after="0" w:line="300" w:lineRule="atLeast"/>
        <w:ind w:left="993" w:firstLine="0"/>
        <w:rPr>
          <w:rFonts w:ascii="Arial" w:hAnsi="Arial" w:cs="Arial"/>
          <w:lang w:val="tr-TR"/>
        </w:rPr>
      </w:pPr>
      <w:r w:rsidRPr="00962A5D">
        <w:rPr>
          <w:rFonts w:ascii="Arial" w:hAnsi="Arial" w:cs="Arial"/>
          <w:lang w:val="tr-TR"/>
        </w:rPr>
        <w:t xml:space="preserve">İlgili </w:t>
      </w:r>
      <w:r w:rsidR="00DC62A2">
        <w:rPr>
          <w:rFonts w:ascii="Arial" w:hAnsi="Arial" w:cs="Arial"/>
          <w:lang w:val="tr-TR"/>
        </w:rPr>
        <w:t>yerel otorite</w:t>
      </w:r>
      <w:r w:rsidRPr="00962A5D">
        <w:rPr>
          <w:rFonts w:ascii="Arial" w:hAnsi="Arial" w:cs="Arial"/>
          <w:lang w:val="tr-TR"/>
        </w:rPr>
        <w:t xml:space="preserve">, yetki alanına giren konulara ilişkin raporları hazırlar; rapor gönderilmemesi durumunda prosedür devam eder, ancak son teslim tarihinden sonra teslim alınan herhangi bir rapor, izin verilirken göz önünde bulundurulur. </w:t>
      </w:r>
    </w:p>
    <w:p w:rsidR="005A0EB3" w:rsidRPr="00962A5D" w:rsidRDefault="005A0EB3" w:rsidP="00962A5D">
      <w:pPr>
        <w:tabs>
          <w:tab w:val="left" w:pos="993"/>
        </w:tabs>
        <w:suppressAutoHyphens w:val="0"/>
        <w:spacing w:after="0" w:line="300" w:lineRule="atLeast"/>
        <w:ind w:left="0"/>
        <w:rPr>
          <w:rFonts w:ascii="Arial" w:hAnsi="Arial" w:cs="Arial"/>
          <w:lang w:val="tr-TR"/>
        </w:rPr>
      </w:pPr>
    </w:p>
    <w:p w:rsidR="005A0EB3" w:rsidRPr="00962A5D" w:rsidRDefault="005A0EB3" w:rsidP="00962A5D">
      <w:pPr>
        <w:numPr>
          <w:ilvl w:val="1"/>
          <w:numId w:val="47"/>
        </w:numPr>
        <w:tabs>
          <w:tab w:val="left" w:pos="993"/>
        </w:tabs>
        <w:suppressAutoHyphens w:val="0"/>
        <w:spacing w:after="0" w:line="300" w:lineRule="atLeast"/>
        <w:ind w:left="993" w:firstLine="0"/>
        <w:rPr>
          <w:rFonts w:ascii="Arial" w:hAnsi="Arial" w:cs="Arial"/>
          <w:lang w:val="tr-TR"/>
        </w:rPr>
      </w:pPr>
      <w:r w:rsidRPr="00962A5D">
        <w:rPr>
          <w:rFonts w:ascii="Arial" w:hAnsi="Arial" w:cs="Arial"/>
          <w:lang w:val="tr-TR"/>
        </w:rPr>
        <w:t xml:space="preserve">ÇED konusunda yetkili daire, Entegre Çevre İzni hakkındaki Yönetmelik kapsamına girmeyen konulara ilişkin olarak bir değerlendirme </w:t>
      </w:r>
      <w:r w:rsidR="00DC62A2" w:rsidRPr="00962A5D">
        <w:rPr>
          <w:rFonts w:ascii="Arial" w:hAnsi="Arial" w:cs="Arial"/>
          <w:lang w:val="tr-TR"/>
        </w:rPr>
        <w:t>gerçekleştir</w:t>
      </w:r>
      <w:r w:rsidR="00DC62A2">
        <w:rPr>
          <w:rFonts w:ascii="Arial" w:hAnsi="Arial" w:cs="Arial"/>
          <w:lang w:val="tr-TR"/>
        </w:rPr>
        <w:t>erek ÇED prosedürüne devam eder</w:t>
      </w:r>
      <w:r w:rsidRPr="00962A5D">
        <w:rPr>
          <w:rFonts w:ascii="Arial" w:hAnsi="Arial" w:cs="Arial"/>
          <w:lang w:val="tr-TR"/>
        </w:rPr>
        <w:t xml:space="preserve">. </w:t>
      </w:r>
    </w:p>
    <w:p w:rsidR="005A0EB3" w:rsidRPr="00962A5D" w:rsidRDefault="005A0EB3" w:rsidP="00962A5D">
      <w:pPr>
        <w:tabs>
          <w:tab w:val="left" w:pos="993"/>
        </w:tabs>
        <w:spacing w:after="0" w:line="300" w:lineRule="atLeast"/>
        <w:ind w:left="993"/>
        <w:rPr>
          <w:rFonts w:ascii="Arial" w:hAnsi="Arial" w:cs="Arial"/>
          <w:lang w:val="tr-TR"/>
        </w:rPr>
      </w:pPr>
    </w:p>
    <w:p w:rsidR="005A0EB3" w:rsidRPr="00962A5D" w:rsidRDefault="005A0EB3" w:rsidP="00962A5D">
      <w:pPr>
        <w:numPr>
          <w:ilvl w:val="1"/>
          <w:numId w:val="47"/>
        </w:numPr>
        <w:tabs>
          <w:tab w:val="left" w:pos="993"/>
        </w:tabs>
        <w:suppressAutoHyphens w:val="0"/>
        <w:spacing w:after="0" w:line="300" w:lineRule="atLeast"/>
        <w:ind w:left="993" w:firstLine="0"/>
        <w:rPr>
          <w:rFonts w:ascii="Arial" w:hAnsi="Arial" w:cs="Arial"/>
          <w:lang w:val="tr-TR"/>
        </w:rPr>
      </w:pPr>
      <w:r w:rsidRPr="00962A5D">
        <w:rPr>
          <w:rFonts w:ascii="Arial" w:hAnsi="Arial" w:cs="Arial"/>
          <w:lang w:val="tr-TR"/>
        </w:rPr>
        <w:t xml:space="preserve">Uygun olması halinde, atık su arıtma tesisi proje onayı ve yeraltı suyu arama ve kullanma ruhsatı da, EÇİ Yetkili Mercisi tarafından toplanır.    </w:t>
      </w:r>
    </w:p>
    <w:p w:rsidR="005A0EB3" w:rsidRPr="00962A5D" w:rsidRDefault="005A0EB3" w:rsidP="00962A5D">
      <w:pPr>
        <w:suppressAutoHyphens w:val="0"/>
        <w:spacing w:after="0" w:line="300" w:lineRule="atLeast"/>
        <w:ind w:left="0"/>
        <w:rPr>
          <w:rFonts w:ascii="Arial" w:hAnsi="Arial" w:cs="Arial"/>
          <w:lang w:val="tr-TR"/>
        </w:rPr>
      </w:pPr>
    </w:p>
    <w:p w:rsidR="005A0EB3" w:rsidRPr="00962A5D" w:rsidRDefault="005A0EB3" w:rsidP="00962A5D">
      <w:pPr>
        <w:suppressAutoHyphens w:val="0"/>
        <w:spacing w:after="0" w:line="300" w:lineRule="atLeast"/>
        <w:ind w:left="993"/>
        <w:rPr>
          <w:rFonts w:ascii="Arial" w:hAnsi="Arial" w:cs="Arial"/>
          <w:lang w:val="tr-TR"/>
        </w:rPr>
      </w:pPr>
      <w:r w:rsidRPr="00962A5D">
        <w:rPr>
          <w:rFonts w:ascii="Arial" w:hAnsi="Arial" w:cs="Arial"/>
          <w:lang w:val="tr-TR"/>
        </w:rPr>
        <w:t xml:space="preserve">Tüm bu raporların toplanması için Yetkili Mercinin 120 iş günü süresi vardır; raporlar konusunda yetkili dairelerin, işletmeci tarafından tamamlanması ya da açıklık getirilmesi gereken hususlar olduğu yönünde görüş bildirmesi durumunda, bu zaman sınırı, ilgili konular çözümlenene kadar durdurulur.     </w:t>
      </w:r>
    </w:p>
    <w:p w:rsidR="005A0EB3" w:rsidRPr="00962A5D" w:rsidRDefault="005A0EB3" w:rsidP="00962A5D">
      <w:pPr>
        <w:tabs>
          <w:tab w:val="left" w:pos="993"/>
        </w:tabs>
        <w:spacing w:after="0" w:line="300" w:lineRule="atLeast"/>
        <w:ind w:left="993"/>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t>Çevrenin yüksek seviyede korunmasının sağlanabilmesi amacıyla, EÇİ Yetkili Merci dahilindeki multidisipliner bir takım, ÇED raporu da dahil olmak üzre, farklı dairelerden gelen tüm raporların entegre bir şekilde değerlendirilmesini 20 iş günü içerisinde gerçekleştirir, ve Entegre Çevre İzni (EÇİ) taslak Karar’ını hazırlar. Bu taslak Karar, tesisin, işletmecinin temel yükümlülüklerini düzenleyen genel esaslara uygun bir şekilde faaliyet göstermesini temin edecek, ve kirletici maddelere ilişkin emisyon limit değerlerini veya eşdeğer parametreleri veya teknik ölçümleri</w:t>
      </w:r>
      <w:r w:rsidR="00DC62A2">
        <w:rPr>
          <w:rStyle w:val="Refdenotaalpie"/>
          <w:rFonts w:ascii="Arial" w:hAnsi="Arial" w:cs="Arial"/>
          <w:lang w:val="tr-TR"/>
        </w:rPr>
        <w:footnoteReference w:id="25"/>
      </w:r>
      <w:r w:rsidRPr="00962A5D">
        <w:rPr>
          <w:rFonts w:ascii="Arial" w:hAnsi="Arial" w:cs="Arial"/>
          <w:lang w:val="tr-TR"/>
        </w:rPr>
        <w:t xml:space="preserve">, toprak ve yeraltı sularını korumak için gerekli koşulları ve izleme gerekliliklerini içerecek şekilde hazırlanır.      </w:t>
      </w:r>
    </w:p>
    <w:p w:rsidR="005A0EB3" w:rsidRPr="00962A5D" w:rsidRDefault="005A0EB3" w:rsidP="00962A5D">
      <w:pPr>
        <w:tabs>
          <w:tab w:val="left" w:pos="567"/>
        </w:tabs>
        <w:spacing w:after="0" w:line="300" w:lineRule="atLeast"/>
        <w:ind w:left="567"/>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t xml:space="preserve">EÇİ Yetkili Merci, bu taslak Karar’ı işletmeciye, yetkili idarelere ve halka yollar, böylece 15 işgünü içerisinde uygun gördükleri her türlü görüşü bildirebilirler. </w:t>
      </w:r>
    </w:p>
    <w:p w:rsidR="005A0EB3" w:rsidRPr="00962A5D" w:rsidRDefault="005A0EB3" w:rsidP="00962A5D">
      <w:pPr>
        <w:suppressAutoHyphens w:val="0"/>
        <w:spacing w:after="0" w:line="300" w:lineRule="atLeast"/>
        <w:ind w:left="0"/>
        <w:rPr>
          <w:rFonts w:ascii="Arial" w:hAnsi="Arial" w:cs="Arial"/>
          <w:lang w:val="tr-TR"/>
        </w:rPr>
      </w:pPr>
    </w:p>
    <w:p w:rsidR="005A0EB3" w:rsidRPr="00962A5D" w:rsidRDefault="005A0EB3" w:rsidP="00962A5D">
      <w:pPr>
        <w:tabs>
          <w:tab w:val="left" w:pos="567"/>
        </w:tabs>
        <w:suppressAutoHyphens w:val="0"/>
        <w:spacing w:after="0" w:line="300" w:lineRule="atLeast"/>
        <w:ind w:left="567"/>
        <w:rPr>
          <w:rFonts w:ascii="Arial" w:hAnsi="Arial" w:cs="Arial"/>
          <w:lang w:val="tr-TR"/>
        </w:rPr>
      </w:pPr>
      <w:r w:rsidRPr="00962A5D">
        <w:rPr>
          <w:rFonts w:ascii="Arial" w:hAnsi="Arial" w:cs="Arial"/>
          <w:lang w:val="tr-TR"/>
        </w:rPr>
        <w:t xml:space="preserve">Bu aşamanın sonucunda alınan görüşler, EÇİ taslak Karar’ı ile birlikte, daha önce sözü edilen sektöryel raporlardan sorumlu dairelere veya yetkili dairelere EÇİ Yetkili Merci tarafından 5 işgünü içerisinde gönderilir.Daireler, bunları gözden geçirdikten sonra EÇİ yetkili merciine 15 işgünü içerisinde geri gönderirler. </w:t>
      </w:r>
    </w:p>
    <w:p w:rsidR="005A0EB3" w:rsidRPr="00962A5D" w:rsidRDefault="005A0EB3" w:rsidP="00962A5D">
      <w:pPr>
        <w:tabs>
          <w:tab w:val="left" w:pos="567"/>
        </w:tabs>
        <w:suppressAutoHyphens w:val="0"/>
        <w:spacing w:after="0" w:line="300" w:lineRule="atLeast"/>
        <w:ind w:left="567"/>
        <w:rPr>
          <w:rFonts w:ascii="Arial" w:hAnsi="Arial" w:cs="Arial"/>
          <w:lang w:val="tr-TR"/>
        </w:rPr>
      </w:pPr>
      <w:r w:rsidRPr="00962A5D">
        <w:rPr>
          <w:rFonts w:ascii="Arial" w:hAnsi="Arial" w:cs="Arial"/>
          <w:lang w:val="tr-TR"/>
        </w:rPr>
        <w:t xml:space="preserve"> </w:t>
      </w: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t xml:space="preserve">EÇİ Yetkili Mercisinin, bir önceki aşama sonucunda alınan itirazları göz önünde bulundurma hakkı vardır, ve bu değerlendirme için belirlenmiş süre 20 iş günüdür; sonrasında, ya Entegre Çevre İzni’ni verir, ve bu izin hem işletmeciye, hem de tesisin bulunduğu bölgedeki ilgili Yerel Otorite’ye ve aynı zamanda prosedüre dahil olmuş otoritelere gönderilir, ve uygun şekilde yayımlanır, yahut Entegre Çevre İzni talebi’ni reddeder, ve prosedürü sonlandırmış olur.         </w:t>
      </w:r>
    </w:p>
    <w:p w:rsidR="005A0EB3" w:rsidRPr="00962A5D" w:rsidRDefault="005A0EB3" w:rsidP="00962A5D">
      <w:pPr>
        <w:tabs>
          <w:tab w:val="left" w:pos="567"/>
        </w:tabs>
        <w:suppressAutoHyphens w:val="0"/>
        <w:spacing w:after="0" w:line="300" w:lineRule="atLeast"/>
        <w:ind w:left="567"/>
        <w:rPr>
          <w:rFonts w:ascii="Arial" w:hAnsi="Arial" w:cs="Arial"/>
          <w:lang w:val="tr-TR"/>
        </w:rPr>
      </w:pPr>
    </w:p>
    <w:p w:rsidR="005A0EB3" w:rsidRPr="00962A5D" w:rsidRDefault="005A0EB3" w:rsidP="00962A5D">
      <w:pPr>
        <w:tabs>
          <w:tab w:val="left" w:pos="567"/>
        </w:tabs>
        <w:spacing w:after="0" w:line="300" w:lineRule="atLeast"/>
        <w:ind w:left="567"/>
        <w:rPr>
          <w:rFonts w:ascii="Arial" w:hAnsi="Arial" w:cs="Arial"/>
          <w:lang w:val="tr-TR"/>
        </w:rPr>
      </w:pPr>
      <w:r w:rsidRPr="00962A5D">
        <w:rPr>
          <w:rFonts w:ascii="Arial" w:hAnsi="Arial" w:cs="Arial"/>
          <w:lang w:val="tr-TR"/>
        </w:rPr>
        <w:t>Entegre Çevre İzni, iznin geçerliliğinin sağlanması için işletmeci tarafından yerine getirilmesi gereken koşulları kapsar.</w:t>
      </w:r>
    </w:p>
    <w:p w:rsidR="005A0EB3" w:rsidRPr="00962A5D" w:rsidRDefault="005A0EB3" w:rsidP="00962A5D">
      <w:pPr>
        <w:tabs>
          <w:tab w:val="left" w:pos="567"/>
        </w:tabs>
        <w:spacing w:after="0" w:line="300" w:lineRule="atLeast"/>
        <w:ind w:left="567"/>
        <w:rPr>
          <w:rFonts w:ascii="Arial" w:hAnsi="Arial" w:cs="Arial"/>
          <w:lang w:val="tr-TR"/>
        </w:rPr>
      </w:pPr>
      <w:r w:rsidRPr="00962A5D">
        <w:rPr>
          <w:rFonts w:ascii="Arial" w:hAnsi="Arial" w:cs="Arial"/>
          <w:lang w:val="tr-TR"/>
        </w:rPr>
        <w:t xml:space="preserve">EÇİ verilmesi prosedürü, maksimum 240 iş günü içerisinde tamamlanmalıdır. </w:t>
      </w:r>
    </w:p>
    <w:p w:rsidR="005A0EB3" w:rsidRPr="00962A5D" w:rsidRDefault="005A0EB3" w:rsidP="00962A5D">
      <w:pPr>
        <w:tabs>
          <w:tab w:val="left" w:pos="567"/>
        </w:tabs>
        <w:spacing w:after="0" w:line="300" w:lineRule="atLeast"/>
        <w:ind w:left="567"/>
        <w:rPr>
          <w:rFonts w:ascii="Arial" w:hAnsi="Arial" w:cs="Arial"/>
          <w:color w:val="FF0000"/>
          <w:lang w:val="tr-TR"/>
        </w:rPr>
      </w:pP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t xml:space="preserve">Entegre Çevre İzni’nin yayımlanmasından sonra, işletmeci, inşaat aşamasından önce gerekli diğer (çevre dışındaki konulara ilişkin) tüm yapı/kurulum izinlerini almalıdır. Tesis, ancak bu izinlerin tümünün verilmesi durumunda inşa edilebilir. </w:t>
      </w:r>
    </w:p>
    <w:p w:rsidR="005A0EB3" w:rsidRPr="00962A5D" w:rsidRDefault="005A0EB3" w:rsidP="00962A5D">
      <w:pPr>
        <w:tabs>
          <w:tab w:val="left" w:pos="567"/>
        </w:tabs>
        <w:suppressAutoHyphens w:val="0"/>
        <w:spacing w:after="0" w:line="300" w:lineRule="atLeast"/>
        <w:ind w:left="567"/>
        <w:rPr>
          <w:rFonts w:ascii="Arial" w:hAnsi="Arial" w:cs="Arial"/>
          <w:lang w:val="tr-TR"/>
        </w:rPr>
      </w:pPr>
    </w:p>
    <w:p w:rsidR="005A0EB3" w:rsidRPr="00962A5D" w:rsidRDefault="005A0EB3" w:rsidP="00962A5D">
      <w:pPr>
        <w:tabs>
          <w:tab w:val="left" w:pos="567"/>
        </w:tabs>
        <w:suppressAutoHyphens w:val="0"/>
        <w:spacing w:after="0" w:line="300" w:lineRule="atLeast"/>
        <w:ind w:left="567"/>
        <w:rPr>
          <w:rFonts w:ascii="Arial" w:hAnsi="Arial" w:cs="Arial"/>
          <w:lang w:val="tr-TR"/>
        </w:rPr>
      </w:pPr>
      <w:r w:rsidRPr="00962A5D">
        <w:rPr>
          <w:rFonts w:ascii="Arial" w:hAnsi="Arial" w:cs="Arial"/>
          <w:lang w:val="tr-TR"/>
        </w:rPr>
        <w:t>Entegre Çevre İzni, tesisin inşasının başlatılabilmesi için zorunlu bir koşuldur.</w:t>
      </w:r>
    </w:p>
    <w:p w:rsidR="005A0EB3" w:rsidRPr="00962A5D" w:rsidRDefault="005A0EB3" w:rsidP="00962A5D">
      <w:pPr>
        <w:tabs>
          <w:tab w:val="left" w:pos="567"/>
        </w:tabs>
        <w:spacing w:after="0" w:line="300" w:lineRule="atLeast"/>
        <w:ind w:left="567"/>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t xml:space="preserve">Entegre Çevre İzni’nin verilmesinden ve tesisin inşa edilmesinden sonra, Entegre Çevre İzni’nde belirtilen koşullara uygunluğu teyit edilene dek, faaliyete başlanamaz.   </w:t>
      </w:r>
    </w:p>
    <w:p w:rsidR="005A0EB3" w:rsidRPr="00962A5D" w:rsidRDefault="005A0EB3" w:rsidP="00962A5D">
      <w:pPr>
        <w:tabs>
          <w:tab w:val="left" w:pos="567"/>
        </w:tabs>
        <w:suppressAutoHyphens w:val="0"/>
        <w:spacing w:after="0" w:line="300" w:lineRule="atLeast"/>
        <w:ind w:left="567"/>
        <w:rPr>
          <w:rFonts w:ascii="Arial" w:hAnsi="Arial" w:cs="Arial"/>
          <w:lang w:val="tr-TR"/>
        </w:rPr>
      </w:pPr>
    </w:p>
    <w:p w:rsidR="005A0EB3" w:rsidRPr="00962A5D" w:rsidRDefault="005A0EB3" w:rsidP="00962A5D">
      <w:pPr>
        <w:tabs>
          <w:tab w:val="left" w:pos="567"/>
        </w:tabs>
        <w:spacing w:after="0" w:line="300" w:lineRule="atLeast"/>
        <w:ind w:left="567"/>
        <w:rPr>
          <w:rFonts w:ascii="Arial" w:hAnsi="Arial" w:cs="Arial"/>
          <w:lang w:val="tr-TR"/>
        </w:rPr>
      </w:pPr>
      <w:r w:rsidRPr="00962A5D">
        <w:rPr>
          <w:rFonts w:ascii="Arial" w:hAnsi="Arial" w:cs="Arial"/>
          <w:lang w:val="tr-TR"/>
        </w:rPr>
        <w:t xml:space="preserve">İşletmeci, EÇİ  yetkili Mercisine tesisin faaliyete başlamaya hazır olduğunu bildirir. Sonrasında, EÇİ yetkili Mercisi, Entegre Çevre İzni’ne uygunluk incelemesini 30 iş günü içerisinde gerçekleştirir. Uygunluk raporu, faaliyete başlanabilmesi için alınması gereken diğer izinlere başvurmak için zorunlu bir koşuldur: </w:t>
      </w:r>
    </w:p>
    <w:p w:rsidR="005A0EB3" w:rsidRPr="00962A5D" w:rsidRDefault="005A0EB3" w:rsidP="00962A5D">
      <w:pPr>
        <w:tabs>
          <w:tab w:val="left" w:pos="567"/>
        </w:tabs>
        <w:spacing w:after="0" w:line="300" w:lineRule="atLeast"/>
        <w:ind w:left="567"/>
        <w:rPr>
          <w:rFonts w:ascii="Arial" w:hAnsi="Arial" w:cs="Arial"/>
          <w:lang w:val="tr-TR"/>
        </w:rPr>
      </w:pPr>
    </w:p>
    <w:p w:rsidR="005A0EB3" w:rsidRPr="00962A5D" w:rsidRDefault="005A0EB3" w:rsidP="00962A5D">
      <w:pPr>
        <w:numPr>
          <w:ilvl w:val="1"/>
          <w:numId w:val="48"/>
        </w:numPr>
        <w:tabs>
          <w:tab w:val="left" w:pos="993"/>
        </w:tabs>
        <w:suppressAutoHyphens w:val="0"/>
        <w:spacing w:after="0" w:line="300" w:lineRule="atLeast"/>
        <w:ind w:left="993" w:firstLine="0"/>
        <w:rPr>
          <w:rFonts w:ascii="Arial" w:hAnsi="Arial" w:cs="Arial"/>
          <w:lang w:val="tr-TR"/>
        </w:rPr>
      </w:pPr>
      <w:r w:rsidRPr="00962A5D">
        <w:rPr>
          <w:rFonts w:ascii="Arial" w:hAnsi="Arial" w:cs="Arial"/>
          <w:lang w:val="tr-TR"/>
        </w:rPr>
        <w:t>Kontrol sonucu olumlu ise, yetkili merci, işletmeciye derhal bildirilmesi gereken bir uygunluk belgesi hazırlar. Uygunluk belgesi, 5 iş günü içerisinde verilir.</w:t>
      </w:r>
    </w:p>
    <w:p w:rsidR="00280990" w:rsidRDefault="00280990" w:rsidP="00280990">
      <w:pPr>
        <w:tabs>
          <w:tab w:val="left" w:pos="993"/>
        </w:tabs>
        <w:suppressAutoHyphens w:val="0"/>
        <w:spacing w:after="0" w:line="300" w:lineRule="atLeast"/>
        <w:ind w:left="0"/>
        <w:rPr>
          <w:rFonts w:ascii="Arial" w:hAnsi="Arial" w:cs="Arial"/>
          <w:lang w:val="tr-TR"/>
        </w:rPr>
      </w:pPr>
    </w:p>
    <w:p w:rsidR="005A0EB3" w:rsidRPr="00962A5D" w:rsidRDefault="005A0EB3" w:rsidP="00962A5D">
      <w:pPr>
        <w:suppressAutoHyphens w:val="0"/>
        <w:spacing w:after="0" w:line="300" w:lineRule="atLeast"/>
        <w:ind w:left="0"/>
        <w:rPr>
          <w:rFonts w:ascii="Arial" w:hAnsi="Arial" w:cs="Arial"/>
          <w:lang w:val="tr-TR"/>
        </w:rPr>
      </w:pPr>
      <w:r w:rsidRPr="00962A5D">
        <w:rPr>
          <w:rFonts w:ascii="Arial" w:hAnsi="Arial" w:cs="Arial"/>
          <w:lang w:val="tr-TR"/>
        </w:rPr>
        <w:t xml:space="preserve"> </w:t>
      </w:r>
    </w:p>
    <w:p w:rsidR="005A0EB3" w:rsidRPr="00962A5D" w:rsidRDefault="005A0EB3" w:rsidP="00962A5D">
      <w:pPr>
        <w:spacing w:after="0" w:line="300" w:lineRule="atLeast"/>
        <w:ind w:left="993"/>
        <w:rPr>
          <w:rFonts w:ascii="Arial" w:hAnsi="Arial" w:cs="Arial"/>
          <w:lang w:val="tr-TR"/>
        </w:rPr>
      </w:pPr>
      <w:r w:rsidRPr="00962A5D">
        <w:rPr>
          <w:rFonts w:ascii="Arial" w:hAnsi="Arial" w:cs="Arial"/>
          <w:lang w:val="tr-TR"/>
        </w:rPr>
        <w:t>Kontrol sonucu olumsuz ise, yetkili merci,  tesisi Entegre Çevre İzni ile uyumlu hale getirmek için gerekli değişikliklerin yapılması amacıyla işletmeciye dört aylık bir ek adaptasyon süresi verebilir. İşletmeci tarafından yapılacak değişikliklerin özellikleri ve yapısına bağlı olarak, bu süre 1 yılakadar uzatılabilir.</w:t>
      </w:r>
    </w:p>
    <w:p w:rsidR="005A0EB3" w:rsidRPr="00962A5D" w:rsidRDefault="005A0EB3" w:rsidP="00962A5D">
      <w:pPr>
        <w:spacing w:after="0" w:line="300" w:lineRule="atLeast"/>
        <w:ind w:left="993"/>
        <w:rPr>
          <w:rFonts w:ascii="Arial" w:hAnsi="Arial" w:cs="Arial"/>
          <w:bCs/>
          <w:color w:val="000000"/>
          <w:lang w:val="tr-TR"/>
        </w:rPr>
      </w:pPr>
    </w:p>
    <w:p w:rsidR="005A0EB3" w:rsidRPr="00962A5D" w:rsidRDefault="005A0EB3" w:rsidP="00962A5D">
      <w:pPr>
        <w:spacing w:after="0" w:line="300" w:lineRule="atLeast"/>
        <w:ind w:left="993"/>
        <w:rPr>
          <w:rFonts w:ascii="Arial" w:hAnsi="Arial" w:cs="Arial"/>
          <w:bCs/>
          <w:color w:val="000000"/>
          <w:lang w:val="tr-TR"/>
        </w:rPr>
      </w:pPr>
      <w:r w:rsidRPr="00962A5D">
        <w:rPr>
          <w:rFonts w:ascii="Arial" w:hAnsi="Arial" w:cs="Arial"/>
          <w:bCs/>
          <w:color w:val="000000"/>
          <w:lang w:val="tr-TR"/>
        </w:rPr>
        <w:t>Yetkili merci, b</w:t>
      </w:r>
      <w:r w:rsidRPr="00962A5D">
        <w:rPr>
          <w:rFonts w:ascii="Arial" w:hAnsi="Arial" w:cs="Arial"/>
          <w:lang w:val="tr-TR"/>
        </w:rPr>
        <w:t>u maddede belirtilen inceleme sırasında, Entegre Çevre İzni’nin verilmesi ile tesisin inşası arasında geçen zaman zarfında</w:t>
      </w:r>
      <w:r w:rsidRPr="00962A5D">
        <w:rPr>
          <w:rFonts w:ascii="Arial" w:hAnsi="Arial" w:cs="Arial"/>
          <w:bCs/>
          <w:color w:val="000000"/>
          <w:lang w:val="tr-TR"/>
        </w:rPr>
        <w:t xml:space="preserve"> mevzuatta yapılan bir değişiklikten dolayı işletmede değişiklik yapılması gerektiğini tespit ederse, işletmeciye, bir önceki paragrafta belirtilen 1 yıldandan daha uzun bir adaptasyon süresi verebilir.   </w:t>
      </w:r>
    </w:p>
    <w:p w:rsidR="005A0EB3" w:rsidRPr="00962A5D" w:rsidRDefault="005A0EB3" w:rsidP="00962A5D">
      <w:pPr>
        <w:spacing w:after="0" w:line="300" w:lineRule="atLeast"/>
        <w:ind w:left="993"/>
        <w:rPr>
          <w:rFonts w:ascii="Arial" w:hAnsi="Arial" w:cs="Arial"/>
          <w:lang w:val="tr-TR"/>
        </w:rPr>
      </w:pPr>
    </w:p>
    <w:p w:rsidR="005A0EB3" w:rsidRPr="00962A5D" w:rsidRDefault="005A0EB3" w:rsidP="00962A5D">
      <w:pPr>
        <w:numPr>
          <w:ilvl w:val="0"/>
          <w:numId w:val="47"/>
        </w:numPr>
        <w:tabs>
          <w:tab w:val="left" w:pos="567"/>
        </w:tabs>
        <w:suppressAutoHyphens w:val="0"/>
        <w:spacing w:after="0" w:line="300" w:lineRule="atLeast"/>
        <w:ind w:left="567" w:firstLine="0"/>
        <w:rPr>
          <w:rFonts w:ascii="Arial" w:hAnsi="Arial" w:cs="Arial"/>
          <w:lang w:val="tr-TR"/>
        </w:rPr>
      </w:pPr>
      <w:r w:rsidRPr="00962A5D">
        <w:rPr>
          <w:rFonts w:ascii="Arial" w:hAnsi="Arial" w:cs="Arial"/>
          <w:lang w:val="tr-TR"/>
        </w:rPr>
        <w:lastRenderedPageBreak/>
        <w:t xml:space="preserve"> Önceki maddede belirtilen zaman limiti dolmadan önce, işletmeci yeni bir uygunluk raporu için başvuruda bulunmalıdır:  </w:t>
      </w:r>
    </w:p>
    <w:p w:rsidR="005A0EB3" w:rsidRPr="00962A5D" w:rsidRDefault="005A0EB3" w:rsidP="00962A5D">
      <w:pPr>
        <w:spacing w:after="0" w:line="300" w:lineRule="atLeast"/>
        <w:ind w:left="0"/>
        <w:rPr>
          <w:rFonts w:ascii="Arial" w:hAnsi="Arial" w:cs="Arial"/>
          <w:lang w:val="tr-TR"/>
        </w:rPr>
      </w:pPr>
    </w:p>
    <w:p w:rsidR="005A0EB3" w:rsidRPr="00962A5D" w:rsidRDefault="005A0EB3" w:rsidP="00962A5D">
      <w:pPr>
        <w:numPr>
          <w:ilvl w:val="0"/>
          <w:numId w:val="49"/>
        </w:numPr>
        <w:tabs>
          <w:tab w:val="left" w:pos="1134"/>
        </w:tabs>
        <w:suppressAutoHyphens w:val="0"/>
        <w:spacing w:after="0" w:line="300" w:lineRule="atLeast"/>
        <w:ind w:left="1134" w:firstLine="0"/>
        <w:rPr>
          <w:rFonts w:ascii="Arial" w:hAnsi="Arial" w:cs="Arial"/>
          <w:lang w:val="tr-TR"/>
        </w:rPr>
      </w:pPr>
      <w:r w:rsidRPr="00962A5D">
        <w:rPr>
          <w:rFonts w:ascii="Arial" w:hAnsi="Arial" w:cs="Arial"/>
          <w:lang w:val="tr-TR"/>
        </w:rPr>
        <w:t>İnceleme sonucu olumlu ise, başvuru sahibi uygunluk belgesini 5 iş günü içerisinde alır.</w:t>
      </w:r>
    </w:p>
    <w:p w:rsidR="005A0EB3" w:rsidRPr="00962A5D" w:rsidRDefault="005A0EB3" w:rsidP="00962A5D">
      <w:pPr>
        <w:suppressAutoHyphens w:val="0"/>
        <w:spacing w:after="0" w:line="300" w:lineRule="atLeast"/>
        <w:ind w:left="1134"/>
        <w:rPr>
          <w:rFonts w:ascii="Arial" w:hAnsi="Arial" w:cs="Arial"/>
          <w:lang w:val="tr-TR"/>
        </w:rPr>
      </w:pPr>
    </w:p>
    <w:p w:rsidR="005A0EB3" w:rsidRPr="00962A5D" w:rsidRDefault="005A0EB3" w:rsidP="00962A5D">
      <w:pPr>
        <w:numPr>
          <w:ilvl w:val="0"/>
          <w:numId w:val="49"/>
        </w:numPr>
        <w:tabs>
          <w:tab w:val="left" w:pos="1134"/>
        </w:tabs>
        <w:suppressAutoHyphens w:val="0"/>
        <w:spacing w:after="0" w:line="300" w:lineRule="atLeast"/>
        <w:ind w:left="1134" w:firstLine="0"/>
        <w:rPr>
          <w:rFonts w:ascii="Arial" w:hAnsi="Arial" w:cs="Arial"/>
          <w:lang w:val="tr-TR"/>
        </w:rPr>
      </w:pPr>
      <w:r w:rsidRPr="00962A5D">
        <w:rPr>
          <w:rFonts w:ascii="Arial" w:hAnsi="Arial" w:cs="Arial"/>
          <w:lang w:val="tr-TR"/>
        </w:rPr>
        <w:t>İnceleme sonucu bir kez daha olumsuz ise, Entegre Çevre İzni iptal edilir. İşletmecinin sözkonusu izin için tekrar başvuruda bulunması ve tüm izin prosedürünü tekrar başlatması gerekir.</w:t>
      </w:r>
    </w:p>
    <w:p w:rsidR="005A0EB3" w:rsidRPr="00962A5D" w:rsidRDefault="005A0EB3" w:rsidP="00962A5D">
      <w:pPr>
        <w:spacing w:after="0" w:line="300" w:lineRule="atLeast"/>
        <w:ind w:left="0"/>
        <w:rPr>
          <w:rFonts w:ascii="Arial" w:hAnsi="Arial" w:cs="Arial"/>
          <w:lang w:val="tr-TR"/>
        </w:rPr>
      </w:pPr>
    </w:p>
    <w:p w:rsidR="005A0EB3" w:rsidRDefault="005A0EB3" w:rsidP="00962A5D">
      <w:pPr>
        <w:numPr>
          <w:ilvl w:val="0"/>
          <w:numId w:val="47"/>
        </w:numPr>
        <w:tabs>
          <w:tab w:val="clear" w:pos="720"/>
          <w:tab w:val="left" w:pos="709"/>
        </w:tabs>
        <w:suppressAutoHyphens w:val="0"/>
        <w:spacing w:after="0" w:line="300" w:lineRule="atLeast"/>
        <w:ind w:left="709" w:firstLine="0"/>
        <w:rPr>
          <w:rFonts w:ascii="Arial" w:hAnsi="Arial" w:cs="Arial"/>
          <w:lang w:val="tr-TR"/>
        </w:rPr>
      </w:pPr>
      <w:r w:rsidRPr="00962A5D">
        <w:rPr>
          <w:rFonts w:ascii="Arial" w:hAnsi="Arial" w:cs="Arial"/>
          <w:lang w:val="tr-TR"/>
        </w:rPr>
        <w:t xml:space="preserve"> Uygunluk belgesinin alınmasından sonra, işletmeci yapı kullanım izni ve faaliyete başlanabilmesi için gerekli diğer çevresel olmayan izinler için başvuruda</w:t>
      </w:r>
      <w:r>
        <w:rPr>
          <w:rFonts w:ascii="Arial" w:hAnsi="Arial" w:cs="Arial"/>
          <w:lang w:val="tr-TR"/>
        </w:rPr>
        <w:t xml:space="preserve"> bulunur.</w:t>
      </w:r>
    </w:p>
    <w:p w:rsidR="005A0EB3" w:rsidRPr="00B35A60" w:rsidRDefault="005A0EB3" w:rsidP="00962A5D">
      <w:pPr>
        <w:ind w:left="0"/>
        <w:rPr>
          <w:rFonts w:ascii="Arial" w:hAnsi="Arial" w:cs="Arial"/>
          <w:sz w:val="20"/>
          <w:szCs w:val="20"/>
          <w:lang w:val="tr-TR"/>
        </w:rPr>
      </w:pPr>
      <w:r>
        <w:rPr>
          <w:rFonts w:ascii="Arial" w:hAnsi="Arial" w:cs="Arial"/>
          <w:lang w:val="tr-TR"/>
        </w:rPr>
        <w:t>İşletmeci yapı kullanım iznini ve faaliyete başlanabilmesi için gerekli diğer çevresel olmayan izinleri aldıktan sonra, tesis faaliyete başlayabilir.</w:t>
      </w:r>
    </w:p>
    <w:p w:rsidR="00F256FE" w:rsidRDefault="00F256FE">
      <w:pPr>
        <w:pStyle w:val="Prrafodelista"/>
        <w:ind w:left="0"/>
        <w:rPr>
          <w:rFonts w:ascii="Arial" w:hAnsi="Arial" w:cs="Arial"/>
          <w:sz w:val="20"/>
          <w:szCs w:val="20"/>
          <w:highlight w:val="green"/>
          <w:lang w:val="tr-TR"/>
        </w:rPr>
      </w:pPr>
    </w:p>
    <w:p w:rsidR="00DC62A2" w:rsidRPr="00496064" w:rsidRDefault="00DC62A2" w:rsidP="00DC62A2">
      <w:pPr>
        <w:rPr>
          <w:rFonts w:ascii="Arial" w:hAnsi="Arial" w:cs="Arial"/>
          <w:lang w:val="tr-TR"/>
        </w:rPr>
      </w:pPr>
      <w:r w:rsidRPr="00496064">
        <w:rPr>
          <w:rFonts w:ascii="Arial" w:hAnsi="Arial" w:cs="Arial"/>
          <w:b/>
          <w:lang w:val="tr-TR"/>
        </w:rPr>
        <w:t>Mevcut tesisler</w:t>
      </w:r>
      <w:r w:rsidRPr="00496064">
        <w:rPr>
          <w:rFonts w:ascii="Arial" w:hAnsi="Arial" w:cs="Arial"/>
          <w:lang w:val="tr-TR"/>
        </w:rPr>
        <w:t xml:space="preserve"> için prosedür, aşağıdaki </w:t>
      </w:r>
      <w:r>
        <w:rPr>
          <w:rFonts w:ascii="Arial" w:hAnsi="Arial" w:cs="Arial"/>
          <w:lang w:val="tr-TR"/>
        </w:rPr>
        <w:t>farklılıklar</w:t>
      </w:r>
      <w:r w:rsidRPr="00496064">
        <w:rPr>
          <w:rFonts w:ascii="Arial" w:hAnsi="Arial" w:cs="Arial"/>
          <w:lang w:val="tr-TR"/>
        </w:rPr>
        <w:t xml:space="preserve"> haricinde </w:t>
      </w:r>
      <w:r w:rsidRPr="00496064">
        <w:rPr>
          <w:rFonts w:ascii="Arial" w:hAnsi="Arial" w:cs="Arial"/>
          <w:b/>
          <w:lang w:val="tr-TR"/>
        </w:rPr>
        <w:t>yeni tesislere</w:t>
      </w:r>
      <w:r w:rsidRPr="00496064">
        <w:rPr>
          <w:rFonts w:ascii="Arial" w:hAnsi="Arial" w:cs="Arial"/>
          <w:lang w:val="tr-TR"/>
        </w:rPr>
        <w:t xml:space="preserve"> uygulanan prosedürle aynıdır:</w:t>
      </w:r>
    </w:p>
    <w:p w:rsidR="00DC62A2" w:rsidRPr="00404E11" w:rsidRDefault="00DC62A2" w:rsidP="00DC62A2">
      <w:pPr>
        <w:numPr>
          <w:ilvl w:val="0"/>
          <w:numId w:val="37"/>
        </w:numPr>
        <w:rPr>
          <w:rFonts w:ascii="Arial" w:hAnsi="Arial" w:cs="Arial"/>
          <w:lang w:val="tr-TR"/>
        </w:rPr>
      </w:pPr>
      <w:r>
        <w:rPr>
          <w:rFonts w:ascii="Arial" w:hAnsi="Arial" w:cs="Arial"/>
          <w:lang w:val="tr-TR"/>
        </w:rPr>
        <w:t>Entegre çevre izninin düzenlenmesi prosedürü esnasında, tesis faaliyetine devam edebilir</w:t>
      </w:r>
      <w:r w:rsidRPr="00404E11">
        <w:rPr>
          <w:rFonts w:ascii="Arial" w:hAnsi="Arial" w:cs="Arial"/>
          <w:lang w:val="tr-TR"/>
        </w:rPr>
        <w:t>.</w:t>
      </w:r>
    </w:p>
    <w:p w:rsidR="00DC62A2" w:rsidRPr="00404E11" w:rsidRDefault="00DC62A2" w:rsidP="00DC62A2">
      <w:pPr>
        <w:numPr>
          <w:ilvl w:val="0"/>
          <w:numId w:val="37"/>
        </w:numPr>
        <w:rPr>
          <w:rFonts w:ascii="Arial" w:hAnsi="Arial" w:cs="Arial"/>
          <w:lang w:val="tr-TR"/>
        </w:rPr>
      </w:pPr>
      <w:r>
        <w:rPr>
          <w:rFonts w:ascii="Arial" w:hAnsi="Arial" w:cs="Arial"/>
          <w:lang w:val="tr-TR"/>
        </w:rPr>
        <w:t>1. Adımda (başvuru dosyası) eğer tesis ÇED raporu alması gereken bir tesis ise, işletmeci 26939 sayılı yönetmeliğin 11. Maddesinde bahsedilen ÇED raporu yerine son ÇED raporunu ilave eder</w:t>
      </w:r>
      <w:r w:rsidRPr="00404E11">
        <w:rPr>
          <w:rFonts w:ascii="Arial" w:hAnsi="Arial" w:cs="Arial"/>
          <w:lang w:val="tr-TR"/>
        </w:rPr>
        <w:t>. Eğer tesis ÇED raporu almak zorunda değilse</w:t>
      </w:r>
      <w:r>
        <w:rPr>
          <w:rFonts w:ascii="Arial" w:hAnsi="Arial" w:cs="Arial"/>
          <w:lang w:val="tr-TR"/>
        </w:rPr>
        <w:t xml:space="preserve"> işletmeci</w:t>
      </w:r>
      <w:r w:rsidRPr="00404E11">
        <w:rPr>
          <w:rFonts w:ascii="Arial" w:hAnsi="Arial" w:cs="Arial"/>
          <w:lang w:val="tr-TR"/>
        </w:rPr>
        <w:t xml:space="preserve"> ya “ÇED gerekli değildir” kararını ibraz etmelidir ya da tesisin yaşı gereği ÇED prosedüründen muaf olduğunu beyan etmelidir</w:t>
      </w:r>
      <w:r>
        <w:rPr>
          <w:rFonts w:ascii="Arial" w:hAnsi="Arial" w:cs="Arial"/>
          <w:lang w:val="tr-TR"/>
        </w:rPr>
        <w:t>.</w:t>
      </w:r>
    </w:p>
    <w:p w:rsidR="00DC62A2" w:rsidRPr="00404E11" w:rsidRDefault="00DC62A2" w:rsidP="00DC62A2">
      <w:pPr>
        <w:numPr>
          <w:ilvl w:val="0"/>
          <w:numId w:val="37"/>
        </w:numPr>
        <w:rPr>
          <w:rFonts w:ascii="Arial" w:hAnsi="Arial" w:cs="Arial"/>
          <w:lang w:val="tr-TR"/>
        </w:rPr>
      </w:pPr>
      <w:r>
        <w:rPr>
          <w:rFonts w:ascii="Arial" w:hAnsi="Arial" w:cs="Arial"/>
          <w:lang w:val="tr-TR"/>
        </w:rPr>
        <w:t>Yine 1. Adımda bu kılavuzun 3. Bölüm’ü uyarınca emisyonlar, tüketim miktarları, v.b. gerçek ölçüm sonuçlarının verilerinin izin başvurusunda yer alması gerekir.</w:t>
      </w:r>
    </w:p>
    <w:p w:rsidR="00DC62A2" w:rsidRDefault="00DC62A2" w:rsidP="00DC62A2">
      <w:pPr>
        <w:numPr>
          <w:ilvl w:val="0"/>
          <w:numId w:val="37"/>
        </w:numPr>
        <w:rPr>
          <w:rFonts w:ascii="Arial" w:hAnsi="Arial" w:cs="Arial"/>
          <w:lang w:val="en-GB"/>
        </w:rPr>
      </w:pPr>
      <w:r>
        <w:rPr>
          <w:rFonts w:ascii="Arial" w:hAnsi="Arial" w:cs="Arial"/>
          <w:lang w:val="en-GB"/>
        </w:rPr>
        <w:t>8. Adım yoktur.</w:t>
      </w:r>
    </w:p>
    <w:p w:rsidR="00DC62A2" w:rsidRDefault="00F01F40" w:rsidP="00DC62A2">
      <w:pPr>
        <w:ind w:left="0"/>
        <w:rPr>
          <w:rFonts w:ascii="Arial" w:hAnsi="Arial" w:cs="Arial"/>
          <w:shd w:val="clear" w:color="auto" w:fill="00FF00"/>
          <w:lang w:val="tr-TR"/>
        </w:rPr>
      </w:pPr>
      <w:r>
        <w:rPr>
          <w:rFonts w:ascii="Arial" w:hAnsi="Arial" w:cs="Arial"/>
          <w:lang w:val="en-GB"/>
        </w:rPr>
        <w:t>9, 10 ve 11. Adımlar aşağıdaki ifadelerle yer değiştirmiştir:</w:t>
      </w:r>
    </w:p>
    <w:p w:rsidR="00DC62A2" w:rsidRDefault="00DC62A2" w:rsidP="00DC62A2">
      <w:pPr>
        <w:pStyle w:val="ListParagraph2"/>
        <w:spacing w:after="0" w:line="300" w:lineRule="atLeast"/>
        <w:ind w:left="0"/>
        <w:rPr>
          <w:rFonts w:ascii="Arial" w:hAnsi="Arial" w:cs="Arial"/>
          <w:shd w:val="clear" w:color="auto" w:fill="00FF00"/>
          <w:lang w:val="tr-TR"/>
        </w:rPr>
      </w:pPr>
    </w:p>
    <w:p w:rsidR="00DC62A2" w:rsidRPr="007C7CBC" w:rsidRDefault="00DC62A2" w:rsidP="00DC62A2">
      <w:pPr>
        <w:suppressAutoHyphens w:val="0"/>
        <w:spacing w:after="0" w:line="300" w:lineRule="atLeast"/>
        <w:ind w:left="0"/>
        <w:rPr>
          <w:rFonts w:ascii="Arial" w:hAnsi="Arial" w:cs="Arial"/>
          <w:lang w:val="tr-TR"/>
        </w:rPr>
      </w:pPr>
      <w:r w:rsidRPr="007C7CBC">
        <w:rPr>
          <w:rFonts w:ascii="Arial" w:hAnsi="Arial" w:cs="Arial"/>
          <w:lang w:val="tr-TR"/>
        </w:rPr>
        <w:t xml:space="preserve">9.- İşletmeci entegre çevre izni koşullarını sağladıktan sonra uygunluk incelemesi için yetkili mercie başvurur. İnceleme, başvuru tarihinden itibaren otuz iş günü içinde gerçekleştirilir. </w:t>
      </w:r>
    </w:p>
    <w:p w:rsidR="00DC62A2" w:rsidRPr="007C7CBC" w:rsidRDefault="00DC62A2" w:rsidP="00DC62A2">
      <w:pPr>
        <w:suppressAutoHyphens w:val="0"/>
        <w:spacing w:after="0" w:line="300" w:lineRule="atLeast"/>
        <w:ind w:left="0"/>
        <w:rPr>
          <w:rFonts w:ascii="Arial" w:hAnsi="Arial" w:cs="Arial"/>
          <w:lang w:val="tr-TR"/>
        </w:rPr>
      </w:pPr>
    </w:p>
    <w:p w:rsidR="00DC62A2" w:rsidRPr="007C7CBC" w:rsidRDefault="00DC62A2" w:rsidP="00DC62A2">
      <w:pPr>
        <w:suppressAutoHyphens w:val="0"/>
        <w:spacing w:after="0" w:line="300" w:lineRule="atLeast"/>
        <w:ind w:left="0"/>
        <w:rPr>
          <w:rFonts w:ascii="Arial" w:hAnsi="Arial" w:cs="Arial"/>
          <w:lang w:val="tr-TR"/>
        </w:rPr>
      </w:pPr>
      <w:r w:rsidRPr="007C7CBC">
        <w:rPr>
          <w:rFonts w:ascii="Arial" w:hAnsi="Arial" w:cs="Arial"/>
          <w:lang w:val="tr-TR"/>
        </w:rPr>
        <w:t>İncelemede izin şartlarına uygunluğun belirlenmesi halinde olumlu ibareli uygunluk raporu düzenlenir ve incelemenin tamamlandığı tarihten itibaren beş iş günü içinde entegre çevre izni uygunluk yazısı ekinde işletmeciye bildirilir.</w:t>
      </w:r>
    </w:p>
    <w:p w:rsidR="00DC62A2" w:rsidRPr="007C7CBC" w:rsidRDefault="00DC62A2" w:rsidP="00DC62A2">
      <w:pPr>
        <w:suppressAutoHyphens w:val="0"/>
        <w:spacing w:after="0" w:line="300" w:lineRule="atLeast"/>
        <w:ind w:left="0"/>
        <w:rPr>
          <w:rFonts w:ascii="Arial" w:hAnsi="Arial" w:cs="Arial"/>
          <w:lang w:val="tr-TR"/>
        </w:rPr>
      </w:pPr>
    </w:p>
    <w:p w:rsidR="00DC62A2" w:rsidRPr="007C7CBC" w:rsidRDefault="00DC62A2" w:rsidP="00DC62A2">
      <w:pPr>
        <w:suppressAutoHyphens w:val="0"/>
        <w:spacing w:after="0" w:line="300" w:lineRule="atLeast"/>
        <w:ind w:left="0"/>
        <w:rPr>
          <w:rFonts w:ascii="Arial" w:hAnsi="Arial" w:cs="Arial"/>
          <w:lang w:val="tr-TR"/>
        </w:rPr>
      </w:pPr>
      <w:r w:rsidRPr="007C7CBC">
        <w:rPr>
          <w:rFonts w:ascii="Arial" w:hAnsi="Arial" w:cs="Arial"/>
          <w:lang w:val="tr-TR"/>
        </w:rPr>
        <w:t>İnceleme sırasında işletmede entegre çevre izni koşullarının yerine getirilmediğinin tespit edilmesi halinde, işletmeciye taahhütname ve iş termin planını sunması için bir aylık süre verilir. Yetkili mercinin iş termin planının entegre çevre izninin gerekliliklerini karşılayacağını onaylaması durumunda işletmeciye bir yıla kadar ek bir süre verilir.</w:t>
      </w:r>
    </w:p>
    <w:p w:rsidR="00DC62A2" w:rsidRPr="007C7CBC" w:rsidRDefault="00DC62A2" w:rsidP="00DC62A2">
      <w:pPr>
        <w:suppressAutoHyphens w:val="0"/>
        <w:spacing w:after="0" w:line="300" w:lineRule="atLeast"/>
        <w:ind w:left="0"/>
        <w:rPr>
          <w:rFonts w:ascii="Arial" w:hAnsi="Arial" w:cs="Arial"/>
          <w:lang w:val="tr-TR"/>
        </w:rPr>
      </w:pPr>
    </w:p>
    <w:p w:rsidR="00DC62A2" w:rsidRPr="007C7CBC" w:rsidRDefault="00DC62A2" w:rsidP="00DC62A2">
      <w:pPr>
        <w:suppressAutoHyphens w:val="0"/>
        <w:spacing w:after="0" w:line="300" w:lineRule="atLeast"/>
        <w:ind w:left="0"/>
        <w:rPr>
          <w:rFonts w:ascii="Arial" w:hAnsi="Arial" w:cs="Arial"/>
          <w:lang w:val="tr-TR"/>
        </w:rPr>
      </w:pPr>
      <w:r w:rsidRPr="007C7CBC">
        <w:rPr>
          <w:rFonts w:ascii="Arial" w:hAnsi="Arial" w:cs="Arial"/>
          <w:lang w:val="tr-TR"/>
        </w:rPr>
        <w:lastRenderedPageBreak/>
        <w:t>10.- Bu süre sonunda yetkili merci tarafından işletmede tekrar inceleme yapılır. Bu incelemede;.</w:t>
      </w:r>
    </w:p>
    <w:p w:rsidR="00DC62A2" w:rsidRPr="007C7CBC" w:rsidRDefault="00DC62A2" w:rsidP="00DC62A2">
      <w:pPr>
        <w:suppressAutoHyphens w:val="0"/>
        <w:spacing w:after="0" w:line="300" w:lineRule="atLeast"/>
        <w:ind w:left="0"/>
        <w:rPr>
          <w:rFonts w:ascii="Arial" w:hAnsi="Arial" w:cs="Arial"/>
          <w:lang w:val="tr-TR"/>
        </w:rPr>
      </w:pPr>
    </w:p>
    <w:p w:rsidR="00DC62A2" w:rsidRDefault="00DC62A2" w:rsidP="00DC62A2">
      <w:pPr>
        <w:pStyle w:val="ListParagraph2"/>
        <w:spacing w:after="0" w:line="300" w:lineRule="atLeast"/>
        <w:ind w:left="0"/>
        <w:rPr>
          <w:rFonts w:ascii="Arial" w:hAnsi="Arial" w:cs="Arial"/>
          <w:lang w:val="tr-TR"/>
        </w:rPr>
      </w:pPr>
      <w:r w:rsidRPr="007C7CBC">
        <w:rPr>
          <w:rFonts w:ascii="Arial" w:hAnsi="Arial" w:cs="Arial"/>
          <w:lang w:val="tr-TR"/>
        </w:rPr>
        <w:t>a)</w:t>
      </w:r>
      <w:r>
        <w:rPr>
          <w:rFonts w:ascii="Arial" w:hAnsi="Arial" w:cs="Arial"/>
          <w:lang w:val="tr-TR"/>
        </w:rPr>
        <w:t xml:space="preserve"> </w:t>
      </w:r>
      <w:r w:rsidRPr="007C7CBC">
        <w:rPr>
          <w:rFonts w:ascii="Arial" w:hAnsi="Arial" w:cs="Arial"/>
          <w:lang w:val="tr-TR"/>
        </w:rPr>
        <w:t>İşletmenin entegre çevre izni şartlarını sağladığının tespit edilmesi durumunda olumlu ibareli uygunluk raporu düzenlenir ve incelemenin yapıldığı tarihten itibaren beş iş günü içinde entegre çevre izni uygunluk yazısı ekinde işletmeciye bildirilir.</w:t>
      </w:r>
    </w:p>
    <w:p w:rsidR="00DC62A2" w:rsidRDefault="00DC62A2" w:rsidP="00DC62A2">
      <w:pPr>
        <w:pStyle w:val="ListParagraph2"/>
        <w:spacing w:after="0" w:line="300" w:lineRule="atLeast"/>
        <w:ind w:left="0"/>
        <w:rPr>
          <w:rFonts w:ascii="Arial" w:hAnsi="Arial" w:cs="Arial"/>
          <w:lang w:val="tr-TR"/>
        </w:rPr>
      </w:pPr>
    </w:p>
    <w:p w:rsidR="00DC62A2" w:rsidRPr="007C7CBC" w:rsidRDefault="00DC62A2" w:rsidP="00DC62A2">
      <w:pPr>
        <w:pStyle w:val="ListParagraph2"/>
        <w:spacing w:after="0" w:line="300" w:lineRule="atLeast"/>
        <w:ind w:left="0"/>
        <w:rPr>
          <w:rFonts w:ascii="Arial" w:hAnsi="Arial" w:cs="Arial"/>
          <w:lang w:val="tr-TR"/>
        </w:rPr>
      </w:pPr>
      <w:r>
        <w:rPr>
          <w:rFonts w:ascii="Arial" w:hAnsi="Arial" w:cs="Arial"/>
          <w:lang w:val="tr-TR"/>
        </w:rPr>
        <w:t xml:space="preserve">b) </w:t>
      </w:r>
      <w:r w:rsidRPr="007C7CBC">
        <w:rPr>
          <w:rFonts w:ascii="Arial" w:hAnsi="Arial" w:cs="Arial"/>
          <w:lang w:val="tr-TR"/>
        </w:rPr>
        <w:t>İşletmede entegre çevre izni koşullarının yerine getirilmediğinin tespit edilmesi durumunda olumsuz ibareli bir uygunluk raporu düzenlenir ve işletmeciye bildirilir. Bu durumda işletmecinin faaliyeti durdurulur. İşletmeci tarafından entegre çevre izni süreci yeniden başlatılır.</w:t>
      </w:r>
    </w:p>
    <w:p w:rsidR="00DC62A2" w:rsidRPr="00B35A60" w:rsidRDefault="00DC62A2">
      <w:pPr>
        <w:pStyle w:val="Prrafodelista"/>
        <w:ind w:left="0"/>
        <w:rPr>
          <w:rFonts w:ascii="Arial" w:hAnsi="Arial" w:cs="Arial"/>
          <w:sz w:val="20"/>
          <w:szCs w:val="20"/>
          <w:highlight w:val="green"/>
          <w:lang w:val="tr-TR"/>
        </w:rPr>
      </w:pPr>
    </w:p>
    <w:p w:rsidR="00F256FE" w:rsidRPr="00AC1560" w:rsidRDefault="00041E25" w:rsidP="0025073C">
      <w:pPr>
        <w:pStyle w:val="Titulo2"/>
        <w:numPr>
          <w:ilvl w:val="1"/>
          <w:numId w:val="59"/>
        </w:numPr>
        <w:outlineLvl w:val="1"/>
      </w:pPr>
      <w:bookmarkStart w:id="23" w:name="_Toc334714126"/>
      <w:r>
        <w:t>Akış şeması</w:t>
      </w:r>
      <w:r w:rsidR="00F256FE" w:rsidRPr="00AC1560">
        <w:t>.</w:t>
      </w:r>
      <w:bookmarkEnd w:id="23"/>
    </w:p>
    <w:p w:rsidR="00F256FE" w:rsidRPr="00AC1560" w:rsidRDefault="00F256FE">
      <w:pPr>
        <w:pStyle w:val="Prrafodelista"/>
        <w:rPr>
          <w:rFonts w:ascii="Arial" w:hAnsi="Arial" w:cs="Arial"/>
          <w:lang w:val="en-US"/>
        </w:rPr>
      </w:pPr>
    </w:p>
    <w:p w:rsidR="00F256FE" w:rsidRPr="000B747E" w:rsidRDefault="00041E25">
      <w:pPr>
        <w:pStyle w:val="Prrafodelista"/>
        <w:ind w:left="0"/>
        <w:rPr>
          <w:rFonts w:ascii="Arial" w:hAnsi="Arial" w:cs="Arial"/>
          <w:lang w:val="en-US"/>
        </w:rPr>
      </w:pPr>
      <w:r>
        <w:rPr>
          <w:rFonts w:ascii="Arial" w:hAnsi="Arial" w:cs="Arial"/>
          <w:lang w:val="tr-TR"/>
        </w:rPr>
        <w:t>Entegre Çevre İzni’nin verilmesi için gerekli prosedür aşağıdaki tablodaki gibi özetlenebilir</w:t>
      </w:r>
      <w:r w:rsidR="00F256FE" w:rsidRPr="000B747E">
        <w:rPr>
          <w:rFonts w:ascii="Arial" w:hAnsi="Arial" w:cs="Arial"/>
          <w:lang w:val="en-US"/>
        </w:rPr>
        <w:t>:</w:t>
      </w:r>
    </w:p>
    <w:p w:rsidR="00F256FE" w:rsidRDefault="00F256FE">
      <w:pPr>
        <w:pStyle w:val="Prrafodelista"/>
        <w:ind w:left="0"/>
        <w:rPr>
          <w:rFonts w:ascii="Arial" w:hAnsi="Arial" w:cs="Arial"/>
          <w:sz w:val="20"/>
          <w:szCs w:val="20"/>
          <w:lang w:val="en-US"/>
        </w:rPr>
      </w:pPr>
    </w:p>
    <w:p w:rsidR="00F256FE" w:rsidRDefault="00A7654C">
      <w:pPr>
        <w:pStyle w:val="Prrafodelista"/>
        <w:ind w:left="0"/>
      </w:pPr>
      <w:r w:rsidRPr="00A7654C">
        <w:rPr>
          <w:noProof/>
          <w:lang w:eastAsia="es-ES"/>
        </w:rPr>
        <w:lastRenderedPageBreak/>
        <w:drawing>
          <wp:inline distT="0" distB="0" distL="0" distR="0">
            <wp:extent cx="6039268" cy="8654602"/>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043891" cy="8661227"/>
                    </a:xfrm>
                    <a:prstGeom prst="rect">
                      <a:avLst/>
                    </a:prstGeom>
                    <a:noFill/>
                    <a:ln w="9525">
                      <a:noFill/>
                      <a:miter lim="800000"/>
                      <a:headEnd/>
                      <a:tailEnd/>
                    </a:ln>
                  </pic:spPr>
                </pic:pic>
              </a:graphicData>
            </a:graphic>
          </wp:inline>
        </w:drawing>
      </w:r>
    </w:p>
    <w:p w:rsidR="00816721" w:rsidRPr="0025073C" w:rsidRDefault="00B35A60" w:rsidP="0025073C">
      <w:pPr>
        <w:pStyle w:val="Titulo1"/>
        <w:numPr>
          <w:ilvl w:val="0"/>
          <w:numId w:val="59"/>
        </w:numPr>
        <w:outlineLvl w:val="0"/>
        <w:rPr>
          <w:lang w:val="es-ES"/>
        </w:rPr>
      </w:pPr>
      <w:bookmarkStart w:id="24" w:name="_Toc334714127"/>
      <w:r w:rsidRPr="0025073C">
        <w:rPr>
          <w:lang w:val="es-ES"/>
        </w:rPr>
        <w:lastRenderedPageBreak/>
        <w:t>YÖNETMELİKTE GEÇEN BAZI KAVRAMLARA İLİŞKİN AÇIKLAMALAR</w:t>
      </w:r>
      <w:bookmarkEnd w:id="24"/>
    </w:p>
    <w:p w:rsidR="00816721" w:rsidRPr="00B35A60" w:rsidRDefault="00816721" w:rsidP="00816721">
      <w:pPr>
        <w:pStyle w:val="Prrafodelista"/>
        <w:spacing w:after="0" w:line="300" w:lineRule="atLeast"/>
        <w:ind w:left="0"/>
        <w:rPr>
          <w:rFonts w:ascii="Arial" w:hAnsi="Arial" w:cs="Arial"/>
          <w:b/>
        </w:rPr>
      </w:pPr>
    </w:p>
    <w:p w:rsidR="00816721" w:rsidRDefault="00B35A60" w:rsidP="005C4536">
      <w:pPr>
        <w:pStyle w:val="Prrafodelista"/>
        <w:numPr>
          <w:ilvl w:val="0"/>
          <w:numId w:val="2"/>
        </w:numPr>
        <w:spacing w:after="0" w:line="300" w:lineRule="atLeast"/>
        <w:ind w:left="0"/>
        <w:rPr>
          <w:rFonts w:ascii="Arial" w:hAnsi="Arial" w:cs="Arial"/>
          <w:b/>
          <w:lang w:val="tr-TR"/>
        </w:rPr>
      </w:pPr>
      <w:r>
        <w:rPr>
          <w:rFonts w:ascii="Arial" w:hAnsi="Arial" w:cs="Arial"/>
          <w:b/>
          <w:lang w:val="tr-TR"/>
        </w:rPr>
        <w:t xml:space="preserve">Eşdeğer parametreler ve teknik </w:t>
      </w:r>
      <w:r w:rsidRPr="00294332">
        <w:rPr>
          <w:rFonts w:ascii="Arial" w:hAnsi="Arial" w:cs="Arial"/>
          <w:b/>
          <w:lang w:val="tr-TR"/>
        </w:rPr>
        <w:t>ölçümler</w:t>
      </w:r>
      <w:r>
        <w:rPr>
          <w:rFonts w:ascii="Arial" w:hAnsi="Arial" w:cs="Arial"/>
          <w:b/>
          <w:lang w:val="tr-TR"/>
        </w:rPr>
        <w:t xml:space="preserve"> nelerdir</w:t>
      </w:r>
      <w:r w:rsidR="00816721" w:rsidRPr="00E7549D">
        <w:rPr>
          <w:rFonts w:ascii="Arial" w:hAnsi="Arial" w:cs="Arial"/>
          <w:b/>
          <w:lang w:val="tr-TR"/>
        </w:rPr>
        <w:t>?</w:t>
      </w:r>
    </w:p>
    <w:p w:rsidR="00816721" w:rsidRDefault="00816721" w:rsidP="00816721">
      <w:pPr>
        <w:pStyle w:val="Prrafodelista"/>
        <w:spacing w:after="0" w:line="300" w:lineRule="atLeast"/>
        <w:ind w:left="0"/>
        <w:rPr>
          <w:rFonts w:ascii="Arial" w:hAnsi="Arial" w:cs="Arial"/>
          <w:b/>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Eşdeğer parametreler, kirletici geleneksel direkt kirletici ölçümleri ile, doğrudan ya da dolaylı olarak, yakın ilişkili olabilen, ölçülebilir veya </w:t>
      </w:r>
      <w:r w:rsidRPr="00962A5D">
        <w:rPr>
          <w:rFonts w:ascii="Arial" w:hAnsi="Arial" w:cs="Arial"/>
          <w:lang w:val="tr-TR"/>
        </w:rPr>
        <w:t>hesaplanabilir birimlerdir/nicelikler</w:t>
      </w:r>
      <w:r>
        <w:rPr>
          <w:rFonts w:ascii="Arial" w:hAnsi="Arial" w:cs="Arial"/>
          <w:lang w:val="tr-TR"/>
        </w:rPr>
        <w:t>, ve dolayısıyla bazı pratik amaçlar için doğrudan kirletici değerlerinin yerine kullanılabilir ve izlenebilrler.</w:t>
      </w:r>
    </w:p>
    <w:p w:rsidR="00B35A60" w:rsidRDefault="00B35A60" w:rsidP="00B35A60">
      <w:pPr>
        <w:autoSpaceDE w:val="0"/>
        <w:spacing w:after="0" w:line="300" w:lineRule="atLeast"/>
        <w:ind w:left="0"/>
        <w:rPr>
          <w:rFonts w:ascii="Arial" w:hAnsi="Arial" w:cs="Arial"/>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Bu parametreler, normalde, </w:t>
      </w:r>
      <w:r w:rsidRPr="00294332">
        <w:rPr>
          <w:rFonts w:ascii="Arial" w:hAnsi="Arial" w:cs="Arial"/>
          <w:lang w:val="tr-TR"/>
        </w:rPr>
        <w:t>hammadde miktarı</w:t>
      </w:r>
      <w:r>
        <w:rPr>
          <w:rFonts w:ascii="Arial" w:hAnsi="Arial" w:cs="Arial"/>
          <w:lang w:val="tr-TR"/>
        </w:rPr>
        <w:t>, enerji üretimi, sıcaklıklar, atık hacimleri veya sürekli gaz konsantrasyon verileri gibi bir faaliyete ilişkin çeşitli yönleri gösteren, ve kolaylıkla ve güvenilir bir biçimde ölçülen veya hesaplanan parametrelerdir. Eşdeğeri parametreler, eşdeğer parametresi belli bir aralık içinde tutulduğunda Emisyon Limit Değeri'nin karşılanıp karşılanamayacağına dair bir gösterge sağlayabilir.</w:t>
      </w:r>
    </w:p>
    <w:p w:rsidR="00B35A60" w:rsidRDefault="00B35A60" w:rsidP="00B35A60">
      <w:pPr>
        <w:autoSpaceDE w:val="0"/>
        <w:spacing w:after="0" w:line="300" w:lineRule="atLeast"/>
        <w:ind w:left="0"/>
        <w:rPr>
          <w:rFonts w:ascii="Arial" w:hAnsi="Arial" w:cs="Arial"/>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Bir eşdeğer parametrenin, ilgili bir başka parametrenin değerini belirlemek için önerilmesi halinde, eşdeğer parametreler ve ilgili parametre arasındaki ilişki </w:t>
      </w:r>
      <w:r>
        <w:rPr>
          <w:rFonts w:ascii="Arial" w:hAnsi="Arial" w:cs="Arial"/>
          <w:b/>
          <w:bCs/>
          <w:lang w:val="tr-TR"/>
        </w:rPr>
        <w:t xml:space="preserve">gösterilmeli, açıkça belirtilmeli ve belgelenmelidir. </w:t>
      </w:r>
      <w:r>
        <w:rPr>
          <w:rFonts w:ascii="Arial" w:hAnsi="Arial" w:cs="Arial"/>
          <w:lang w:val="tr-TR"/>
        </w:rPr>
        <w:t>Buna ek olarak, eşdeğer parametreler bazında parametrenin değerlendirilmesinin izlenebilirliği zorunludur.</w:t>
      </w:r>
    </w:p>
    <w:p w:rsidR="00B35A60" w:rsidRDefault="00B35A60" w:rsidP="00B35A60">
      <w:pPr>
        <w:autoSpaceDE w:val="0"/>
        <w:spacing w:after="0" w:line="300" w:lineRule="atLeast"/>
        <w:ind w:left="0"/>
        <w:rPr>
          <w:rFonts w:ascii="Arial" w:hAnsi="Arial" w:cs="Arial"/>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Eşdeğer parametrelerin, sadece aşağıdaki koşullarda izleme amaçlarına yönelik olarak kullanılması uygundur: </w:t>
      </w:r>
    </w:p>
    <w:p w:rsidR="00B35A60" w:rsidRDefault="00B35A60" w:rsidP="00B35A60">
      <w:pPr>
        <w:autoSpaceDE w:val="0"/>
        <w:spacing w:after="0" w:line="300" w:lineRule="atLeast"/>
        <w:ind w:left="0"/>
        <w:rPr>
          <w:rFonts w:ascii="Arial" w:hAnsi="Arial" w:cs="Arial"/>
          <w:lang w:val="tr-TR"/>
        </w:rPr>
      </w:pP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lang w:val="tr-TR"/>
        </w:rPr>
      </w:pPr>
      <w:r w:rsidRPr="00962A5D">
        <w:rPr>
          <w:rFonts w:ascii="Arial" w:hAnsi="Arial" w:cs="Arial"/>
          <w:lang w:val="tr-TR"/>
        </w:rPr>
        <w:t>İstenilen direkt bir değerle yakınen ve tutarlı bir şekilde ilişki içerisinde ise.</w:t>
      </w: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lang w:val="tr-TR"/>
        </w:rPr>
      </w:pPr>
      <w:r w:rsidRPr="00962A5D">
        <w:rPr>
          <w:rFonts w:ascii="Arial" w:hAnsi="Arial" w:cs="Arial"/>
          <w:lang w:val="tr-TR"/>
        </w:rPr>
        <w:t>Direkt bir değere kıyasla izlenmesi daha ekonomik veya daha kolay ise, ya da daha fazla veri  sağlıyorsa.</w:t>
      </w: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shd w:val="clear" w:color="auto" w:fill="00FF00"/>
          <w:lang w:val="tr-TR"/>
        </w:rPr>
      </w:pPr>
      <w:r w:rsidRPr="00962A5D">
        <w:rPr>
          <w:rFonts w:ascii="Arial" w:hAnsi="Arial" w:cs="Arial"/>
          <w:lang w:val="tr-TR"/>
        </w:rPr>
        <w:t>belirlenen limitler ile ilgili düzenli bilgi sağlama kapasitesi varsa</w:t>
      </w: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shd w:val="clear" w:color="auto" w:fill="00FF00"/>
          <w:lang w:val="tr-TR"/>
        </w:rPr>
      </w:pPr>
      <w:r w:rsidRPr="00962A5D">
        <w:rPr>
          <w:rFonts w:ascii="Arial" w:hAnsi="Arial" w:cs="Arial"/>
          <w:lang w:val="tr-TR"/>
        </w:rPr>
        <w:t>Doğrudan ölçümlerin gerekli olduğu zamanlardaki koşullar ile, eşdeğer parametrelerin ölçülebileceği zamandaki proses koşulları örtüşüyorsa.</w:t>
      </w: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lang w:val="tr-TR"/>
        </w:rPr>
      </w:pPr>
      <w:r w:rsidRPr="00962A5D">
        <w:rPr>
          <w:rFonts w:ascii="Arial" w:hAnsi="Arial" w:cs="Arial"/>
          <w:lang w:val="tr-TR"/>
        </w:rPr>
        <w:t xml:space="preserve">İzin, izleme amaçlı eşdeğer parametre kullanımına izin veriyorsa ve parametrelerin türünü/formunu belirliyorsa. </w:t>
      </w:r>
    </w:p>
    <w:p w:rsidR="00B35A60" w:rsidRPr="00962A5D"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hAnsi="Arial" w:cs="Arial"/>
          <w:lang w:val="tr-TR"/>
        </w:rPr>
      </w:pPr>
      <w:r w:rsidRPr="00962A5D">
        <w:rPr>
          <w:rFonts w:ascii="Arial" w:hAnsi="Arial" w:cs="Arial"/>
          <w:lang w:val="tr-TR"/>
        </w:rPr>
        <w:t>(izin belgesinde ya da yetkili merci tarafından) kullanımı onaylanmışsa. Bu, eşdeğer parametrelerden kaynaklanan herhangi başka bir belirsizliğin, düzenleyici kararlar bağlamında önem taşımayacağı anlamına gelir.</w:t>
      </w:r>
    </w:p>
    <w:p w:rsidR="00B35A60" w:rsidRDefault="00B35A60" w:rsidP="005C4536">
      <w:pPr>
        <w:numPr>
          <w:ilvl w:val="0"/>
          <w:numId w:val="50"/>
        </w:numPr>
        <w:tabs>
          <w:tab w:val="clear" w:pos="720"/>
          <w:tab w:val="num" w:pos="360"/>
        </w:tabs>
        <w:suppressAutoHyphens w:val="0"/>
        <w:autoSpaceDE w:val="0"/>
        <w:spacing w:after="0" w:line="300" w:lineRule="atLeast"/>
        <w:ind w:left="426" w:firstLine="0"/>
        <w:rPr>
          <w:rFonts w:ascii="Arial" w:eastAsia="Times New Roman" w:hAnsi="Arial" w:cs="Arial"/>
          <w:lang w:val="tr-TR"/>
        </w:rPr>
      </w:pPr>
      <w:r>
        <w:rPr>
          <w:rFonts w:ascii="Arial" w:eastAsia="Times New Roman" w:hAnsi="Arial" w:cs="Arial"/>
          <w:lang w:val="tr-TR"/>
        </w:rPr>
        <w:t>Periyodik değerlendirme ve takip dahil olmak üzere, uygun bir şekilde açıklanmışsa.</w:t>
      </w:r>
    </w:p>
    <w:p w:rsidR="00B35A60" w:rsidRDefault="00B35A60" w:rsidP="00B35A60">
      <w:pPr>
        <w:autoSpaceDE w:val="0"/>
        <w:spacing w:after="0" w:line="300" w:lineRule="atLeast"/>
        <w:ind w:left="0"/>
        <w:rPr>
          <w:rFonts w:ascii="Arial" w:hAnsi="Arial" w:cs="Arial"/>
          <w:lang w:val="tr-TR"/>
        </w:rPr>
      </w:pPr>
    </w:p>
    <w:p w:rsidR="00B35A60" w:rsidRDefault="00B35A60" w:rsidP="00B35A60">
      <w:pPr>
        <w:autoSpaceDE w:val="0"/>
        <w:spacing w:after="0" w:line="300" w:lineRule="atLeast"/>
        <w:ind w:left="0"/>
        <w:rPr>
          <w:rFonts w:ascii="Arial" w:hAnsi="Arial" w:cs="Arial"/>
          <w:b/>
          <w:bCs/>
          <w:lang w:val="tr-TR"/>
        </w:rPr>
      </w:pPr>
      <w:r>
        <w:rPr>
          <w:rFonts w:ascii="Arial" w:hAnsi="Arial" w:cs="Arial"/>
          <w:b/>
          <w:bCs/>
          <w:lang w:val="tr-TR"/>
        </w:rPr>
        <w:t>Farklı eşdeğer parametre kategorileri</w:t>
      </w:r>
    </w:p>
    <w:p w:rsidR="00B35A60" w:rsidRDefault="00B35A60" w:rsidP="00B35A60">
      <w:pPr>
        <w:autoSpaceDE w:val="0"/>
        <w:spacing w:after="0" w:line="300" w:lineRule="atLeast"/>
        <w:ind w:left="0"/>
        <w:rPr>
          <w:rFonts w:ascii="Arial" w:hAnsi="Arial" w:cs="Arial"/>
          <w:b/>
          <w:bCs/>
          <w:lang w:val="tr-TR"/>
        </w:rPr>
      </w:pPr>
    </w:p>
    <w:p w:rsidR="00B35A60" w:rsidRDefault="00B35A60" w:rsidP="00B35A60">
      <w:pPr>
        <w:suppressAutoHyphens w:val="0"/>
        <w:autoSpaceDE w:val="0"/>
        <w:spacing w:after="0" w:line="300" w:lineRule="atLeast"/>
        <w:ind w:left="0"/>
        <w:rPr>
          <w:rFonts w:ascii="Arial" w:hAnsi="Arial" w:cs="Arial"/>
          <w:lang w:val="tr-TR"/>
        </w:rPr>
      </w:pPr>
      <w:r>
        <w:rPr>
          <w:rFonts w:ascii="Arial" w:hAnsi="Arial" w:cs="Arial"/>
          <w:lang w:val="tr-TR"/>
        </w:rPr>
        <w:t>Emisyon ve eşdeğer parametreler arasındaki ilişkinin önemi esas alınarak üç farklı eşdeğer parametre kategorisi ortaya konabilir; bunlar, bazı örneklerle birlikte aşağıda listelenmiştir. Eşdeğer parametre kombinasyonları da</w:t>
      </w:r>
      <w:r w:rsidRPr="00962A5D">
        <w:rPr>
          <w:rFonts w:ascii="Arial" w:hAnsi="Arial" w:cs="Arial"/>
          <w:lang w:val="tr-TR"/>
        </w:rPr>
        <w:t>ha güçlü bir ilişkiyi ve daha kuvvetli bir parametreyi ber</w:t>
      </w:r>
      <w:r>
        <w:rPr>
          <w:rFonts w:ascii="Arial" w:hAnsi="Arial" w:cs="Arial"/>
          <w:lang w:val="tr-TR"/>
        </w:rPr>
        <w:t>aberinde getirebilir.</w:t>
      </w:r>
    </w:p>
    <w:p w:rsidR="00B35A60" w:rsidRDefault="00B35A60" w:rsidP="00B35A60">
      <w:pPr>
        <w:suppressAutoHyphens w:val="0"/>
        <w:autoSpaceDE w:val="0"/>
        <w:spacing w:after="0" w:line="300" w:lineRule="atLeast"/>
        <w:ind w:left="86"/>
        <w:rPr>
          <w:rFonts w:ascii="Arial" w:hAnsi="Arial" w:cs="Arial"/>
          <w:lang w:val="tr-TR"/>
        </w:rPr>
      </w:pPr>
    </w:p>
    <w:p w:rsidR="00B35A60" w:rsidRDefault="00B35A60" w:rsidP="00B35A60">
      <w:pPr>
        <w:suppressAutoHyphens w:val="0"/>
        <w:autoSpaceDE w:val="0"/>
        <w:spacing w:after="0" w:line="300" w:lineRule="atLeast"/>
        <w:ind w:left="86"/>
        <w:rPr>
          <w:rFonts w:ascii="Arial" w:hAnsi="Arial" w:cs="Arial"/>
          <w:lang w:val="tr-TR"/>
        </w:rPr>
      </w:pPr>
      <w:r>
        <w:rPr>
          <w:rFonts w:ascii="Arial" w:hAnsi="Arial" w:cs="Arial"/>
          <w:b/>
          <w:bCs/>
          <w:lang w:val="tr-TR"/>
        </w:rPr>
        <w:lastRenderedPageBreak/>
        <w:t>(a) Niceliksel (Kuantitatif) parametreler</w:t>
      </w:r>
      <w:r>
        <w:rPr>
          <w:rFonts w:ascii="Arial" w:hAnsi="Arial" w:cs="Arial"/>
          <w:lang w:val="tr-TR"/>
        </w:rPr>
        <w:t xml:space="preserve"> – emisyona ilişkin </w:t>
      </w:r>
      <w:r w:rsidRPr="00962A5D">
        <w:rPr>
          <w:rFonts w:ascii="Arial" w:hAnsi="Arial" w:cs="Arial"/>
          <w:lang w:val="tr-TR"/>
        </w:rPr>
        <w:t>güvenilir bir sayısal genel tablo/yaklaşım vererek, doğrudan ölçümün yerine geçebilir. Bunların kullanımına bazı örnekler</w:t>
      </w:r>
      <w:r>
        <w:rPr>
          <w:rFonts w:ascii="Arial" w:hAnsi="Arial" w:cs="Arial"/>
          <w:lang w:val="tr-TR"/>
        </w:rPr>
        <w:t xml:space="preserve"> şunlardır:</w:t>
      </w:r>
    </w:p>
    <w:p w:rsidR="00B35A60" w:rsidRDefault="00B35A60" w:rsidP="00B35A60">
      <w:pPr>
        <w:suppressAutoHyphens w:val="0"/>
        <w:autoSpaceDE w:val="0"/>
        <w:spacing w:after="0" w:line="300" w:lineRule="atLeast"/>
        <w:ind w:left="86"/>
        <w:rPr>
          <w:rFonts w:ascii="Arial" w:hAnsi="Arial" w:cs="Arial"/>
          <w:lang w:val="tr-TR"/>
        </w:rPr>
      </w:pPr>
    </w:p>
    <w:p w:rsidR="00B35A60" w:rsidRDefault="00B35A60" w:rsidP="005C4536">
      <w:pPr>
        <w:numPr>
          <w:ilvl w:val="0"/>
          <w:numId w:val="51"/>
        </w:numPr>
        <w:suppressAutoHyphens w:val="0"/>
        <w:autoSpaceDE w:val="0"/>
        <w:spacing w:after="0" w:line="300" w:lineRule="atLeast"/>
        <w:rPr>
          <w:rFonts w:ascii="Arial" w:hAnsi="Arial" w:cs="Arial"/>
          <w:lang w:val="tr-TR"/>
        </w:rPr>
      </w:pPr>
      <w:r>
        <w:rPr>
          <w:rFonts w:ascii="Arial" w:hAnsi="Arial" w:cs="Arial"/>
          <w:lang w:val="tr-TR"/>
        </w:rPr>
        <w:t xml:space="preserve"> gaz akışının </w:t>
      </w:r>
      <w:r w:rsidRPr="00962A5D">
        <w:rPr>
          <w:rFonts w:ascii="Arial" w:hAnsi="Arial" w:cs="Arial"/>
          <w:lang w:val="tr-TR"/>
        </w:rPr>
        <w:t>bileşiminin sabit/sürekli olması</w:t>
      </w:r>
      <w:r>
        <w:rPr>
          <w:rFonts w:ascii="Arial" w:hAnsi="Arial" w:cs="Arial"/>
          <w:lang w:val="tr-TR"/>
        </w:rPr>
        <w:t xml:space="preserve"> durumunda, tek tek bileşikler yerine toplam VOC'un  değerlendirilmesi,</w:t>
      </w:r>
    </w:p>
    <w:p w:rsidR="00B35A60" w:rsidRPr="00A2131C" w:rsidRDefault="00B35A60" w:rsidP="005C4536">
      <w:pPr>
        <w:numPr>
          <w:ilvl w:val="0"/>
          <w:numId w:val="51"/>
        </w:numPr>
        <w:suppressAutoHyphens w:val="0"/>
        <w:autoSpaceDE w:val="0"/>
        <w:spacing w:after="0" w:line="300" w:lineRule="atLeast"/>
        <w:rPr>
          <w:rFonts w:ascii="Arial" w:hAnsi="Arial" w:cs="Arial"/>
          <w:lang w:val="tr-TR"/>
        </w:rPr>
      </w:pPr>
      <w:r w:rsidRPr="001971B0">
        <w:rPr>
          <w:rFonts w:ascii="Arial" w:hAnsi="Arial" w:cs="Arial"/>
          <w:lang w:val="tr-TR"/>
        </w:rPr>
        <w:t>Yakıt, hammadde ve katkı maddelerinin kompozisyon ve miktarlarından, ve akış hızlarından, atık gaz konsantrasyonunun hesaplanması,</w:t>
      </w:r>
    </w:p>
    <w:p w:rsidR="00B35A60" w:rsidRDefault="00B35A60" w:rsidP="005C4536">
      <w:pPr>
        <w:numPr>
          <w:ilvl w:val="0"/>
          <w:numId w:val="51"/>
        </w:numPr>
        <w:suppressAutoHyphens w:val="0"/>
        <w:autoSpaceDE w:val="0"/>
        <w:spacing w:after="0" w:line="300" w:lineRule="atLeast"/>
        <w:rPr>
          <w:rFonts w:ascii="Arial" w:hAnsi="Arial" w:cs="Arial"/>
          <w:lang w:val="tr-TR"/>
        </w:rPr>
      </w:pPr>
      <w:r>
        <w:rPr>
          <w:rFonts w:ascii="Arial" w:hAnsi="Arial" w:cs="Arial"/>
          <w:lang w:val="tr-TR"/>
        </w:rPr>
        <w:t>Ağır metal emisyonları için iyi bir gösterge olarak sürekli toz ölçümleri,</w:t>
      </w:r>
    </w:p>
    <w:p w:rsidR="00B35A60" w:rsidRDefault="00B35A60" w:rsidP="005C4536">
      <w:pPr>
        <w:numPr>
          <w:ilvl w:val="0"/>
          <w:numId w:val="51"/>
        </w:numPr>
        <w:suppressAutoHyphens w:val="0"/>
        <w:autoSpaceDE w:val="0"/>
        <w:spacing w:after="0" w:line="300" w:lineRule="atLeast"/>
        <w:rPr>
          <w:rFonts w:ascii="Arial" w:hAnsi="Arial" w:cs="Arial"/>
          <w:lang w:val="tr-TR"/>
        </w:rPr>
      </w:pPr>
      <w:r>
        <w:rPr>
          <w:rFonts w:ascii="Arial" w:hAnsi="Arial" w:cs="Arial"/>
          <w:lang w:val="tr-TR"/>
        </w:rPr>
        <w:t xml:space="preserve">Tek tek organik bileşenler </w:t>
      </w:r>
      <w:r w:rsidRPr="00962A5D">
        <w:rPr>
          <w:rFonts w:ascii="Arial" w:hAnsi="Arial" w:cs="Arial"/>
          <w:lang w:val="tr-TR"/>
        </w:rPr>
        <w:t>yerine, TOK/KOI (toplam organik karbon/kimyasal</w:t>
      </w:r>
      <w:r>
        <w:rPr>
          <w:rFonts w:ascii="Arial" w:hAnsi="Arial" w:cs="Arial"/>
          <w:lang w:val="tr-TR"/>
        </w:rPr>
        <w:t xml:space="preserve"> oksijen ihtiyacı) değerlendirilmesi,</w:t>
      </w:r>
    </w:p>
    <w:p w:rsidR="00B35A60" w:rsidRDefault="00B35A60" w:rsidP="005C4536">
      <w:pPr>
        <w:numPr>
          <w:ilvl w:val="0"/>
          <w:numId w:val="51"/>
        </w:numPr>
        <w:suppressAutoHyphens w:val="0"/>
        <w:autoSpaceDE w:val="0"/>
        <w:spacing w:after="0" w:line="300" w:lineRule="atLeast"/>
        <w:rPr>
          <w:rFonts w:ascii="Arial" w:hAnsi="Arial" w:cs="Arial"/>
          <w:lang w:val="tr-TR"/>
        </w:rPr>
      </w:pPr>
      <w:r>
        <w:rPr>
          <w:rFonts w:ascii="Arial" w:hAnsi="Arial" w:cs="Arial"/>
          <w:lang w:val="tr-TR"/>
        </w:rPr>
        <w:t xml:space="preserve">Tek tek halojen </w:t>
      </w:r>
      <w:r w:rsidRPr="00962A5D">
        <w:rPr>
          <w:rFonts w:ascii="Arial" w:hAnsi="Arial" w:cs="Arial"/>
          <w:lang w:val="tr-TR"/>
        </w:rPr>
        <w:t>organik bileşikleri yerine, toplam AOX değerlendirilmesi (aktif karbon adsorblanabilir halojenler)</w:t>
      </w:r>
      <w:r>
        <w:rPr>
          <w:rFonts w:ascii="Arial" w:hAnsi="Arial" w:cs="Arial"/>
          <w:lang w:val="tr-TR"/>
        </w:rPr>
        <w:t>.</w:t>
      </w:r>
    </w:p>
    <w:p w:rsidR="00B35A60" w:rsidRDefault="00B35A60" w:rsidP="00B35A60">
      <w:pPr>
        <w:suppressAutoHyphens w:val="0"/>
        <w:autoSpaceDE w:val="0"/>
        <w:spacing w:after="0" w:line="300" w:lineRule="atLeast"/>
        <w:rPr>
          <w:rFonts w:ascii="Arial" w:hAnsi="Arial" w:cs="Arial"/>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(b) </w:t>
      </w:r>
      <w:r w:rsidRPr="00962A5D">
        <w:rPr>
          <w:rFonts w:ascii="Arial" w:hAnsi="Arial" w:cs="Arial"/>
          <w:b/>
          <w:bCs/>
          <w:lang w:val="tr-TR"/>
        </w:rPr>
        <w:t>Niteliksel (Kualitatif) parametreler:</w:t>
      </w:r>
      <w:r w:rsidRPr="00962A5D">
        <w:rPr>
          <w:rFonts w:ascii="Arial" w:hAnsi="Arial" w:cs="Arial"/>
          <w:lang w:val="tr-TR"/>
        </w:rPr>
        <w:t xml:space="preserve"> Bunlar, emisyonların kompozisyonu/bileşimi h</w:t>
      </w:r>
      <w:r>
        <w:rPr>
          <w:rFonts w:ascii="Arial" w:hAnsi="Arial" w:cs="Arial"/>
          <w:lang w:val="tr-TR"/>
        </w:rPr>
        <w:t>akkında güvenilir niteliksel bilgi verir. Örnekler arasında şunlar olabilir:</w:t>
      </w:r>
    </w:p>
    <w:p w:rsidR="00B35A60" w:rsidRDefault="00B35A60" w:rsidP="00B35A60">
      <w:pPr>
        <w:autoSpaceDE w:val="0"/>
        <w:spacing w:after="0" w:line="300" w:lineRule="atLeast"/>
        <w:ind w:left="0"/>
        <w:rPr>
          <w:rFonts w:ascii="Arial" w:hAnsi="Arial" w:cs="Arial"/>
          <w:lang w:val="tr-TR"/>
        </w:rPr>
      </w:pPr>
    </w:p>
    <w:p w:rsidR="00B35A60" w:rsidRDefault="00B35A60" w:rsidP="005C4536">
      <w:pPr>
        <w:pStyle w:val="Textoindependiente"/>
        <w:numPr>
          <w:ilvl w:val="0"/>
          <w:numId w:val="53"/>
        </w:numPr>
        <w:tabs>
          <w:tab w:val="clear" w:pos="851"/>
          <w:tab w:val="clear" w:pos="1191"/>
          <w:tab w:val="clear" w:pos="1531"/>
        </w:tabs>
        <w:suppressAutoHyphens w:val="0"/>
        <w:autoSpaceDE w:val="0"/>
        <w:spacing w:after="0" w:line="300" w:lineRule="atLeast"/>
        <w:ind w:left="426" w:firstLine="0"/>
        <w:rPr>
          <w:rFonts w:ascii="Arial" w:hAnsi="Arial" w:cs="Arial"/>
          <w:lang w:val="tr-TR"/>
        </w:rPr>
      </w:pPr>
      <w:r>
        <w:rPr>
          <w:rFonts w:ascii="Arial" w:hAnsi="Arial" w:cs="Arial"/>
          <w:lang w:val="tr-TR"/>
        </w:rPr>
        <w:t xml:space="preserve">Bir termal insineratördeki yakma odacığının sıcaklığı </w:t>
      </w:r>
      <w:r w:rsidRPr="00962A5D">
        <w:rPr>
          <w:rFonts w:ascii="Arial" w:hAnsi="Arial" w:cs="Arial"/>
          <w:lang w:val="tr-TR"/>
        </w:rPr>
        <w:t>ve kalış süresi</w:t>
      </w:r>
      <w:r>
        <w:rPr>
          <w:rFonts w:ascii="Arial" w:hAnsi="Arial" w:cs="Arial"/>
          <w:lang w:val="tr-TR"/>
        </w:rPr>
        <w:t xml:space="preserve"> (ya da akış hızı),</w:t>
      </w:r>
    </w:p>
    <w:p w:rsidR="00B35A60" w:rsidRDefault="00B35A60" w:rsidP="005C4536">
      <w:pPr>
        <w:numPr>
          <w:ilvl w:val="0"/>
          <w:numId w:val="53"/>
        </w:numPr>
        <w:suppressAutoHyphens w:val="0"/>
        <w:autoSpaceDE w:val="0"/>
        <w:spacing w:after="0" w:line="300" w:lineRule="atLeast"/>
        <w:ind w:left="426" w:firstLine="0"/>
        <w:rPr>
          <w:rFonts w:ascii="Arial" w:hAnsi="Arial" w:cs="Arial"/>
          <w:lang w:val="tr-TR"/>
        </w:rPr>
      </w:pPr>
      <w:r>
        <w:rPr>
          <w:rFonts w:ascii="Arial" w:hAnsi="Arial" w:cs="Arial"/>
          <w:lang w:val="tr-TR"/>
        </w:rPr>
        <w:t>Bir katalitik insineratördeki katalizörün sıcaklığı,</w:t>
      </w:r>
    </w:p>
    <w:p w:rsidR="00B35A60" w:rsidRDefault="00B35A60" w:rsidP="005C4536">
      <w:pPr>
        <w:numPr>
          <w:ilvl w:val="0"/>
          <w:numId w:val="53"/>
        </w:numPr>
        <w:suppressAutoHyphens w:val="0"/>
        <w:autoSpaceDE w:val="0"/>
        <w:spacing w:after="0" w:line="300" w:lineRule="atLeast"/>
        <w:ind w:left="426" w:firstLine="0"/>
        <w:rPr>
          <w:rFonts w:ascii="Arial" w:hAnsi="Arial" w:cs="Arial"/>
          <w:lang w:val="tr-TR"/>
        </w:rPr>
      </w:pPr>
      <w:r>
        <w:rPr>
          <w:rFonts w:ascii="Arial" w:hAnsi="Arial" w:cs="Arial"/>
          <w:lang w:val="tr-TR"/>
        </w:rPr>
        <w:t>Bir insineratörden gelen baca gazının CO veya toplam VOC ölçümü,</w:t>
      </w:r>
    </w:p>
    <w:p w:rsidR="00B35A60" w:rsidRDefault="00B35A60" w:rsidP="005C4536">
      <w:pPr>
        <w:numPr>
          <w:ilvl w:val="0"/>
          <w:numId w:val="53"/>
        </w:numPr>
        <w:suppressAutoHyphens w:val="0"/>
        <w:autoSpaceDE w:val="0"/>
        <w:spacing w:after="0" w:line="300" w:lineRule="atLeast"/>
        <w:ind w:left="426" w:firstLine="0"/>
        <w:rPr>
          <w:rFonts w:ascii="Arial" w:hAnsi="Arial" w:cs="Arial"/>
          <w:lang w:val="tr-TR"/>
        </w:rPr>
      </w:pPr>
      <w:r>
        <w:rPr>
          <w:rFonts w:ascii="Arial" w:hAnsi="Arial" w:cs="Arial"/>
          <w:lang w:val="tr-TR"/>
        </w:rPr>
        <w:t>Bir soğutma ünitesinden çıkan gazın sıcaklığı,</w:t>
      </w:r>
    </w:p>
    <w:p w:rsidR="00B35A60" w:rsidRDefault="00B35A60" w:rsidP="005C4536">
      <w:pPr>
        <w:numPr>
          <w:ilvl w:val="0"/>
          <w:numId w:val="53"/>
        </w:numPr>
        <w:suppressAutoHyphens w:val="0"/>
        <w:autoSpaceDE w:val="0"/>
        <w:spacing w:after="0" w:line="300" w:lineRule="atLeast"/>
        <w:ind w:left="426" w:firstLine="0"/>
        <w:rPr>
          <w:rFonts w:ascii="Arial" w:hAnsi="Arial" w:cs="Arial"/>
          <w:lang w:val="tr-TR"/>
        </w:rPr>
      </w:pPr>
      <w:r>
        <w:rPr>
          <w:rFonts w:ascii="Arial" w:hAnsi="Arial" w:cs="Arial"/>
          <w:lang w:val="tr-TR"/>
        </w:rPr>
        <w:t>Presipitasyon ve sedimantasyon proseslerinde tek tek metal bileşenlerinin ölçümü yerine iletkenlik,</w:t>
      </w:r>
    </w:p>
    <w:p w:rsidR="00B35A60" w:rsidRDefault="00B35A60" w:rsidP="005C4536">
      <w:pPr>
        <w:numPr>
          <w:ilvl w:val="0"/>
          <w:numId w:val="53"/>
        </w:numPr>
        <w:suppressAutoHyphens w:val="0"/>
        <w:autoSpaceDE w:val="0"/>
        <w:spacing w:after="0" w:line="300" w:lineRule="atLeast"/>
        <w:ind w:left="426" w:firstLine="0"/>
        <w:rPr>
          <w:rFonts w:ascii="Arial" w:hAnsi="Arial" w:cs="Arial"/>
          <w:lang w:val="tr-TR"/>
        </w:rPr>
      </w:pPr>
      <w:r>
        <w:rPr>
          <w:rFonts w:ascii="Arial" w:hAnsi="Arial" w:cs="Arial"/>
          <w:lang w:val="tr-TR"/>
        </w:rPr>
        <w:t xml:space="preserve">Presipitasyon ve sedimantasyon </w:t>
      </w:r>
      <w:r w:rsidRPr="00962A5D">
        <w:rPr>
          <w:rFonts w:ascii="Arial" w:hAnsi="Arial" w:cs="Arial"/>
          <w:lang w:val="tr-TR"/>
        </w:rPr>
        <w:t>ve flotasyon proseslerinde tek tek metal bileşenlerinin veya askıda/askıda olmayan katı maddelerin ölçümü yerine, türbidite</w:t>
      </w:r>
      <w:r>
        <w:rPr>
          <w:rFonts w:ascii="Arial" w:hAnsi="Arial" w:cs="Arial"/>
          <w:lang w:val="tr-TR"/>
        </w:rPr>
        <w:t>.</w:t>
      </w:r>
    </w:p>
    <w:p w:rsidR="00B35A60" w:rsidRDefault="00B35A60" w:rsidP="00B35A60">
      <w:pPr>
        <w:spacing w:after="0" w:line="300" w:lineRule="atLeast"/>
        <w:ind w:left="0"/>
        <w:rPr>
          <w:rFonts w:ascii="Arial" w:hAnsi="Arial" w:cs="Arial"/>
          <w:lang w:val="tr-TR"/>
        </w:rPr>
      </w:pPr>
    </w:p>
    <w:p w:rsidR="00B35A60" w:rsidRDefault="00B35A60" w:rsidP="00B35A60">
      <w:pPr>
        <w:autoSpaceDE w:val="0"/>
        <w:spacing w:after="0" w:line="300" w:lineRule="atLeast"/>
        <w:ind w:left="0"/>
        <w:rPr>
          <w:rFonts w:ascii="Arial" w:hAnsi="Arial" w:cs="Arial"/>
          <w:lang w:val="tr-TR"/>
        </w:rPr>
      </w:pPr>
      <w:r>
        <w:rPr>
          <w:rFonts w:ascii="Arial" w:hAnsi="Arial" w:cs="Arial"/>
          <w:lang w:val="tr-TR"/>
        </w:rPr>
        <w:t xml:space="preserve">c) </w:t>
      </w:r>
      <w:r w:rsidRPr="00962A5D">
        <w:rPr>
          <w:rFonts w:ascii="Arial" w:hAnsi="Arial" w:cs="Arial"/>
          <w:b/>
          <w:bCs/>
          <w:lang w:val="tr-TR"/>
        </w:rPr>
        <w:t>Indikatif/Gösterge parametreler</w:t>
      </w:r>
      <w:r w:rsidRPr="00962A5D">
        <w:rPr>
          <w:rFonts w:ascii="Arial" w:hAnsi="Arial" w:cs="Arial"/>
          <w:lang w:val="tr-TR"/>
        </w:rPr>
        <w:t xml:space="preserve"> – bir tesis ya da prosesin işleyişi hakkında bilgi vermek ve böylece emisyonlara ilişkin indikatif/göstergeci </w:t>
      </w:r>
      <w:r>
        <w:rPr>
          <w:rFonts w:ascii="Arial" w:hAnsi="Arial" w:cs="Arial"/>
          <w:lang w:val="tr-TR"/>
        </w:rPr>
        <w:t xml:space="preserve">bir izlenim vermek. Olası örnekler:  </w:t>
      </w:r>
    </w:p>
    <w:p w:rsidR="00B35A60" w:rsidRDefault="00B35A60" w:rsidP="00B35A60">
      <w:pPr>
        <w:autoSpaceDE w:val="0"/>
        <w:spacing w:after="0" w:line="300" w:lineRule="atLeast"/>
        <w:ind w:left="0"/>
        <w:rPr>
          <w:rFonts w:ascii="Arial" w:hAnsi="Arial" w:cs="Arial"/>
          <w:lang w:val="tr-TR"/>
        </w:rPr>
      </w:pPr>
    </w:p>
    <w:p w:rsidR="00B35A60" w:rsidRDefault="00B35A60" w:rsidP="005C4536">
      <w:pPr>
        <w:numPr>
          <w:ilvl w:val="0"/>
          <w:numId w:val="54"/>
        </w:numPr>
        <w:suppressAutoHyphens w:val="0"/>
        <w:autoSpaceDE w:val="0"/>
        <w:spacing w:after="0" w:line="300" w:lineRule="atLeast"/>
        <w:ind w:left="426" w:firstLine="0"/>
        <w:rPr>
          <w:rFonts w:ascii="Arial" w:hAnsi="Arial" w:cs="Arial"/>
          <w:lang w:val="tr-TR"/>
        </w:rPr>
      </w:pPr>
      <w:r>
        <w:rPr>
          <w:rFonts w:ascii="Arial" w:hAnsi="Arial" w:cs="Arial"/>
          <w:lang w:val="tr-TR"/>
        </w:rPr>
        <w:t>kondensörden çıkan gaz akışının sıcaklığı,</w:t>
      </w:r>
    </w:p>
    <w:p w:rsidR="00B35A60" w:rsidRDefault="00B35A60" w:rsidP="005C4536">
      <w:pPr>
        <w:numPr>
          <w:ilvl w:val="0"/>
          <w:numId w:val="54"/>
        </w:numPr>
        <w:suppressAutoHyphens w:val="0"/>
        <w:autoSpaceDE w:val="0"/>
        <w:spacing w:after="0" w:line="300" w:lineRule="atLeast"/>
        <w:ind w:left="426" w:firstLine="0"/>
        <w:rPr>
          <w:rFonts w:ascii="Arial" w:hAnsi="Arial" w:cs="Arial"/>
          <w:lang w:val="tr-TR"/>
        </w:rPr>
      </w:pPr>
      <w:r>
        <w:rPr>
          <w:rFonts w:ascii="Arial" w:hAnsi="Arial" w:cs="Arial"/>
          <w:lang w:val="tr-TR"/>
        </w:rPr>
        <w:t xml:space="preserve">bir </w:t>
      </w:r>
      <w:r w:rsidRPr="00962A5D">
        <w:rPr>
          <w:rFonts w:ascii="Arial" w:hAnsi="Arial" w:cs="Arial"/>
          <w:lang w:val="tr-TR"/>
        </w:rPr>
        <w:t>kompost filtreleme ünitesindeki basınç düşmesi/farkı, akış hızı/debisi,</w:t>
      </w:r>
      <w:r>
        <w:rPr>
          <w:rFonts w:ascii="Arial" w:hAnsi="Arial" w:cs="Arial"/>
          <w:lang w:val="tr-TR"/>
        </w:rPr>
        <w:t xml:space="preserve"> pH ve nem</w:t>
      </w:r>
    </w:p>
    <w:p w:rsidR="00B35A60" w:rsidRDefault="00B35A60" w:rsidP="005C4536">
      <w:pPr>
        <w:numPr>
          <w:ilvl w:val="0"/>
          <w:numId w:val="54"/>
        </w:numPr>
        <w:suppressAutoHyphens w:val="0"/>
        <w:autoSpaceDE w:val="0"/>
        <w:spacing w:after="0" w:line="300" w:lineRule="atLeast"/>
        <w:ind w:left="426" w:firstLine="0"/>
        <w:rPr>
          <w:rFonts w:ascii="Arial" w:hAnsi="Arial" w:cs="Arial"/>
          <w:shd w:val="clear" w:color="auto" w:fill="FFFF00"/>
          <w:lang w:val="tr-TR"/>
        </w:rPr>
      </w:pPr>
      <w:r>
        <w:rPr>
          <w:rFonts w:ascii="Arial" w:hAnsi="Arial" w:cs="Arial"/>
          <w:lang w:val="tr-TR"/>
        </w:rPr>
        <w:t xml:space="preserve">bir </w:t>
      </w:r>
      <w:r w:rsidRPr="00962A5D">
        <w:rPr>
          <w:rFonts w:ascii="Arial" w:hAnsi="Arial" w:cs="Arial"/>
          <w:lang w:val="tr-TR"/>
        </w:rPr>
        <w:t>bez/torba filtrenin basınç düşmesi/farkı ve görsel denetimi</w:t>
      </w:r>
    </w:p>
    <w:p w:rsidR="00B35A60" w:rsidRDefault="00B35A60" w:rsidP="005C4536">
      <w:pPr>
        <w:numPr>
          <w:ilvl w:val="0"/>
          <w:numId w:val="54"/>
        </w:numPr>
        <w:suppressAutoHyphens w:val="0"/>
        <w:spacing w:after="0" w:line="300" w:lineRule="atLeast"/>
        <w:ind w:left="426" w:firstLine="0"/>
        <w:rPr>
          <w:rFonts w:ascii="Arial" w:hAnsi="Arial" w:cs="Arial"/>
          <w:lang w:val="tr-TR"/>
        </w:rPr>
      </w:pPr>
      <w:r>
        <w:rPr>
          <w:rFonts w:ascii="Arial" w:hAnsi="Arial" w:cs="Arial"/>
          <w:lang w:val="tr-TR"/>
        </w:rPr>
        <w:t xml:space="preserve">Presipitasyon ve sedimentasyon proseslerindeki pH  </w:t>
      </w:r>
    </w:p>
    <w:p w:rsidR="00B35A60" w:rsidRDefault="00B35A60" w:rsidP="00B35A60">
      <w:pPr>
        <w:pStyle w:val="ListParagraph2"/>
        <w:spacing w:after="0" w:line="300" w:lineRule="atLeast"/>
        <w:ind w:left="-360"/>
        <w:rPr>
          <w:rFonts w:ascii="Arial" w:hAnsi="Arial" w:cs="Arial"/>
          <w:lang w:val="tr-TR"/>
        </w:rPr>
      </w:pPr>
    </w:p>
    <w:p w:rsidR="00B35A60" w:rsidRDefault="00B35A60" w:rsidP="005C4536">
      <w:pPr>
        <w:pStyle w:val="ListParagraph2"/>
        <w:numPr>
          <w:ilvl w:val="1"/>
          <w:numId w:val="52"/>
        </w:numPr>
        <w:spacing w:after="0" w:line="300" w:lineRule="atLeast"/>
        <w:ind w:left="426" w:firstLine="0"/>
        <w:rPr>
          <w:rFonts w:ascii="Arial" w:hAnsi="Arial" w:cs="Arial"/>
          <w:lang w:val="tr-TR"/>
        </w:rPr>
      </w:pPr>
      <w:r>
        <w:rPr>
          <w:rFonts w:ascii="Arial" w:hAnsi="Arial" w:cs="Arial"/>
          <w:lang w:val="tr-TR"/>
        </w:rPr>
        <w:t xml:space="preserve">Bir eşdeğer parametre örneği: Dioksinlerin salınmadığından emin olmak için yapılabilecekler: </w:t>
      </w:r>
    </w:p>
    <w:p w:rsidR="00B35A60" w:rsidRDefault="00B35A60" w:rsidP="005C4536">
      <w:pPr>
        <w:pStyle w:val="ListParagraph2"/>
        <w:numPr>
          <w:ilvl w:val="2"/>
          <w:numId w:val="52"/>
        </w:numPr>
        <w:spacing w:after="0" w:line="300" w:lineRule="atLeast"/>
        <w:ind w:left="851" w:firstLine="0"/>
        <w:rPr>
          <w:rFonts w:ascii="Arial" w:hAnsi="Arial" w:cs="Arial"/>
          <w:lang w:val="tr-TR"/>
        </w:rPr>
      </w:pPr>
      <w:r>
        <w:rPr>
          <w:rFonts w:ascii="Arial" w:hAnsi="Arial" w:cs="Arial"/>
          <w:lang w:val="tr-TR"/>
        </w:rPr>
        <w:t xml:space="preserve"> Ölçüm, çok pahalı ve karmaşık.</w:t>
      </w:r>
    </w:p>
    <w:p w:rsidR="00B35A60" w:rsidRDefault="00B35A60" w:rsidP="005C4536">
      <w:pPr>
        <w:pStyle w:val="ListParagraph2"/>
        <w:numPr>
          <w:ilvl w:val="2"/>
          <w:numId w:val="52"/>
        </w:numPr>
        <w:spacing w:after="0" w:line="300" w:lineRule="atLeast"/>
        <w:ind w:left="851" w:firstLine="0"/>
        <w:rPr>
          <w:rFonts w:ascii="Arial" w:hAnsi="Arial" w:cs="Arial"/>
          <w:lang w:val="tr-TR"/>
        </w:rPr>
      </w:pPr>
      <w:r>
        <w:rPr>
          <w:rFonts w:ascii="Arial" w:hAnsi="Arial" w:cs="Arial"/>
          <w:lang w:val="tr-TR"/>
        </w:rPr>
        <w:t xml:space="preserve"> Ateşleme sıcaklığının her zaman 1.700 °C' nin üstünde olduğundan emin olun. Sıcaklık, sizin eşdeğer parametreniz olacaktır, ve 1,700 °C' nin üzerinde olduğu takdirde, başka bir şey için ölçüm yapmanıza gerek yoktur.  </w:t>
      </w:r>
    </w:p>
    <w:p w:rsidR="00816721" w:rsidRPr="00E7549D" w:rsidRDefault="00816721" w:rsidP="00816721">
      <w:pPr>
        <w:pStyle w:val="Prrafodelista"/>
        <w:spacing w:after="0" w:line="300" w:lineRule="atLeast"/>
        <w:ind w:left="0"/>
        <w:rPr>
          <w:rFonts w:ascii="Arial" w:hAnsi="Arial" w:cs="Arial"/>
          <w:lang w:val="tr-TR"/>
        </w:rPr>
      </w:pPr>
    </w:p>
    <w:p w:rsidR="00816721" w:rsidRDefault="00B35A60" w:rsidP="005C4536">
      <w:pPr>
        <w:pStyle w:val="Prrafodelista"/>
        <w:numPr>
          <w:ilvl w:val="0"/>
          <w:numId w:val="2"/>
        </w:numPr>
        <w:spacing w:after="0" w:line="300" w:lineRule="atLeast"/>
        <w:ind w:left="0"/>
        <w:rPr>
          <w:rFonts w:ascii="Arial" w:hAnsi="Arial" w:cs="Arial"/>
          <w:b/>
          <w:lang w:val="tr-TR"/>
        </w:rPr>
      </w:pPr>
      <w:r>
        <w:rPr>
          <w:rFonts w:ascii="Arial" w:hAnsi="Arial" w:cs="Arial"/>
          <w:b/>
          <w:lang w:val="tr-TR"/>
        </w:rPr>
        <w:t xml:space="preserve">Genel Bağlayıcı </w:t>
      </w:r>
      <w:r w:rsidRPr="00962A5D">
        <w:rPr>
          <w:rFonts w:ascii="Arial" w:hAnsi="Arial" w:cs="Arial"/>
          <w:b/>
          <w:lang w:val="tr-TR"/>
        </w:rPr>
        <w:t>Kurallar (GBK) nelerdir</w:t>
      </w:r>
      <w:r w:rsidR="00816721" w:rsidRPr="00E7549D">
        <w:rPr>
          <w:rFonts w:ascii="Arial" w:hAnsi="Arial" w:cs="Arial"/>
          <w:b/>
          <w:lang w:val="tr-TR"/>
        </w:rPr>
        <w:t>?</w:t>
      </w:r>
    </w:p>
    <w:p w:rsidR="00816721" w:rsidRDefault="00816721" w:rsidP="00816721">
      <w:pPr>
        <w:pStyle w:val="Prrafodelista"/>
        <w:spacing w:after="0" w:line="300" w:lineRule="atLeast"/>
        <w:ind w:left="-360"/>
        <w:rPr>
          <w:rFonts w:ascii="Arial" w:hAnsi="Arial" w:cs="Arial"/>
          <w:b/>
          <w:lang w:val="tr-TR"/>
        </w:rPr>
      </w:pPr>
    </w:p>
    <w:p w:rsidR="00B35A60" w:rsidRDefault="00B35A60" w:rsidP="00B35A60">
      <w:pPr>
        <w:pStyle w:val="ListParagraph2"/>
        <w:spacing w:after="0" w:line="300" w:lineRule="atLeast"/>
        <w:ind w:left="-360"/>
        <w:rPr>
          <w:rFonts w:ascii="Arial" w:hAnsi="Arial" w:cs="Arial"/>
          <w:lang w:val="tr-TR"/>
        </w:rPr>
      </w:pPr>
      <w:r>
        <w:rPr>
          <w:rFonts w:ascii="Arial" w:hAnsi="Arial" w:cs="Arial"/>
          <w:lang w:val="tr-TR"/>
        </w:rPr>
        <w:t xml:space="preserve">Genel Bağlayıcı Kurallar, Entegre Çevre İzinleri Hakkında Yönetmelik'te, </w:t>
      </w:r>
      <w:r w:rsidRPr="00571FFF">
        <w:rPr>
          <w:rFonts w:ascii="Arial" w:hAnsi="Arial" w:cs="Arial"/>
          <w:lang w:val="tr-TR"/>
        </w:rPr>
        <w:t>"Tüm sektörler veya bir sektör için geçerli ve izin şartlarını belirlemek için getirilmiş emisyon sınır değerleri ve diğer şartlar</w:t>
      </w:r>
      <w:r>
        <w:rPr>
          <w:rFonts w:ascii="Arial" w:hAnsi="Arial" w:cs="Arial"/>
          <w:lang w:val="tr-TR"/>
        </w:rPr>
        <w:t xml:space="preserve">" olarak tanımlanır. </w:t>
      </w:r>
    </w:p>
    <w:p w:rsidR="00B35A60" w:rsidRDefault="00B35A60" w:rsidP="00B35A60">
      <w:pPr>
        <w:pStyle w:val="ListParagraph2"/>
        <w:spacing w:after="0" w:line="300" w:lineRule="atLeast"/>
        <w:ind w:left="-360"/>
        <w:rPr>
          <w:rFonts w:ascii="Arial" w:hAnsi="Arial" w:cs="Arial"/>
          <w:lang w:val="tr-TR"/>
        </w:rPr>
      </w:pPr>
    </w:p>
    <w:p w:rsidR="00B35A60" w:rsidRDefault="00B35A60" w:rsidP="00B35A60">
      <w:pPr>
        <w:pStyle w:val="ListParagraph2"/>
        <w:spacing w:after="0" w:line="300" w:lineRule="atLeast"/>
        <w:ind w:left="-360"/>
        <w:rPr>
          <w:rFonts w:ascii="Arial" w:hAnsi="Arial" w:cs="Arial"/>
          <w:lang w:val="tr-TR"/>
        </w:rPr>
      </w:pPr>
      <w:r>
        <w:rPr>
          <w:rFonts w:ascii="Arial" w:hAnsi="Arial" w:cs="Arial"/>
          <w:lang w:val="tr-TR"/>
        </w:rPr>
        <w:lastRenderedPageBreak/>
        <w:t xml:space="preserve">Genel Bağlayıcı Kurallar, doğrudan izin koşullarının belirlenmesi </w:t>
      </w:r>
      <w:r w:rsidRPr="00962A5D">
        <w:rPr>
          <w:rFonts w:ascii="Arial" w:hAnsi="Arial" w:cs="Arial"/>
          <w:lang w:val="tr-TR"/>
        </w:rPr>
        <w:t>amacıyla kullanılmak üzre çevre kanunu, yönetmelik ve diğer hukuki düzenlemelerle  ortaya konmuşturlar ve doğrudan koşulları ya da</w:t>
      </w:r>
      <w:r>
        <w:rPr>
          <w:rFonts w:ascii="Arial" w:hAnsi="Arial" w:cs="Arial"/>
          <w:lang w:val="tr-TR"/>
        </w:rPr>
        <w:t xml:space="preserve"> minimum standartları sağlarlar. AB'de 13 Üye Devlet, çeşitli Ek I faaliyetleri için, çoğunlukla </w:t>
      </w:r>
      <w:r w:rsidRPr="00294332">
        <w:rPr>
          <w:rFonts w:ascii="Arial" w:hAnsi="Arial" w:cs="Arial"/>
          <w:lang w:val="tr-TR"/>
        </w:rPr>
        <w:t>tebliğler</w:t>
      </w:r>
      <w:r>
        <w:rPr>
          <w:rFonts w:ascii="Arial" w:hAnsi="Arial" w:cs="Arial"/>
          <w:lang w:val="tr-TR"/>
        </w:rPr>
        <w:t>, kararname ve yönetmelikler aracılığıyla Genel Bağlayıcı Kurallar oluşturduklarını rapor etmişlerdir. Genel Bağlayıcı Kurallar, genelde, sektörel Direktiflerin (LCP, Atık Yakma, Düzenli Atık Depolama Sahaları ve Solventler Direktifi) iç hukuka aktarılmaları nedeniyle, belediye kentsel atık yakma, yakma tesisleri, organik solventler ile yüzey işleme ve düzenli depolama sahaları ile ilgili kategoriler için belirlenmiştir.</w:t>
      </w:r>
    </w:p>
    <w:p w:rsidR="00B35A60" w:rsidRDefault="00B35A60" w:rsidP="00B35A60">
      <w:pPr>
        <w:pStyle w:val="ListParagraph2"/>
        <w:spacing w:after="0" w:line="300" w:lineRule="atLeast"/>
        <w:ind w:left="-360"/>
        <w:rPr>
          <w:rFonts w:ascii="Arial" w:hAnsi="Arial" w:cs="Arial"/>
          <w:lang w:val="tr-TR"/>
        </w:rPr>
      </w:pPr>
    </w:p>
    <w:p w:rsidR="00B35A60" w:rsidRDefault="00B35A60" w:rsidP="00B35A60">
      <w:pPr>
        <w:pStyle w:val="ListParagraph2"/>
        <w:spacing w:after="0" w:line="300" w:lineRule="atLeast"/>
        <w:ind w:left="-360"/>
        <w:rPr>
          <w:rFonts w:ascii="Arial" w:hAnsi="Arial" w:cs="Arial"/>
          <w:lang w:val="tr-TR"/>
        </w:rPr>
      </w:pPr>
      <w:r>
        <w:rPr>
          <w:rFonts w:ascii="Arial" w:hAnsi="Arial" w:cs="Arial"/>
          <w:lang w:val="tr-TR"/>
        </w:rPr>
        <w:t xml:space="preserve">AB ülkelerinde entegre çevre izni uygulamaları için Genel Bağlayıcı Kurallar'ın kullanımı konusunda detaylı bilgi, VITO, AEA ve LEIA tarafından Avrupa Komisyonu için hazırlanan, ve Eşleştirme Projesi "IPPC - TR 08 IB EN 03" kapsamında Çevre ve Şehircilik Bakanlığı için Türkçe'ye çevrilen “IPPC Direktifinin uygulanması için genel bağlayıcı kuralların kullanımının değerlendirilmesi" isimli nihai raporda bulunabilir. Sözkonusu raporda, çeşitli </w:t>
      </w:r>
      <w:r w:rsidRPr="00962A5D">
        <w:rPr>
          <w:rFonts w:ascii="Arial" w:hAnsi="Arial" w:cs="Arial"/>
          <w:lang w:val="tr-TR"/>
        </w:rPr>
        <w:t>örnek vaka</w:t>
      </w:r>
      <w:r>
        <w:rPr>
          <w:rFonts w:ascii="Arial" w:hAnsi="Arial" w:cs="Arial"/>
          <w:lang w:val="tr-TR"/>
        </w:rPr>
        <w:t xml:space="preserve"> çalışmaları, detaylı olarak açıklanmıştır, bunlar aşağıda gösterilmiştir:</w:t>
      </w:r>
    </w:p>
    <w:p w:rsidR="00B35A60" w:rsidRDefault="00B35A60" w:rsidP="00B35A60">
      <w:pPr>
        <w:pStyle w:val="ListParagraph2"/>
        <w:spacing w:after="0" w:line="300" w:lineRule="atLeast"/>
        <w:ind w:left="-360"/>
        <w:rPr>
          <w:rFonts w:ascii="Arial" w:hAnsi="Arial" w:cs="Arial"/>
          <w:lang w:val="tr-TR"/>
        </w:rPr>
      </w:pPr>
    </w:p>
    <w:tbl>
      <w:tblPr>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2410"/>
        <w:gridCol w:w="1843"/>
        <w:gridCol w:w="4961"/>
      </w:tblGrid>
      <w:tr w:rsidR="00B35A60" w:rsidRPr="006D522D" w:rsidTr="00D33AD4">
        <w:tc>
          <w:tcPr>
            <w:tcW w:w="882" w:type="dxa"/>
          </w:tcPr>
          <w:p w:rsidR="00B35A60" w:rsidRPr="006662C5" w:rsidRDefault="00B35A60" w:rsidP="00D33AD4">
            <w:pPr>
              <w:autoSpaceDE w:val="0"/>
              <w:autoSpaceDN w:val="0"/>
              <w:adjustRightInd w:val="0"/>
              <w:spacing w:after="0" w:line="240" w:lineRule="auto"/>
              <w:ind w:left="0"/>
              <w:rPr>
                <w:rFonts w:ascii="Arial" w:hAnsi="Arial" w:cs="Arial"/>
                <w:color w:val="000000"/>
                <w:lang w:val="tr-TR"/>
              </w:rPr>
            </w:pP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 xml:space="preserve">Sektör </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Ülke</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Kural(lar):</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Yoğun hayvan yetiştiriciliği</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Birleşik Krallık</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Standart Hayvan Yetiştiriciliği Kuralları</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2</w:t>
            </w:r>
          </w:p>
        </w:tc>
        <w:tc>
          <w:tcPr>
            <w:tcW w:w="2410" w:type="dxa"/>
          </w:tcPr>
          <w:p w:rsidR="00B35A60" w:rsidRPr="006D522D" w:rsidRDefault="00B35A60" w:rsidP="00D33AD4">
            <w:pPr>
              <w:spacing w:after="0" w:line="240" w:lineRule="auto"/>
              <w:ind w:left="0"/>
              <w:rPr>
                <w:rFonts w:ascii="Arial" w:hAnsi="Arial" w:cs="Arial"/>
              </w:rPr>
            </w:pPr>
            <w:r w:rsidRPr="006D522D">
              <w:rPr>
                <w:rFonts w:ascii="Arial" w:hAnsi="Arial" w:cs="Arial"/>
                <w:color w:val="000000"/>
              </w:rPr>
              <w:t>Yoğun hayvan yetiştiriciliği</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Hollanda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Amonyak ve Hayvan Yetiştirme Kanunu &amp; Hayvanların Barınmasına Dair Kararname (“Besluit huisvesting”)</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3</w:t>
            </w:r>
          </w:p>
        </w:tc>
        <w:tc>
          <w:tcPr>
            <w:tcW w:w="2410" w:type="dxa"/>
          </w:tcPr>
          <w:p w:rsidR="00B35A60" w:rsidRPr="006D522D" w:rsidRDefault="00B35A60" w:rsidP="00D33AD4">
            <w:pPr>
              <w:spacing w:after="0" w:line="240" w:lineRule="auto"/>
              <w:ind w:left="0"/>
              <w:rPr>
                <w:rFonts w:ascii="Arial" w:hAnsi="Arial" w:cs="Arial"/>
              </w:rPr>
            </w:pPr>
            <w:r w:rsidRPr="006D522D">
              <w:rPr>
                <w:rFonts w:ascii="Arial" w:hAnsi="Arial" w:cs="Arial"/>
                <w:color w:val="000000"/>
              </w:rPr>
              <w:t>Yoğun hayvan yetiştiriciliği</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Portekiz</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810/90 sayılı Talimatname</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4</w:t>
            </w:r>
          </w:p>
        </w:tc>
        <w:tc>
          <w:tcPr>
            <w:tcW w:w="2410" w:type="dxa"/>
          </w:tcPr>
          <w:p w:rsidR="00B35A60" w:rsidRPr="006D522D" w:rsidRDefault="00B35A60" w:rsidP="00D33AD4">
            <w:pPr>
              <w:spacing w:after="0" w:line="240" w:lineRule="auto"/>
              <w:ind w:left="0"/>
              <w:rPr>
                <w:rFonts w:ascii="Arial" w:hAnsi="Arial" w:cs="Arial"/>
              </w:rPr>
            </w:pPr>
            <w:r w:rsidRPr="006D522D">
              <w:rPr>
                <w:rFonts w:ascii="Arial" w:hAnsi="Arial" w:cs="Arial"/>
                <w:color w:val="000000"/>
              </w:rPr>
              <w:t>Yoğun hayvan yetiştiriciliği</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Fransa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7 Şubat 2005 tarihli Kararname</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5</w:t>
            </w:r>
          </w:p>
        </w:tc>
        <w:tc>
          <w:tcPr>
            <w:tcW w:w="2410" w:type="dxa"/>
          </w:tcPr>
          <w:p w:rsidR="00B35A60" w:rsidRPr="006D522D" w:rsidRDefault="00B35A60" w:rsidP="00D33AD4">
            <w:pPr>
              <w:spacing w:after="0" w:line="240" w:lineRule="auto"/>
              <w:ind w:left="0"/>
              <w:rPr>
                <w:rFonts w:ascii="Arial" w:hAnsi="Arial" w:cs="Arial"/>
              </w:rPr>
            </w:pPr>
            <w:r w:rsidRPr="006D522D">
              <w:rPr>
                <w:rFonts w:ascii="Arial" w:hAnsi="Arial" w:cs="Arial"/>
                <w:color w:val="000000"/>
              </w:rPr>
              <w:t>Kağıt hamuru ve kağıt</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Fransa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3 Nisan 2000 tarihli Kararname</w:t>
            </w:r>
          </w:p>
        </w:tc>
      </w:tr>
      <w:tr w:rsidR="00B35A60" w:rsidRPr="005B0DB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6</w:t>
            </w:r>
          </w:p>
        </w:tc>
        <w:tc>
          <w:tcPr>
            <w:tcW w:w="2410" w:type="dxa"/>
          </w:tcPr>
          <w:p w:rsidR="00B35A60" w:rsidRPr="006D522D" w:rsidRDefault="00B35A60" w:rsidP="00D33AD4">
            <w:pPr>
              <w:spacing w:after="0" w:line="240" w:lineRule="auto"/>
              <w:ind w:left="0"/>
              <w:rPr>
                <w:rFonts w:ascii="Arial" w:hAnsi="Arial" w:cs="Arial"/>
              </w:rPr>
            </w:pPr>
            <w:r w:rsidRPr="006D522D">
              <w:rPr>
                <w:rFonts w:ascii="Arial" w:hAnsi="Arial" w:cs="Arial"/>
                <w:color w:val="000000"/>
              </w:rPr>
              <w:t>Kağıt hamuru ve kağıt</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Almanya</w:t>
            </w:r>
          </w:p>
        </w:tc>
        <w:tc>
          <w:tcPr>
            <w:tcW w:w="4961" w:type="dxa"/>
          </w:tcPr>
          <w:p w:rsidR="00B35A60" w:rsidRPr="006662C5" w:rsidRDefault="00B35A60" w:rsidP="00D33AD4">
            <w:pPr>
              <w:autoSpaceDE w:val="0"/>
              <w:autoSpaceDN w:val="0"/>
              <w:adjustRightInd w:val="0"/>
              <w:spacing w:after="0" w:line="240" w:lineRule="auto"/>
              <w:ind w:left="0"/>
              <w:rPr>
                <w:rFonts w:ascii="Arial" w:hAnsi="Arial" w:cs="Arial"/>
                <w:color w:val="000000"/>
                <w:lang w:val="sv-SE"/>
              </w:rPr>
            </w:pPr>
            <w:r w:rsidRPr="006D522D">
              <w:rPr>
                <w:rFonts w:ascii="Arial" w:hAnsi="Arial" w:cs="Arial"/>
                <w:color w:val="000000"/>
              </w:rPr>
              <w:t xml:space="preserve">Federal Su Kanunu; Atık su Talimatnamesi; Federal Ses Kirliliği Kontrol Kanunu; Büyük yakma tesisleri için 13 No.lu Talimatname, (13. </w:t>
            </w:r>
            <w:r w:rsidRPr="006662C5">
              <w:rPr>
                <w:rFonts w:ascii="Arial" w:hAnsi="Arial" w:cs="Arial"/>
                <w:color w:val="000000"/>
                <w:lang w:val="sv-SE"/>
              </w:rPr>
              <w:t xml:space="preserve">BImSchV); 3.3.6. No.lu Hava Kalitesine İlişkin Teknik Talimatlar (TA Luft No. 3.3.6.). </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7</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Kağıt hamuru ve kağıt</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Belçika/Walloon Bölgesi</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02/04/86 tarihli Kraliyet Kararnamesi</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8</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Dökümhaneler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Slovenya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Dökümhanelerden kaynaklanan hava emisyonları hakkında Kararname, dökümhanelerden ve demirhanelerden kaynaklanan atık su tahliyeleri hakkında Kararname</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9</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Dökümhaneler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Avusturya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Dökümhanelerden kaynaklanan hava kirleticilerinin sınırlandırılmasına yönelik Talimatname</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10</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Demir dışı metaller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Almanya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Federal Temiz Hava Kanunu (BImSchG); 3.3.3.2.2 ve 3.3.3.4 ve 3.3.3.8.1 No.lu Hava Kalitesine İlişkin Teknik Talimatlar (TA Luft), Federal Su Kanunu, Atık su Talimatnamesi, Ek 39-demir dışı metal işleme, 1998 tarihli ve 2928-2940 sayılı Federal Resmi Gazeteler</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lastRenderedPageBreak/>
              <w:t>11</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Rafineriler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Hollanda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NeR</w:t>
            </w:r>
            <w:r w:rsidRPr="006D522D">
              <w:rPr>
                <w:rStyle w:val="Refdenotaalpie"/>
                <w:rFonts w:ascii="Arial" w:hAnsi="Arial" w:cs="Arial"/>
                <w:color w:val="000000"/>
              </w:rPr>
              <w:footnoteReference w:id="26"/>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12</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Rafineriler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Belçika/Flanders</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VLAREM II/Ch.5.20</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13</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Mezbahalar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Macaristan</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 xml:space="preserve">14/2001 (V.9) 27/2005. (XII.6.) sayılı KöM-EüM-FVM Ortak Kararnamesi;  28/2004 (XII.25) sayılı KvVM Kararnamesi;  10/2000 (VI.2) sayılı KvVM Kararnamesi, Ortak Kararname, 17/2001 (VIII.3) sayılı KöM Kararnamesi </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14</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Mezbahalar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İspanya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606/2003 sayılı Kararname</w:t>
            </w:r>
          </w:p>
        </w:tc>
      </w:tr>
      <w:tr w:rsidR="00B35A60" w:rsidRPr="006D522D" w:rsidTr="00D33AD4">
        <w:tc>
          <w:tcPr>
            <w:tcW w:w="882"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15</w:t>
            </w:r>
          </w:p>
        </w:tc>
        <w:tc>
          <w:tcPr>
            <w:tcW w:w="2410"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Mezbahalar</w:t>
            </w:r>
          </w:p>
        </w:tc>
        <w:tc>
          <w:tcPr>
            <w:tcW w:w="1843"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Slovenya</w:t>
            </w:r>
          </w:p>
        </w:tc>
        <w:tc>
          <w:tcPr>
            <w:tcW w:w="4961" w:type="dxa"/>
          </w:tcPr>
          <w:p w:rsidR="00B35A60" w:rsidRPr="006D522D" w:rsidRDefault="00B35A60" w:rsidP="00D33AD4">
            <w:pPr>
              <w:autoSpaceDE w:val="0"/>
              <w:autoSpaceDN w:val="0"/>
              <w:adjustRightInd w:val="0"/>
              <w:spacing w:after="0" w:line="240" w:lineRule="auto"/>
              <w:ind w:left="0"/>
              <w:rPr>
                <w:rFonts w:ascii="Arial" w:hAnsi="Arial" w:cs="Arial"/>
                <w:color w:val="000000"/>
              </w:rPr>
            </w:pPr>
            <w:r w:rsidRPr="006D522D">
              <w:rPr>
                <w:rFonts w:ascii="Arial" w:hAnsi="Arial" w:cs="Arial"/>
                <w:color w:val="000000"/>
              </w:rPr>
              <w:t>296/2005 Coll. Sayılı Talimatname</w:t>
            </w:r>
          </w:p>
        </w:tc>
      </w:tr>
    </w:tbl>
    <w:p w:rsidR="00B35A60" w:rsidRDefault="00B35A60" w:rsidP="00B35A60">
      <w:pPr>
        <w:pStyle w:val="ListParagraph2"/>
        <w:spacing w:after="0" w:line="300" w:lineRule="atLeast"/>
        <w:ind w:left="0"/>
        <w:rPr>
          <w:rFonts w:ascii="Arial" w:hAnsi="Arial" w:cs="Arial"/>
          <w:lang w:val="tr-TR"/>
        </w:rPr>
      </w:pPr>
    </w:p>
    <w:p w:rsidR="00816721" w:rsidRDefault="00B35A60" w:rsidP="00B35A60">
      <w:pPr>
        <w:pStyle w:val="Prrafodelista"/>
        <w:spacing w:after="0" w:line="300" w:lineRule="atLeast"/>
        <w:ind w:left="-360"/>
        <w:rPr>
          <w:rFonts w:ascii="Arial" w:hAnsi="Arial" w:cs="Arial"/>
          <w:lang w:val="tr-TR"/>
        </w:rPr>
      </w:pPr>
      <w:r>
        <w:rPr>
          <w:rFonts w:ascii="Arial" w:hAnsi="Arial" w:cs="Arial"/>
          <w:lang w:val="tr-TR"/>
        </w:rPr>
        <w:t>Genel Bağlayıcı Kurallar'ın kullanımına Türkiye mevzuatı'ndan bir örnek, çeşitli kirleticiler ve endüstiyel sektörler için Emisyon Limit Değerleri'ni belirleyen “27277 sayılı Sanayi Kaynaklı Hava Kirliliğinin Kontrolü Yönetmeliği”'dir.</w:t>
      </w:r>
    </w:p>
    <w:p w:rsidR="00DC62A2" w:rsidRDefault="00DC62A2" w:rsidP="00B35A60">
      <w:pPr>
        <w:pStyle w:val="Prrafodelista"/>
        <w:spacing w:after="0" w:line="300" w:lineRule="atLeast"/>
        <w:ind w:left="-360"/>
        <w:rPr>
          <w:rFonts w:ascii="Arial" w:hAnsi="Arial" w:cs="Arial"/>
          <w:lang w:val="tr-TR"/>
        </w:rPr>
      </w:pPr>
    </w:p>
    <w:p w:rsidR="00DC62A2" w:rsidRPr="00A93034" w:rsidRDefault="00DC62A2" w:rsidP="00B35A60">
      <w:pPr>
        <w:pStyle w:val="Prrafodelista"/>
        <w:spacing w:after="0" w:line="300" w:lineRule="atLeast"/>
        <w:ind w:left="-360"/>
        <w:rPr>
          <w:rFonts w:ascii="Arial" w:hAnsi="Arial" w:cs="Arial"/>
          <w:lang w:val="tr-TR"/>
        </w:rPr>
      </w:pPr>
      <w:r>
        <w:rPr>
          <w:rFonts w:ascii="Arial" w:hAnsi="Arial" w:cs="Arial"/>
          <w:lang w:val="tr-TR"/>
        </w:rPr>
        <w:t>Eğer bazı entegre çevre izni koşullarını oluşturmak için belirli genel bağlayıcı kurallar kullanılmış ise tabii ki bu koşulların (örneğin belirli bir Emisyon Sınır Değeri için belirli bir kirletici) en az konuyla ilgili MET sonuç belgelerinde yer alan standartlar kadar sıkı olmaları gerekir.</w:t>
      </w:r>
    </w:p>
    <w:p w:rsidR="00816721" w:rsidRPr="00E7549D" w:rsidRDefault="00816721" w:rsidP="00816721">
      <w:pPr>
        <w:pStyle w:val="Prrafodelista"/>
        <w:spacing w:after="0" w:line="300" w:lineRule="atLeast"/>
        <w:ind w:left="0"/>
        <w:rPr>
          <w:rFonts w:ascii="Arial" w:hAnsi="Arial" w:cs="Arial"/>
          <w:b/>
          <w:lang w:val="tr-TR"/>
        </w:rPr>
      </w:pPr>
    </w:p>
    <w:p w:rsidR="00816721" w:rsidRDefault="00B35A60" w:rsidP="005C4536">
      <w:pPr>
        <w:pStyle w:val="Prrafodelista"/>
        <w:numPr>
          <w:ilvl w:val="0"/>
          <w:numId w:val="2"/>
        </w:numPr>
        <w:spacing w:after="0" w:line="300" w:lineRule="atLeast"/>
        <w:ind w:left="0"/>
        <w:rPr>
          <w:rFonts w:ascii="Arial" w:hAnsi="Arial" w:cs="Arial"/>
          <w:b/>
          <w:lang w:val="tr-TR"/>
        </w:rPr>
      </w:pPr>
      <w:r>
        <w:rPr>
          <w:rFonts w:ascii="Arial" w:hAnsi="Arial" w:cs="Arial"/>
          <w:b/>
          <w:lang w:val="tr-TR"/>
        </w:rPr>
        <w:t xml:space="preserve">Çevre Kalite </w:t>
      </w:r>
      <w:r w:rsidRPr="00962A5D">
        <w:rPr>
          <w:rFonts w:ascii="Arial" w:hAnsi="Arial" w:cs="Arial"/>
          <w:b/>
          <w:lang w:val="tr-TR"/>
        </w:rPr>
        <w:t>Standartları (ÇKS) nelerdir</w:t>
      </w:r>
      <w:r w:rsidR="00816721">
        <w:rPr>
          <w:rFonts w:ascii="Arial" w:hAnsi="Arial" w:cs="Arial"/>
          <w:b/>
          <w:lang w:val="tr-TR"/>
        </w:rPr>
        <w:t>?</w:t>
      </w:r>
    </w:p>
    <w:p w:rsidR="00816721" w:rsidRDefault="00816721" w:rsidP="00816721">
      <w:pPr>
        <w:pStyle w:val="Prrafodelista"/>
        <w:spacing w:after="0" w:line="300" w:lineRule="atLeast"/>
        <w:ind w:left="0"/>
        <w:rPr>
          <w:rFonts w:ascii="Arial" w:hAnsi="Arial" w:cs="Arial"/>
          <w:b/>
          <w:lang w:val="tr-TR"/>
        </w:rPr>
      </w:pPr>
    </w:p>
    <w:p w:rsidR="00B35A60" w:rsidRDefault="00B35A60" w:rsidP="00B35A60">
      <w:pPr>
        <w:pStyle w:val="ListParagraph2"/>
        <w:spacing w:after="0" w:line="300" w:lineRule="atLeast"/>
        <w:ind w:left="0"/>
        <w:rPr>
          <w:rFonts w:ascii="Arial" w:hAnsi="Arial" w:cs="Arial"/>
          <w:b/>
          <w:lang w:val="tr-TR"/>
        </w:rPr>
      </w:pPr>
      <w:r>
        <w:rPr>
          <w:rFonts w:ascii="Arial" w:hAnsi="Arial" w:cs="Arial"/>
          <w:lang w:val="tr-TR"/>
        </w:rPr>
        <w:t xml:space="preserve">Çevre Kalite Standartları, Entegre Çevre İzinleri hakkında Yönetmelik'te, “İlgili mevzuatta belirlenen, belirli bir alıcı ortamda ya da belirli bir parçasında, belirli bir sürede yerine getirilmesi gereken şartlar” şeklinde tanımlanmıştır. </w:t>
      </w:r>
      <w:r>
        <w:rPr>
          <w:rFonts w:ascii="Arial" w:hAnsi="Arial" w:cs="Arial"/>
          <w:b/>
          <w:lang w:val="tr-TR"/>
        </w:rPr>
        <w:t xml:space="preserve"> </w:t>
      </w:r>
    </w:p>
    <w:p w:rsidR="00B35A60" w:rsidRDefault="00B35A60" w:rsidP="00B35A60">
      <w:pPr>
        <w:pStyle w:val="ListParagraph2"/>
        <w:spacing w:after="0" w:line="300" w:lineRule="atLeast"/>
        <w:ind w:left="0"/>
        <w:rPr>
          <w:rFonts w:ascii="Arial" w:hAnsi="Arial" w:cs="Arial"/>
          <w:lang w:val="tr-TR"/>
        </w:rPr>
      </w:pPr>
      <w:r>
        <w:rPr>
          <w:rFonts w:ascii="Arial" w:hAnsi="Arial" w:cs="Arial"/>
          <w:lang w:val="tr-TR"/>
        </w:rPr>
        <w:t xml:space="preserve">Türkiye'deki mevzuatta belirtilen Çevre Kalite Standartları ile ilgili iki örnek:   </w:t>
      </w:r>
    </w:p>
    <w:p w:rsidR="00B35A60" w:rsidRDefault="00B35A60" w:rsidP="005C4536">
      <w:pPr>
        <w:pStyle w:val="ListParagraph2"/>
        <w:numPr>
          <w:ilvl w:val="0"/>
          <w:numId w:val="55"/>
        </w:numPr>
        <w:tabs>
          <w:tab w:val="left" w:pos="1134"/>
        </w:tabs>
        <w:spacing w:after="0" w:line="300" w:lineRule="atLeast"/>
        <w:ind w:left="1134" w:hanging="283"/>
        <w:rPr>
          <w:rFonts w:ascii="Arial" w:hAnsi="Arial" w:cs="Arial"/>
          <w:lang w:val="tr-TR"/>
        </w:rPr>
      </w:pPr>
      <w:r>
        <w:rPr>
          <w:rFonts w:ascii="Arial" w:hAnsi="Arial" w:cs="Arial"/>
          <w:lang w:val="tr-TR"/>
        </w:rPr>
        <w:t xml:space="preserve"> Havadaki (SO</w:t>
      </w:r>
      <w:r>
        <w:rPr>
          <w:rFonts w:ascii="Arial" w:hAnsi="Arial" w:cs="Arial"/>
          <w:vertAlign w:val="subscript"/>
          <w:lang w:val="tr-TR"/>
        </w:rPr>
        <w:t>2</w:t>
      </w:r>
      <w:r>
        <w:rPr>
          <w:rFonts w:ascii="Arial" w:hAnsi="Arial" w:cs="Arial"/>
          <w:lang w:val="tr-TR"/>
        </w:rPr>
        <w:t xml:space="preserve"> ,NO</w:t>
      </w:r>
      <w:r>
        <w:rPr>
          <w:rFonts w:ascii="Arial" w:hAnsi="Arial" w:cs="Arial"/>
          <w:vertAlign w:val="subscript"/>
          <w:lang w:val="tr-TR"/>
        </w:rPr>
        <w:t>2</w:t>
      </w:r>
      <w:r>
        <w:rPr>
          <w:rFonts w:ascii="Arial" w:hAnsi="Arial" w:cs="Arial"/>
          <w:lang w:val="tr-TR"/>
        </w:rPr>
        <w:t>, NO</w:t>
      </w:r>
      <w:r>
        <w:rPr>
          <w:rFonts w:ascii="Arial" w:hAnsi="Arial" w:cs="Arial"/>
          <w:vertAlign w:val="subscript"/>
          <w:lang w:val="tr-TR"/>
        </w:rPr>
        <w:t>x</w:t>
      </w:r>
      <w:r>
        <w:rPr>
          <w:rFonts w:ascii="Arial" w:hAnsi="Arial" w:cs="Arial"/>
          <w:lang w:val="tr-TR"/>
        </w:rPr>
        <w:t xml:space="preserve">, vb) </w:t>
      </w:r>
      <w:r w:rsidRPr="00962A5D">
        <w:rPr>
          <w:rFonts w:ascii="Arial" w:hAnsi="Arial" w:cs="Arial"/>
          <w:lang w:val="tr-TR"/>
        </w:rPr>
        <w:t>kirletici konsantrasyonların</w:t>
      </w:r>
      <w:r w:rsidR="00962A5D">
        <w:rPr>
          <w:rFonts w:ascii="Arial" w:hAnsi="Arial" w:cs="Arial"/>
          <w:lang w:val="tr-TR"/>
        </w:rPr>
        <w:t xml:space="preserve"> </w:t>
      </w:r>
      <w:r w:rsidRPr="00962A5D">
        <w:rPr>
          <w:rFonts w:ascii="Arial" w:hAnsi="Arial" w:cs="Arial"/>
          <w:lang w:val="tr-TR"/>
        </w:rPr>
        <w:t>ilişkin</w:t>
      </w:r>
      <w:r>
        <w:rPr>
          <w:rFonts w:ascii="Arial" w:hAnsi="Arial" w:cs="Arial"/>
          <w:lang w:val="tr-TR"/>
        </w:rPr>
        <w:t xml:space="preserve"> emisyon limit değerleri belirleyen “26898 sayılı Hava Kalitesi ve Değerlendirme ve Yönetimi hakkında Yönetmelik”,    </w:t>
      </w:r>
    </w:p>
    <w:p w:rsidR="00B35A60" w:rsidRDefault="00B35A60" w:rsidP="005C4536">
      <w:pPr>
        <w:pStyle w:val="ListParagraph2"/>
        <w:numPr>
          <w:ilvl w:val="0"/>
          <w:numId w:val="55"/>
        </w:numPr>
        <w:tabs>
          <w:tab w:val="left" w:pos="1134"/>
        </w:tabs>
        <w:spacing w:after="0" w:line="300" w:lineRule="atLeast"/>
        <w:ind w:left="1134" w:hanging="283"/>
        <w:rPr>
          <w:rFonts w:ascii="Arial" w:hAnsi="Arial" w:cs="Arial"/>
          <w:lang w:val="tr-TR"/>
        </w:rPr>
      </w:pPr>
      <w:r>
        <w:rPr>
          <w:rFonts w:ascii="Arial" w:hAnsi="Arial" w:cs="Arial"/>
          <w:lang w:val="tr-TR"/>
        </w:rPr>
        <w:t xml:space="preserve"> Suyun niteliğini belirleyen parametrelere (</w:t>
      </w:r>
      <w:r w:rsidRPr="00962A5D">
        <w:rPr>
          <w:rFonts w:ascii="Arial" w:hAnsi="Arial" w:cs="Arial"/>
          <w:lang w:val="tr-TR"/>
        </w:rPr>
        <w:t>PH, sıcaklık, iletkenlik</w:t>
      </w:r>
      <w:r>
        <w:rPr>
          <w:rFonts w:ascii="Arial" w:hAnsi="Arial" w:cs="Arial"/>
          <w:lang w:val="tr-TR"/>
        </w:rPr>
        <w:t>, nitratlar, vb) ilişkin tüm koşulları ortaya koyan “25999 sayılı İçme Suyu Elde Edilen veya Elde Edilmesi Planlanan Yüzey Sularının Kalitesine Dair Yönetmelik”.</w:t>
      </w:r>
    </w:p>
    <w:p w:rsidR="00816721" w:rsidRPr="00B4775B" w:rsidRDefault="00816721" w:rsidP="00816721">
      <w:pPr>
        <w:pStyle w:val="Prrafodelista"/>
        <w:spacing w:after="0" w:line="300" w:lineRule="atLeast"/>
        <w:ind w:left="0"/>
        <w:rPr>
          <w:rFonts w:ascii="Arial" w:hAnsi="Arial" w:cs="Arial"/>
          <w:b/>
          <w:lang w:val="tr-TR"/>
        </w:rPr>
      </w:pPr>
    </w:p>
    <w:p w:rsidR="00816721" w:rsidRPr="00CF63AF" w:rsidRDefault="00B35A60" w:rsidP="005C4536">
      <w:pPr>
        <w:pStyle w:val="Prrafodelista"/>
        <w:numPr>
          <w:ilvl w:val="0"/>
          <w:numId w:val="2"/>
        </w:numPr>
        <w:spacing w:after="0" w:line="300" w:lineRule="atLeast"/>
        <w:ind w:left="0"/>
        <w:rPr>
          <w:rFonts w:ascii="Arial" w:hAnsi="Arial" w:cs="Arial"/>
          <w:b/>
          <w:lang w:val="tr-TR"/>
        </w:rPr>
      </w:pPr>
      <w:r w:rsidRPr="00962A5D">
        <w:rPr>
          <w:rFonts w:ascii="Arial" w:hAnsi="Arial" w:cs="Arial"/>
          <w:b/>
          <w:lang w:val="tr-TR"/>
        </w:rPr>
        <w:t>Kompleks mülkiyet durumları</w:t>
      </w:r>
      <w:r w:rsidR="00816721">
        <w:rPr>
          <w:rFonts w:ascii="Arial" w:hAnsi="Arial" w:cs="Arial"/>
          <w:b/>
          <w:lang w:val="tr-TR"/>
        </w:rPr>
        <w:t>:</w:t>
      </w:r>
    </w:p>
    <w:p w:rsidR="00B35A60" w:rsidRDefault="00B35A60" w:rsidP="00B35A60">
      <w:pPr>
        <w:pStyle w:val="ListParagraph2"/>
        <w:spacing w:after="0" w:line="300" w:lineRule="atLeast"/>
        <w:ind w:left="0"/>
        <w:rPr>
          <w:rFonts w:ascii="Arial" w:hAnsi="Arial" w:cs="Arial"/>
          <w:b/>
          <w:lang w:val="tr-TR" w:eastAsia="en-US"/>
        </w:rPr>
      </w:pPr>
    </w:p>
    <w:p w:rsidR="00B35A60" w:rsidRDefault="00B35A60" w:rsidP="005C4536">
      <w:pPr>
        <w:pStyle w:val="ListParagraph2"/>
        <w:numPr>
          <w:ilvl w:val="0"/>
          <w:numId w:val="56"/>
        </w:numPr>
        <w:spacing w:after="0" w:line="300" w:lineRule="atLeast"/>
        <w:rPr>
          <w:rFonts w:ascii="Arial" w:hAnsi="Arial" w:cs="Arial"/>
          <w:lang w:val="tr-TR"/>
        </w:rPr>
      </w:pPr>
      <w:r>
        <w:rPr>
          <w:rFonts w:ascii="Arial" w:hAnsi="Arial" w:cs="Arial"/>
          <w:lang w:val="tr-TR"/>
        </w:rPr>
        <w:t xml:space="preserve">Farklı sahipleri olan birden </w:t>
      </w:r>
      <w:r w:rsidRPr="00962A5D">
        <w:rPr>
          <w:rFonts w:ascii="Arial" w:hAnsi="Arial" w:cs="Arial"/>
          <w:lang w:val="tr-TR"/>
        </w:rPr>
        <w:t>fazla tesisi kapsayan bir işletme için tek bir izin alınması mümkün müdür?  Hayır, bu mümkün değildir</w:t>
      </w:r>
      <w:r>
        <w:rPr>
          <w:rFonts w:ascii="Arial" w:hAnsi="Arial" w:cs="Arial"/>
          <w:lang w:val="tr-TR"/>
        </w:rPr>
        <w:t xml:space="preserve">. </w:t>
      </w:r>
    </w:p>
    <w:p w:rsidR="00B35A60" w:rsidRPr="00B35A60" w:rsidRDefault="00B35A60" w:rsidP="005C4536">
      <w:pPr>
        <w:pStyle w:val="ListParagraph2"/>
        <w:numPr>
          <w:ilvl w:val="0"/>
          <w:numId w:val="56"/>
        </w:numPr>
        <w:spacing w:after="0" w:line="300" w:lineRule="atLeast"/>
        <w:rPr>
          <w:rFonts w:ascii="Arial" w:hAnsi="Arial" w:cs="Arial"/>
          <w:lang w:val="tr-TR"/>
        </w:rPr>
      </w:pPr>
      <w:r w:rsidRPr="00B35A60">
        <w:rPr>
          <w:rFonts w:ascii="Arial" w:hAnsi="Arial" w:cs="Arial"/>
          <w:lang w:val="tr-TR"/>
        </w:rPr>
        <w:t xml:space="preserve">Tek bir sahibi olan ve çeşitli IPPC tesislerini </w:t>
      </w:r>
      <w:r w:rsidRPr="00962A5D">
        <w:rPr>
          <w:rFonts w:ascii="Arial" w:hAnsi="Arial" w:cs="Arial"/>
          <w:lang w:val="tr-TR"/>
        </w:rPr>
        <w:t>kapsayan kompleks bir işletme için, birbirinden farklı/birden fazla izin alınması mümkün müdür?</w:t>
      </w:r>
      <w:r w:rsidRPr="00B35A60">
        <w:rPr>
          <w:rFonts w:ascii="Arial" w:hAnsi="Arial" w:cs="Arial"/>
          <w:lang w:val="tr-TR"/>
        </w:rPr>
        <w:t xml:space="preserve"> </w:t>
      </w:r>
      <w:r w:rsidR="005A0EB3">
        <w:rPr>
          <w:rFonts w:ascii="Arial" w:hAnsi="Arial" w:cs="Arial"/>
          <w:lang w:val="tr-TR"/>
        </w:rPr>
        <w:t>Evet</w:t>
      </w:r>
      <w:r w:rsidR="005A0EB3" w:rsidRPr="00B35A60">
        <w:rPr>
          <w:rFonts w:ascii="Arial" w:hAnsi="Arial" w:cs="Arial"/>
          <w:lang w:val="tr-TR"/>
        </w:rPr>
        <w:t>, bu mümkün</w:t>
      </w:r>
      <w:r w:rsidR="005A0EB3">
        <w:rPr>
          <w:rFonts w:ascii="Arial" w:hAnsi="Arial" w:cs="Arial"/>
          <w:lang w:val="tr-TR"/>
        </w:rPr>
        <w:t>dür</w:t>
      </w:r>
      <w:r w:rsidRPr="00B35A60">
        <w:rPr>
          <w:rFonts w:ascii="Arial" w:hAnsi="Arial" w:cs="Arial"/>
          <w:lang w:val="tr-TR"/>
        </w:rPr>
        <w:t>.</w:t>
      </w:r>
    </w:p>
    <w:p w:rsidR="00816721" w:rsidRPr="00E7549D" w:rsidRDefault="00816721" w:rsidP="00816721">
      <w:pPr>
        <w:pStyle w:val="Prrafodelista"/>
        <w:spacing w:after="0" w:line="300" w:lineRule="atLeast"/>
        <w:ind w:left="0"/>
        <w:rPr>
          <w:rFonts w:ascii="Arial" w:hAnsi="Arial" w:cs="Arial"/>
          <w:highlight w:val="yellow"/>
          <w:lang w:val="tr-TR"/>
        </w:rPr>
      </w:pPr>
    </w:p>
    <w:p w:rsidR="00447135" w:rsidRPr="00447135" w:rsidRDefault="00B35A60" w:rsidP="00447135">
      <w:pPr>
        <w:pStyle w:val="Prrafodelista"/>
        <w:numPr>
          <w:ilvl w:val="0"/>
          <w:numId w:val="2"/>
        </w:numPr>
        <w:spacing w:after="0" w:line="300" w:lineRule="atLeast"/>
        <w:ind w:left="0"/>
        <w:rPr>
          <w:rFonts w:ascii="Arial" w:hAnsi="Arial" w:cs="Arial"/>
          <w:b/>
          <w:lang w:val="tr-TR"/>
        </w:rPr>
      </w:pPr>
      <w:r>
        <w:rPr>
          <w:rFonts w:ascii="Arial" w:hAnsi="Arial" w:cs="Arial"/>
          <w:b/>
          <w:lang w:val="tr-TR"/>
        </w:rPr>
        <w:t xml:space="preserve">Art. 8.5: Hangi durumlarda daha esnek </w:t>
      </w:r>
      <w:r w:rsidR="00DC62A2">
        <w:rPr>
          <w:rFonts w:ascii="Arial" w:hAnsi="Arial" w:cs="Arial"/>
          <w:b/>
          <w:lang w:val="tr-TR"/>
        </w:rPr>
        <w:t xml:space="preserve">Emisyon Limit Değerleri (ELD'ler) </w:t>
      </w:r>
      <w:r>
        <w:rPr>
          <w:rFonts w:ascii="Arial" w:hAnsi="Arial" w:cs="Arial"/>
          <w:b/>
          <w:lang w:val="tr-TR"/>
        </w:rPr>
        <w:t xml:space="preserve"> uygulanabilir</w:t>
      </w:r>
      <w:r w:rsidR="00816721" w:rsidRPr="00E7549D">
        <w:rPr>
          <w:rFonts w:ascii="Arial" w:hAnsi="Arial" w:cs="Arial"/>
          <w:b/>
          <w:lang w:val="tr-TR"/>
        </w:rPr>
        <w:t xml:space="preserve">? </w:t>
      </w:r>
    </w:p>
    <w:p w:rsidR="00816721" w:rsidRPr="00E7549D" w:rsidRDefault="00816721" w:rsidP="00816721">
      <w:pPr>
        <w:pStyle w:val="Prrafodelista"/>
        <w:spacing w:after="0" w:line="300" w:lineRule="atLeast"/>
        <w:ind w:left="-360"/>
        <w:rPr>
          <w:rFonts w:ascii="Arial" w:hAnsi="Arial" w:cs="Arial"/>
          <w:b/>
          <w:lang w:val="tr-TR"/>
        </w:rPr>
      </w:pPr>
    </w:p>
    <w:p w:rsidR="00447135" w:rsidRDefault="00447135" w:rsidP="00447135">
      <w:pPr>
        <w:pStyle w:val="ListParagraph2"/>
        <w:numPr>
          <w:ilvl w:val="0"/>
          <w:numId w:val="57"/>
        </w:numPr>
        <w:spacing w:after="0" w:line="300" w:lineRule="atLeast"/>
        <w:rPr>
          <w:rFonts w:ascii="Arial" w:hAnsi="Arial" w:cs="Arial"/>
          <w:lang w:val="tr-TR"/>
        </w:rPr>
      </w:pPr>
      <w:r w:rsidRPr="00A44779">
        <w:rPr>
          <w:rFonts w:ascii="Arial" w:hAnsi="Arial" w:cs="Arial"/>
          <w:lang w:val="tr-TR"/>
        </w:rPr>
        <w:t xml:space="preserve">Madde 8.5 </w:t>
      </w:r>
      <w:r w:rsidRPr="00962A5D">
        <w:rPr>
          <w:rFonts w:ascii="Arial" w:hAnsi="Arial" w:cs="Arial"/>
          <w:lang w:val="tr-TR"/>
        </w:rPr>
        <w:t>yalnızca çok istisnai durumlarda uygulanacaktır. İşletmeciden, MET'lere karşılık gelen Emisyon limit Değerleri'nin</w:t>
      </w:r>
      <w:r>
        <w:rPr>
          <w:rFonts w:ascii="Arial" w:hAnsi="Arial" w:cs="Arial"/>
          <w:lang w:val="tr-TR"/>
        </w:rPr>
        <w:t xml:space="preserve"> sağlanmasının, elde edilecek çevresel faydalara kıyasla, </w:t>
      </w:r>
      <w:r>
        <w:rPr>
          <w:rFonts w:ascii="Arial" w:hAnsi="Arial" w:cs="Arial"/>
          <w:lang w:val="tr-TR"/>
        </w:rPr>
        <w:lastRenderedPageBreak/>
        <w:t xml:space="preserve">orantısız ölçüde yüksek sosyoekonomik maliyet anlamına geleceğini gerekçelendirerek gösteren bir çalışma sunması istenecektir.   </w:t>
      </w:r>
    </w:p>
    <w:p w:rsidR="00447135" w:rsidRDefault="00447135" w:rsidP="00447135">
      <w:pPr>
        <w:pStyle w:val="ListParagraph2"/>
        <w:numPr>
          <w:ilvl w:val="0"/>
          <w:numId w:val="57"/>
        </w:numPr>
        <w:spacing w:after="0" w:line="300" w:lineRule="atLeast"/>
        <w:rPr>
          <w:rFonts w:ascii="Arial" w:hAnsi="Arial" w:cs="Arial"/>
          <w:lang w:val="tr-TR"/>
        </w:rPr>
      </w:pPr>
      <w:r>
        <w:rPr>
          <w:rFonts w:ascii="Arial" w:hAnsi="Arial" w:cs="Arial"/>
          <w:lang w:val="tr-TR"/>
        </w:rPr>
        <w:t xml:space="preserve">Madde 8.5' le </w:t>
      </w:r>
      <w:r w:rsidRPr="00962A5D">
        <w:rPr>
          <w:rFonts w:ascii="Arial" w:hAnsi="Arial" w:cs="Arial"/>
          <w:lang w:val="tr-TR"/>
        </w:rPr>
        <w:t>ilgili kesin</w:t>
      </w:r>
      <w:r>
        <w:rPr>
          <w:rFonts w:ascii="Arial" w:hAnsi="Arial" w:cs="Arial"/>
          <w:lang w:val="tr-TR"/>
        </w:rPr>
        <w:t xml:space="preserve"> kriterler Avrupa Komisyonu tarafından belirlenecekt olup, henüz mevcut değildirler.</w:t>
      </w:r>
    </w:p>
    <w:p w:rsidR="00280990" w:rsidRDefault="00280990" w:rsidP="00280990">
      <w:pPr>
        <w:pStyle w:val="ListParagraph2"/>
        <w:spacing w:after="0" w:line="300" w:lineRule="atLeast"/>
        <w:ind w:left="0"/>
        <w:rPr>
          <w:rFonts w:ascii="Arial" w:hAnsi="Arial" w:cs="Arial"/>
          <w:lang w:val="tr-TR"/>
        </w:rPr>
      </w:pPr>
    </w:p>
    <w:p w:rsidR="00816721" w:rsidRPr="00E7549D" w:rsidRDefault="00816721" w:rsidP="00816721">
      <w:pPr>
        <w:pStyle w:val="Prrafodelista"/>
        <w:spacing w:after="0" w:line="300" w:lineRule="atLeast"/>
        <w:ind w:left="0"/>
        <w:rPr>
          <w:rFonts w:ascii="Arial" w:hAnsi="Arial" w:cs="Arial"/>
          <w:lang w:val="tr-TR"/>
        </w:rPr>
      </w:pPr>
    </w:p>
    <w:p w:rsidR="00DC62A2" w:rsidRDefault="00DC62A2" w:rsidP="00DC62A2">
      <w:pPr>
        <w:pStyle w:val="Prrafodelista"/>
        <w:numPr>
          <w:ilvl w:val="0"/>
          <w:numId w:val="2"/>
        </w:numPr>
        <w:spacing w:after="0" w:line="300" w:lineRule="atLeast"/>
        <w:ind w:left="0"/>
        <w:rPr>
          <w:rFonts w:ascii="Arial" w:hAnsi="Arial" w:cs="Arial"/>
          <w:b/>
          <w:lang w:val="tr-TR"/>
        </w:rPr>
      </w:pPr>
      <w:r>
        <w:rPr>
          <w:rFonts w:ascii="Arial" w:hAnsi="Arial" w:cs="Arial"/>
          <w:b/>
          <w:lang w:val="tr-TR"/>
        </w:rPr>
        <w:t>Madde 9: “Sistematik risk analizi” ifadesi ile ne demek isteniyor?</w:t>
      </w:r>
    </w:p>
    <w:p w:rsidR="00280990" w:rsidRDefault="00280990" w:rsidP="00280990">
      <w:pPr>
        <w:pStyle w:val="Prrafodelista"/>
        <w:spacing w:after="0" w:line="300" w:lineRule="atLeast"/>
        <w:ind w:left="0"/>
        <w:rPr>
          <w:rFonts w:ascii="Arial" w:hAnsi="Arial" w:cs="Arial"/>
          <w:b/>
          <w:lang w:val="tr-TR"/>
        </w:rPr>
      </w:pPr>
    </w:p>
    <w:p w:rsidR="00280990" w:rsidRDefault="00DC62A2" w:rsidP="00280990">
      <w:pPr>
        <w:pStyle w:val="Prrafodelista"/>
        <w:spacing w:after="0" w:line="300" w:lineRule="atLeast"/>
        <w:ind w:left="0"/>
        <w:rPr>
          <w:rFonts w:ascii="Arial" w:hAnsi="Arial" w:cs="Arial"/>
          <w:b/>
          <w:lang w:val="tr-TR"/>
        </w:rPr>
      </w:pPr>
      <w:r>
        <w:rPr>
          <w:rFonts w:ascii="Arial" w:hAnsi="Arial" w:cs="Arial"/>
          <w:lang w:val="tr-TR"/>
        </w:rPr>
        <w:t>Belirlenen bir tesisin kirletme riskini değerlendirmek için yöntemler var. İşletmeci bunlardan bir tanesini kullanabilir ve eğer sonuçlar yeraltı suyu kirliliğinin örneğin her 20 yılda bir ölçülmesini gerektiriyorsa, bu bilgi izin başvuru belgesinde kullanılabilir. Yetkili mercii ise değerlendirmeye ve sonuçlara ve dolayısıyla işletmeci tarafından önerilen izleme sıklığına güvenip güvenmeyeceğine karar verir.</w:t>
      </w:r>
    </w:p>
    <w:p w:rsidR="00280990" w:rsidRDefault="00280990" w:rsidP="00280990">
      <w:pPr>
        <w:pStyle w:val="Prrafodelista"/>
        <w:spacing w:after="0" w:line="300" w:lineRule="atLeast"/>
        <w:ind w:left="0"/>
        <w:rPr>
          <w:rFonts w:ascii="Arial" w:hAnsi="Arial" w:cs="Arial"/>
          <w:b/>
          <w:lang w:val="tr-TR"/>
        </w:rPr>
      </w:pPr>
    </w:p>
    <w:p w:rsidR="00DC62A2" w:rsidRDefault="00DC62A2" w:rsidP="005C4536">
      <w:pPr>
        <w:pStyle w:val="Prrafodelista"/>
        <w:numPr>
          <w:ilvl w:val="0"/>
          <w:numId w:val="2"/>
        </w:numPr>
        <w:spacing w:after="0" w:line="300" w:lineRule="atLeast"/>
        <w:ind w:left="0"/>
        <w:rPr>
          <w:rFonts w:ascii="Arial" w:hAnsi="Arial" w:cs="Arial"/>
          <w:b/>
          <w:lang w:val="tr-TR"/>
        </w:rPr>
      </w:pPr>
      <w:r>
        <w:rPr>
          <w:rFonts w:ascii="Arial" w:hAnsi="Arial" w:cs="Arial"/>
          <w:b/>
          <w:lang w:val="tr-TR"/>
        </w:rPr>
        <w:t>Madde</w:t>
      </w:r>
      <w:r w:rsidRPr="00E7549D">
        <w:rPr>
          <w:rFonts w:ascii="Arial" w:hAnsi="Arial" w:cs="Arial"/>
          <w:b/>
          <w:lang w:val="tr-TR"/>
        </w:rPr>
        <w:t xml:space="preserve"> </w:t>
      </w:r>
      <w:r>
        <w:rPr>
          <w:rFonts w:ascii="Arial" w:hAnsi="Arial" w:cs="Arial"/>
          <w:b/>
          <w:lang w:val="tr-TR"/>
        </w:rPr>
        <w:t>17</w:t>
      </w:r>
      <w:r w:rsidRPr="00E7549D">
        <w:rPr>
          <w:rFonts w:ascii="Arial" w:hAnsi="Arial" w:cs="Arial"/>
          <w:b/>
          <w:lang w:val="tr-TR"/>
        </w:rPr>
        <w:t xml:space="preserve">: </w:t>
      </w:r>
      <w:r>
        <w:rPr>
          <w:rFonts w:ascii="Arial" w:hAnsi="Arial" w:cs="Arial"/>
          <w:b/>
          <w:lang w:val="tr-TR"/>
        </w:rPr>
        <w:t>Entegre Çevre İznini hazırlamak üzere oluşturulması gereken raporların içeriği ve kapsamı ne olmalıdır</w:t>
      </w:r>
      <w:r w:rsidRPr="00E7549D">
        <w:rPr>
          <w:rFonts w:ascii="Arial" w:hAnsi="Arial" w:cs="Arial"/>
          <w:b/>
          <w:lang w:val="tr-TR"/>
        </w:rPr>
        <w:t>?</w:t>
      </w:r>
    </w:p>
    <w:p w:rsidR="00280990" w:rsidRDefault="00280990" w:rsidP="00280990">
      <w:pPr>
        <w:pStyle w:val="Prrafodelista"/>
        <w:spacing w:after="0" w:line="300" w:lineRule="atLeast"/>
        <w:ind w:left="0"/>
        <w:rPr>
          <w:rFonts w:ascii="Arial" w:hAnsi="Arial" w:cs="Arial"/>
          <w:b/>
          <w:lang w:val="tr-TR"/>
        </w:rPr>
      </w:pPr>
    </w:p>
    <w:p w:rsidR="00280990" w:rsidRDefault="00DC62A2" w:rsidP="00280990">
      <w:pPr>
        <w:pStyle w:val="Prrafodelista"/>
        <w:spacing w:after="0" w:line="300" w:lineRule="atLeast"/>
        <w:ind w:left="0"/>
        <w:rPr>
          <w:rFonts w:ascii="Arial" w:hAnsi="Arial" w:cs="Arial"/>
          <w:b/>
          <w:lang w:val="tr-TR"/>
        </w:rPr>
      </w:pPr>
      <w:r>
        <w:rPr>
          <w:rFonts w:ascii="Arial" w:hAnsi="Arial" w:cs="Arial"/>
          <w:lang w:val="tr-TR"/>
        </w:rPr>
        <w:t>İlgili konuda (atık, su, hava emisyonları,...) entegre çevre izni düzenlemek üzere gerekli olan bilgileri içermelidir, hem ilgili MET sonuç belgelerini ve BREFleri hem de ilintili ulusal çevre mevzuatını dikkate almalıdır.</w:t>
      </w:r>
    </w:p>
    <w:p w:rsidR="00280990" w:rsidRDefault="00280990" w:rsidP="00280990">
      <w:pPr>
        <w:pStyle w:val="Prrafodelista"/>
        <w:spacing w:after="0" w:line="300" w:lineRule="atLeast"/>
        <w:ind w:left="0"/>
        <w:rPr>
          <w:rFonts w:ascii="Arial" w:hAnsi="Arial" w:cs="Arial"/>
          <w:b/>
          <w:lang w:val="tr-TR"/>
        </w:rPr>
      </w:pPr>
    </w:p>
    <w:p w:rsidR="00816721" w:rsidRDefault="00B35A60" w:rsidP="005C4536">
      <w:pPr>
        <w:pStyle w:val="Prrafodelista"/>
        <w:numPr>
          <w:ilvl w:val="0"/>
          <w:numId w:val="2"/>
        </w:numPr>
        <w:spacing w:after="0" w:line="300" w:lineRule="atLeast"/>
        <w:ind w:left="0"/>
        <w:rPr>
          <w:rFonts w:ascii="Arial" w:hAnsi="Arial" w:cs="Arial"/>
          <w:b/>
          <w:lang w:val="tr-TR"/>
        </w:rPr>
      </w:pPr>
      <w:r w:rsidRPr="00962A5D">
        <w:rPr>
          <w:rFonts w:ascii="Arial" w:hAnsi="Arial" w:cs="Arial"/>
          <w:b/>
          <w:lang w:val="tr-TR"/>
        </w:rPr>
        <w:t>“Genel değerlendirme” ve “Çapraz-medya etkilerinin</w:t>
      </w:r>
      <w:r>
        <w:rPr>
          <w:rFonts w:ascii="Arial" w:hAnsi="Arial" w:cs="Arial"/>
          <w:b/>
          <w:lang w:val="tr-TR"/>
        </w:rPr>
        <w:t xml:space="preserve"> değerlendirilmesi” ne anlama gelir</w:t>
      </w:r>
      <w:r w:rsidR="00816721">
        <w:rPr>
          <w:rFonts w:ascii="Arial" w:hAnsi="Arial" w:cs="Arial"/>
          <w:b/>
          <w:lang w:val="tr-TR"/>
        </w:rPr>
        <w:t>?</w:t>
      </w:r>
    </w:p>
    <w:p w:rsidR="00447135" w:rsidRPr="003862AC" w:rsidRDefault="00447135" w:rsidP="007D15C9">
      <w:pPr>
        <w:pStyle w:val="ListParagraph2"/>
        <w:spacing w:after="0" w:line="300" w:lineRule="atLeast"/>
        <w:ind w:left="0"/>
        <w:rPr>
          <w:rFonts w:ascii="Arial" w:hAnsi="Arial" w:cs="Arial"/>
          <w:lang w:val="tr-TR"/>
        </w:rPr>
      </w:pPr>
      <w:r>
        <w:rPr>
          <w:rFonts w:ascii="Arial" w:hAnsi="Arial" w:cs="Arial"/>
          <w:lang w:val="tr-TR"/>
        </w:rPr>
        <w:t xml:space="preserve">Bazı kirlilik azaltma tekniklerinin uygulanması, boru çıkışı (sistem sonu) azaltma metodları olarak kullanıldığında, kullanılan teknik MET olduğunda dahi aynı veya farklı bir ortamda başka kirleticilerin oluşmasına sebep olabilir. İzin konusunda yetkili mercinin başlıca hedefi, çevrenin, bir bütün olarak maksimum seviyede korunmasını sağlamaktır. </w:t>
      </w:r>
      <w:r w:rsidRPr="003862AC">
        <w:rPr>
          <w:rFonts w:ascii="Arial" w:hAnsi="Arial" w:cs="Arial"/>
          <w:lang w:val="tr-TR"/>
        </w:rPr>
        <w:t xml:space="preserve">İzin </w:t>
      </w:r>
      <w:r>
        <w:rPr>
          <w:rFonts w:ascii="Arial" w:hAnsi="Arial" w:cs="Arial"/>
          <w:lang w:val="tr-TR"/>
        </w:rPr>
        <w:t xml:space="preserve">konusunda yetkili merci, </w:t>
      </w:r>
      <w:r w:rsidRPr="003862AC">
        <w:rPr>
          <w:rFonts w:ascii="Arial" w:hAnsi="Arial" w:cs="Arial"/>
          <w:lang w:val="tr-TR"/>
        </w:rPr>
        <w:t xml:space="preserve"> tüm çevresel etkileri göz önünde bulundurmalı, ve daha hassas </w:t>
      </w:r>
      <w:r w:rsidRPr="00962A5D">
        <w:rPr>
          <w:rFonts w:ascii="Arial" w:hAnsi="Arial" w:cs="Arial"/>
          <w:lang w:val="tr-TR"/>
        </w:rPr>
        <w:t>çevresel hususlar konusunda</w:t>
      </w:r>
      <w:r w:rsidRPr="003862AC">
        <w:rPr>
          <w:rFonts w:ascii="Arial" w:hAnsi="Arial" w:cs="Arial"/>
          <w:lang w:val="tr-TR"/>
        </w:rPr>
        <w:t xml:space="preserve"> etkileri en aza indirmek konusuna özellikle dikkat etmelidir.</w:t>
      </w:r>
    </w:p>
    <w:p w:rsidR="00447135" w:rsidRDefault="00447135" w:rsidP="007D15C9">
      <w:pPr>
        <w:pStyle w:val="ListParagraph2"/>
        <w:spacing w:after="0" w:line="300" w:lineRule="atLeast"/>
        <w:ind w:left="0"/>
        <w:rPr>
          <w:rFonts w:ascii="Arial" w:hAnsi="Arial" w:cs="Arial"/>
          <w:lang w:val="tr-TR"/>
        </w:rPr>
      </w:pPr>
      <w:r w:rsidRPr="00B35A60">
        <w:rPr>
          <w:rFonts w:ascii="Arial" w:hAnsi="Arial" w:cs="Arial"/>
          <w:lang w:val="tr-TR"/>
        </w:rPr>
        <w:t>“Çapraz-medya etkilerinin değerlendirilmesi”'</w:t>
      </w:r>
      <w:r>
        <w:rPr>
          <w:rFonts w:ascii="Arial" w:hAnsi="Arial" w:cs="Arial"/>
          <w:lang w:val="tr-TR"/>
        </w:rPr>
        <w:t>ile ilgili bazı</w:t>
      </w:r>
      <w:r w:rsidRPr="00B35A60">
        <w:rPr>
          <w:rFonts w:ascii="Arial" w:hAnsi="Arial" w:cs="Arial"/>
          <w:lang w:val="tr-TR"/>
        </w:rPr>
        <w:t xml:space="preserve"> örnek</w:t>
      </w:r>
      <w:r>
        <w:rPr>
          <w:rFonts w:ascii="Arial" w:hAnsi="Arial" w:cs="Arial"/>
          <w:lang w:val="tr-TR"/>
        </w:rPr>
        <w:t>ler</w:t>
      </w:r>
      <w:r w:rsidRPr="00B35A60">
        <w:rPr>
          <w:rFonts w:ascii="Arial" w:hAnsi="Arial" w:cs="Arial"/>
          <w:lang w:val="tr-TR"/>
        </w:rPr>
        <w:t>:</w:t>
      </w:r>
    </w:p>
    <w:p w:rsidR="00447135" w:rsidRDefault="00447135" w:rsidP="00447135">
      <w:pPr>
        <w:pStyle w:val="ListParagraph2"/>
        <w:spacing w:after="0" w:line="300" w:lineRule="atLeast"/>
        <w:rPr>
          <w:rFonts w:ascii="Arial" w:hAnsi="Arial" w:cs="Arial"/>
          <w:lang w:val="tr-TR"/>
        </w:rPr>
      </w:pPr>
      <w:r>
        <w:rPr>
          <w:rFonts w:ascii="Arial" w:hAnsi="Arial" w:cs="Arial"/>
          <w:lang w:val="tr-TR"/>
        </w:rPr>
        <w:t xml:space="preserve">      - </w:t>
      </w:r>
      <w:r w:rsidRPr="00DC26DF">
        <w:rPr>
          <w:rFonts w:ascii="Arial" w:hAnsi="Arial" w:cs="Arial"/>
          <w:lang w:val="tr-TR"/>
        </w:rPr>
        <w:t xml:space="preserve"> Uçucu Organik Bilekişkler’in (VOC) azaltılması için uygulanan Termal Oksidasyon</w:t>
      </w:r>
      <w:r>
        <w:rPr>
          <w:rFonts w:ascii="Arial" w:hAnsi="Arial" w:cs="Arial"/>
          <w:lang w:val="tr-TR"/>
        </w:rPr>
        <w:t xml:space="preserve">, VOC’lerde ve CO emisyonlarında azalma sağlamakla beraber, NOx emisyonlarında ve yakıt tüketiminde bir artış anlamına gelebilir. Tesisin bulunduğu bölgede NOx seviyesi yüksekse, tesisten kaynaklanacak daha yüksek Nox seviyesinin önüne geçmek amacıyla VOC’lerin azaltılması için başka bir teknik kullanılması gerekli olabilir.  </w:t>
      </w:r>
    </w:p>
    <w:p w:rsidR="00447135" w:rsidRDefault="00447135" w:rsidP="00447135">
      <w:pPr>
        <w:pStyle w:val="ListParagraph2"/>
        <w:spacing w:after="0" w:line="300" w:lineRule="atLeast"/>
        <w:rPr>
          <w:rFonts w:ascii="Arial" w:hAnsi="Arial" w:cs="Arial"/>
          <w:lang w:val="tr-TR"/>
        </w:rPr>
      </w:pPr>
      <w:r>
        <w:rPr>
          <w:rFonts w:ascii="Arial" w:hAnsi="Arial" w:cs="Arial"/>
          <w:lang w:val="tr-TR"/>
        </w:rPr>
        <w:t xml:space="preserve">      - Katalizör veya filtreleme teknolojilerinin hepsi, ve özellikle elektofiltreler veya elektrostatik filtreler havadaki askıda partikül madde oranını azaltırlar, ancak bu artan enerji tüketimi ve genelde tehlikeli atık oluşumu anlamına gelir. </w:t>
      </w:r>
    </w:p>
    <w:p w:rsidR="00447135" w:rsidRDefault="00447135" w:rsidP="00447135">
      <w:pPr>
        <w:pStyle w:val="ListParagraph2"/>
        <w:spacing w:after="0" w:line="300" w:lineRule="atLeast"/>
        <w:rPr>
          <w:rFonts w:ascii="Arial" w:hAnsi="Arial" w:cs="Arial"/>
          <w:lang w:val="tr-TR"/>
        </w:rPr>
      </w:pPr>
      <w:r>
        <w:rPr>
          <w:rFonts w:ascii="Arial" w:hAnsi="Arial" w:cs="Arial"/>
          <w:lang w:val="tr-TR"/>
        </w:rPr>
        <w:t xml:space="preserve">      - Islak filtreler SO2 gibi asit yapıdaki gaz emisyonlarını azaltır, ancak yeni bir atıksu akımına sebep olurlar. Kuru filtreler örneğinde tehlikeli atık olasılığı da dahil katı atık oluşumu sözkonusudur.</w:t>
      </w:r>
    </w:p>
    <w:p w:rsidR="00447135" w:rsidRDefault="00447135" w:rsidP="00447135">
      <w:pPr>
        <w:pStyle w:val="ListParagraph2"/>
        <w:spacing w:after="0" w:line="300" w:lineRule="atLeast"/>
        <w:rPr>
          <w:rFonts w:ascii="Arial" w:hAnsi="Arial" w:cs="Arial"/>
          <w:lang w:val="tr-TR"/>
        </w:rPr>
      </w:pPr>
      <w:r>
        <w:rPr>
          <w:rFonts w:ascii="Arial" w:hAnsi="Arial" w:cs="Arial"/>
          <w:lang w:val="tr-TR"/>
        </w:rPr>
        <w:t xml:space="preserve">      - Bazen, suya bırakılan kirletici deşarjlarının azaltılması, atık oluşumunun artması anlamına gelebilir, çünkü kirletici yükünü azaltmak için tek yol atıksuyu filtreden geçirmektir, ve toplanılan kirletici kütlesi katı atık olarak ortaya çıkar. Tesis, atıksuyu filtrelemek yerine deşarj suyuna çok daha fazla su ekleyerek kirleticileri seyreltmeyi deneyebilir, ancak bu kaçınılması gereken bir durumdur. </w:t>
      </w:r>
    </w:p>
    <w:p w:rsidR="00622474" w:rsidRDefault="00447135">
      <w:pPr>
        <w:spacing w:after="0" w:line="300" w:lineRule="atLeast"/>
        <w:rPr>
          <w:rFonts w:ascii="Arial" w:hAnsi="Arial" w:cs="Arial"/>
          <w:b/>
          <w:lang w:val="tr-TR"/>
        </w:rPr>
      </w:pPr>
      <w:r>
        <w:rPr>
          <w:rFonts w:ascii="Arial" w:hAnsi="Arial" w:cs="Arial"/>
          <w:lang w:val="tr-TR"/>
        </w:rPr>
        <w:lastRenderedPageBreak/>
        <w:t xml:space="preserve">      - Kimya sektöründe bazı atıksu akımları fırınlarda yakılabilir, bu atıksuyu azaltmakla beraber hava emisyonlarının artmasına sebep olur.   </w:t>
      </w:r>
    </w:p>
    <w:p w:rsidR="00816721" w:rsidRPr="00E7549D" w:rsidRDefault="00816721" w:rsidP="00816721">
      <w:pPr>
        <w:pStyle w:val="Prrafodelista"/>
        <w:spacing w:after="0" w:line="300" w:lineRule="atLeast"/>
        <w:ind w:left="0"/>
        <w:rPr>
          <w:rFonts w:ascii="Arial" w:hAnsi="Arial" w:cs="Arial"/>
          <w:lang w:val="tr-TR"/>
        </w:rPr>
      </w:pPr>
    </w:p>
    <w:p w:rsidR="00816721" w:rsidRDefault="00B35A60" w:rsidP="005C4536">
      <w:pPr>
        <w:pStyle w:val="Prrafodelista"/>
        <w:numPr>
          <w:ilvl w:val="0"/>
          <w:numId w:val="2"/>
        </w:numPr>
        <w:spacing w:after="0" w:line="300" w:lineRule="atLeast"/>
        <w:ind w:left="0"/>
        <w:rPr>
          <w:rFonts w:ascii="Arial" w:hAnsi="Arial" w:cs="Arial"/>
          <w:lang w:val="tr-TR"/>
        </w:rPr>
      </w:pPr>
      <w:r>
        <w:rPr>
          <w:rFonts w:ascii="Arial" w:hAnsi="Arial" w:cs="Arial"/>
          <w:b/>
          <w:lang w:val="tr-TR"/>
        </w:rPr>
        <w:t>Belirli bir Ek I tesisinde, Ek II'de sözü edilen bileşiklerden hangilerinin izleme ve kontrole tabi olması gerektiğini belirlemek için kriterler</w:t>
      </w:r>
      <w:r w:rsidR="00816721">
        <w:rPr>
          <w:rFonts w:ascii="Arial" w:hAnsi="Arial" w:cs="Arial"/>
          <w:lang w:val="tr-TR"/>
        </w:rPr>
        <w:t>.</w:t>
      </w:r>
    </w:p>
    <w:p w:rsidR="00816721" w:rsidRDefault="00816721" w:rsidP="00816721">
      <w:pPr>
        <w:pStyle w:val="Prrafodelista"/>
        <w:spacing w:after="0" w:line="300" w:lineRule="atLeast"/>
        <w:ind w:left="0"/>
        <w:rPr>
          <w:rFonts w:ascii="Arial" w:hAnsi="Arial" w:cs="Arial"/>
          <w:lang w:val="tr-TR"/>
        </w:rPr>
      </w:pPr>
    </w:p>
    <w:p w:rsidR="00B35A60" w:rsidRDefault="00B35A60" w:rsidP="00B35A60">
      <w:pPr>
        <w:pStyle w:val="ListParagraph2"/>
        <w:spacing w:after="0" w:line="300" w:lineRule="atLeast"/>
        <w:ind w:left="0"/>
        <w:rPr>
          <w:rFonts w:ascii="Arial" w:hAnsi="Arial" w:cs="Arial"/>
          <w:lang w:val="tr-TR"/>
        </w:rPr>
      </w:pPr>
      <w:r>
        <w:rPr>
          <w:rFonts w:ascii="Arial" w:hAnsi="Arial" w:cs="Arial"/>
          <w:lang w:val="tr-TR"/>
        </w:rPr>
        <w:t xml:space="preserve">Entegre Çevre İzinleri hakkında Yönetmelik'in Ek II listesinde (kirletici maddeler listesi), “metal </w:t>
      </w:r>
      <w:r>
        <w:rPr>
          <w:rFonts w:ascii="Arial" w:hAnsi="Arial" w:cs="Arial"/>
          <w:i/>
          <w:iCs/>
          <w:lang w:val="tr-TR"/>
        </w:rPr>
        <w:t>ve bileşikleri</w:t>
      </w:r>
      <w:r>
        <w:rPr>
          <w:rFonts w:ascii="Arial" w:hAnsi="Arial" w:cs="Arial"/>
          <w:lang w:val="tr-TR"/>
        </w:rPr>
        <w:t xml:space="preserve">”, “klor </w:t>
      </w:r>
      <w:r>
        <w:rPr>
          <w:rFonts w:ascii="Arial" w:hAnsi="Arial" w:cs="Arial"/>
          <w:i/>
          <w:iCs/>
          <w:lang w:val="tr-TR"/>
        </w:rPr>
        <w:t>ve bileşikleri</w:t>
      </w:r>
      <w:r>
        <w:rPr>
          <w:rFonts w:ascii="Arial" w:hAnsi="Arial" w:cs="Arial"/>
          <w:lang w:val="tr-TR"/>
        </w:rPr>
        <w:t xml:space="preserve">” gibi, çeşitli kimyasal bileşiklere, bunların hangi bileşikler olduğu spesifik olarak belirtilmeden, genel olarak değiniliyor. </w:t>
      </w:r>
    </w:p>
    <w:p w:rsidR="00B35A60" w:rsidRDefault="00B35A60" w:rsidP="00B35A60">
      <w:pPr>
        <w:pStyle w:val="ListParagraph2"/>
        <w:spacing w:after="0" w:line="300" w:lineRule="atLeast"/>
        <w:ind w:left="0"/>
        <w:rPr>
          <w:rFonts w:ascii="Arial" w:hAnsi="Arial" w:cs="Arial"/>
          <w:lang w:val="tr-TR"/>
        </w:rPr>
      </w:pPr>
    </w:p>
    <w:p w:rsidR="00B35A60" w:rsidRDefault="00B35A60" w:rsidP="00B35A60">
      <w:pPr>
        <w:pStyle w:val="ListParagraph2"/>
        <w:spacing w:after="0" w:line="300" w:lineRule="atLeast"/>
        <w:ind w:left="0"/>
        <w:rPr>
          <w:rFonts w:ascii="Arial" w:hAnsi="Arial" w:cs="Arial"/>
          <w:lang w:val="tr-TR"/>
        </w:rPr>
      </w:pPr>
      <w:r>
        <w:rPr>
          <w:rFonts w:ascii="Arial" w:hAnsi="Arial" w:cs="Arial"/>
          <w:lang w:val="tr-TR"/>
        </w:rPr>
        <w:t xml:space="preserve">Bu durumda, belirli bir tesise ilişkin olarak, ilgili izin belgesinde hangi “bileşikler” için Emisyon Limit Değerleri belirlenmelidir? Yetkili merci, hangi bileşiklerin izin belgesi kapsamına alınması gerektiği konusundaki kararınını verirken, iki temel kaynağı esas almalıdır: i) sözkonusu tesis türü ile ilgili MET Referans Dökümanları (BREF'ler) (ilgili kirleticiler BREF'lerde genellikle belirtilir) ve ii) kirletici maddeleri ve emisyon Limit Değerlei'ni belirleyen ulusal çevre mezuatı (Sadece belirli sektörler için tanımlanmış olabileceği gibi, örneğin su gibi bir alıcı ortam bazında daha yatay bir yaklaşımla tanımlanmış da olabilirler). Bu değerlendirme, her tesisin kendisine özgü özelliklerini göz önünde bulunduracak şekilde, tesis bazında yapılmalıdır. </w:t>
      </w:r>
    </w:p>
    <w:p w:rsidR="00B35A60" w:rsidRDefault="00B35A60" w:rsidP="00B35A60">
      <w:pPr>
        <w:pStyle w:val="ListParagraph2"/>
        <w:spacing w:after="0" w:line="300" w:lineRule="atLeast"/>
        <w:ind w:left="0"/>
        <w:rPr>
          <w:rFonts w:ascii="Arial" w:hAnsi="Arial" w:cs="Arial"/>
          <w:lang w:val="tr-TR"/>
        </w:rPr>
      </w:pPr>
    </w:p>
    <w:p w:rsidR="00816721" w:rsidRPr="00F0479B" w:rsidRDefault="00B35A60" w:rsidP="00B35A60">
      <w:pPr>
        <w:pStyle w:val="Prrafodelista"/>
        <w:spacing w:after="0" w:line="300" w:lineRule="atLeast"/>
        <w:ind w:left="0"/>
        <w:rPr>
          <w:rFonts w:ascii="Arial" w:hAnsi="Arial" w:cs="Arial"/>
          <w:lang w:val="tr-TR"/>
        </w:rPr>
      </w:pPr>
      <w:r>
        <w:rPr>
          <w:rFonts w:ascii="Arial" w:hAnsi="Arial" w:cs="Arial"/>
          <w:lang w:val="tr-TR"/>
        </w:rPr>
        <w:t xml:space="preserve">Bununla birlikte, bir veya birden fazla bileşik ile </w:t>
      </w:r>
      <w:r w:rsidRPr="00962A5D">
        <w:rPr>
          <w:rFonts w:ascii="Arial" w:hAnsi="Arial" w:cs="Arial"/>
          <w:lang w:val="tr-TR"/>
        </w:rPr>
        <w:t>ilgili tereddüt durumunda</w:t>
      </w:r>
      <w:r>
        <w:rPr>
          <w:rFonts w:ascii="Arial" w:hAnsi="Arial" w:cs="Arial"/>
          <w:lang w:val="tr-TR"/>
        </w:rPr>
        <w:t xml:space="preserve"> uygulanabilecek bir seçenek, izin belgesinde bu bileşiklere ilişkin belirli izleme koşulları belirterek, izleme sonuçlarına bağlı olarak, sözkonusu bileşiklerin emisyon değerinin belirli bir eşiğin altında olduğunun tespiti halinde, tesisin, başlangıçta izlemeye tabi olan bileşiklerden bazılarının ölçümünden muaf tutulmasının mümkün olabileceğini belirtmektir.</w:t>
      </w:r>
    </w:p>
    <w:p w:rsidR="00816721" w:rsidRDefault="00816721" w:rsidP="00816721">
      <w:pPr>
        <w:pStyle w:val="Prrafodelista"/>
        <w:spacing w:after="0" w:line="300" w:lineRule="atLeast"/>
        <w:ind w:left="0"/>
        <w:rPr>
          <w:rFonts w:ascii="Arial" w:hAnsi="Arial" w:cs="Arial"/>
          <w:lang w:val="tr-TR"/>
        </w:rPr>
      </w:pPr>
    </w:p>
    <w:p w:rsidR="00DC62A2" w:rsidRDefault="00DC62A2" w:rsidP="00DC62A2">
      <w:pPr>
        <w:pStyle w:val="Prrafodelista"/>
        <w:numPr>
          <w:ilvl w:val="0"/>
          <w:numId w:val="2"/>
        </w:numPr>
        <w:spacing w:after="0" w:line="300" w:lineRule="atLeast"/>
        <w:ind w:left="0"/>
        <w:rPr>
          <w:rFonts w:ascii="Arial" w:hAnsi="Arial" w:cs="Arial"/>
          <w:b/>
          <w:lang w:val="tr-TR"/>
        </w:rPr>
      </w:pPr>
      <w:r>
        <w:rPr>
          <w:rFonts w:ascii="Arial" w:hAnsi="Arial" w:cs="Arial"/>
          <w:b/>
          <w:lang w:val="tr-TR"/>
        </w:rPr>
        <w:t>Entegre Çevre İzni yönetmeliğinin Ek I’i: Kimya sektöründe “sanayi ölçeğinde kimyasal veya biyolojik prosesle üretim” ne amlama gelir?</w:t>
      </w:r>
    </w:p>
    <w:p w:rsidR="00DC62A2" w:rsidRDefault="00DC62A2" w:rsidP="00DC62A2">
      <w:pPr>
        <w:pStyle w:val="Prrafodelista"/>
        <w:spacing w:after="0" w:line="300" w:lineRule="atLeast"/>
        <w:ind w:left="0"/>
        <w:rPr>
          <w:rFonts w:ascii="Arial" w:hAnsi="Arial" w:cs="Arial"/>
          <w:b/>
          <w:lang w:val="tr-TR"/>
        </w:rPr>
      </w:pPr>
    </w:p>
    <w:p w:rsidR="00DC62A2" w:rsidRDefault="00DC62A2" w:rsidP="00DC62A2">
      <w:pPr>
        <w:pStyle w:val="Prrafodelista"/>
        <w:spacing w:after="0" w:line="300" w:lineRule="atLeast"/>
        <w:ind w:left="0"/>
        <w:rPr>
          <w:rFonts w:ascii="Arial" w:hAnsi="Arial" w:cs="Arial"/>
          <w:lang w:val="tr-TR"/>
        </w:rPr>
      </w:pPr>
      <w:r>
        <w:rPr>
          <w:rFonts w:ascii="Arial" w:hAnsi="Arial" w:cs="Arial"/>
          <w:lang w:val="tr-TR"/>
        </w:rPr>
        <w:t>Ek I bölüm 4 (“kimya sanayii”) nicel kapasite sınır değerleri içermeyip “</w:t>
      </w:r>
      <w:r w:rsidR="00280990" w:rsidRPr="00280990">
        <w:rPr>
          <w:rFonts w:ascii="Arial" w:hAnsi="Arial" w:cs="Arial"/>
          <w:b/>
          <w:lang w:val="tr-TR"/>
        </w:rPr>
        <w:t>sanayi ölçeğinde üretim</w:t>
      </w:r>
      <w:r>
        <w:rPr>
          <w:rFonts w:ascii="Arial" w:hAnsi="Arial" w:cs="Arial"/>
          <w:lang w:val="tr-TR"/>
        </w:rPr>
        <w:t xml:space="preserve">” ifadesine atıfta bulunur. Kimyasal üretim ölçeği çok özel bir ürünün birkaç gramından cüsseli bir kimyasal ürünün birkaç tonluk miktarına kadar değişiklik gösterebilir, belirlenmiş olan faaliyet için her ikisi de “sanayi ölçeği” ifadesine karşılık gelebilir. Eğer sözkonusu faaliyet “ticari amaçlı” ise,  ürün nihai ürün olmayıp ara ürün ise ve kendisi tcarete konu olmayacaksa dahi,  sanayi ölçeğinde üretim olarak düşünülmelidir. Tersine- örneğin evsel, akademik veya laboratuar faaliyetleri gibi- </w:t>
      </w:r>
      <w:r w:rsidRPr="007C61DD">
        <w:rPr>
          <w:rFonts w:ascii="Arial" w:hAnsi="Arial" w:cs="Arial"/>
          <w:lang w:val="tr-TR"/>
        </w:rPr>
        <w:t xml:space="preserve"> </w:t>
      </w:r>
      <w:r>
        <w:rPr>
          <w:rFonts w:ascii="Arial" w:hAnsi="Arial" w:cs="Arial"/>
          <w:lang w:val="tr-TR"/>
        </w:rPr>
        <w:t>kendi tüketimi için kimyasallar üreten diğer faaliyetler bu kapsamda değerlendirilmezler.</w:t>
      </w:r>
    </w:p>
    <w:p w:rsidR="00DC62A2" w:rsidRDefault="00DC62A2" w:rsidP="00DC62A2">
      <w:pPr>
        <w:pStyle w:val="Prrafodelista"/>
        <w:spacing w:after="0" w:line="300" w:lineRule="atLeast"/>
        <w:ind w:left="0"/>
        <w:rPr>
          <w:rFonts w:ascii="Arial" w:hAnsi="Arial" w:cs="Arial"/>
          <w:lang w:val="tr-TR"/>
        </w:rPr>
      </w:pPr>
      <w:r>
        <w:rPr>
          <w:rFonts w:ascii="Arial" w:hAnsi="Arial" w:cs="Arial"/>
          <w:lang w:val="tr-TR"/>
        </w:rPr>
        <w:t>Ayrıca, “ticari amaç” ifadesi genel olarak sözkonusu faaliyetin profesyonel ticari bir faaliyet olarak gerçekleştirildiğini anlatmak üzere kullanılabilir.</w:t>
      </w:r>
      <w:r w:rsidRPr="007C61DD">
        <w:rPr>
          <w:rFonts w:ascii="Arial" w:hAnsi="Arial" w:cs="Arial"/>
          <w:lang w:val="tr-TR"/>
        </w:rPr>
        <w:t xml:space="preserve"> </w:t>
      </w:r>
      <w:r>
        <w:rPr>
          <w:rFonts w:ascii="Arial" w:hAnsi="Arial" w:cs="Arial"/>
          <w:lang w:val="tr-TR"/>
        </w:rPr>
        <w:t>Sözkonusu faaliyete ilişkin bir ticari hesabın varlığı ya da benzeri göstergeler bir ticari faaliyet yürütüldüğünü ortaya koyar.</w:t>
      </w:r>
      <w:r w:rsidRPr="007C61DD">
        <w:rPr>
          <w:rFonts w:ascii="Arial" w:hAnsi="Arial" w:cs="Arial"/>
          <w:lang w:val="tr-TR"/>
        </w:rPr>
        <w:t xml:space="preserve"> </w:t>
      </w:r>
      <w:r>
        <w:rPr>
          <w:rFonts w:ascii="Arial" w:hAnsi="Arial" w:cs="Arial"/>
          <w:lang w:val="tr-TR"/>
        </w:rPr>
        <w:t xml:space="preserve">Eğer bu gibi göstergeler yok ise, örneğin küçük ölçekli “artisanal soap” üretimi sözkonusu ise faaliyetin “ticari olmayan amaçlarla” yapıldığı söylenebilir ve böylece sanayi ölçeğinde bir faaliyet olmaz.  </w:t>
      </w:r>
    </w:p>
    <w:p w:rsidR="00DC62A2" w:rsidRDefault="00DC62A2" w:rsidP="00DC62A2">
      <w:pPr>
        <w:pStyle w:val="Prrafodelista"/>
        <w:tabs>
          <w:tab w:val="left" w:pos="5760"/>
        </w:tabs>
        <w:spacing w:after="0" w:line="300" w:lineRule="atLeast"/>
        <w:ind w:left="0"/>
        <w:rPr>
          <w:rFonts w:ascii="Arial" w:hAnsi="Arial" w:cs="Arial"/>
          <w:lang w:val="tr-TR"/>
        </w:rPr>
      </w:pPr>
      <w:r>
        <w:rPr>
          <w:rFonts w:ascii="Arial" w:hAnsi="Arial" w:cs="Arial"/>
          <w:lang w:val="tr-TR"/>
        </w:rPr>
        <w:tab/>
      </w:r>
    </w:p>
    <w:p w:rsidR="00DC62A2" w:rsidRPr="007C61DD" w:rsidRDefault="00DC62A2" w:rsidP="00DC62A2">
      <w:pPr>
        <w:pStyle w:val="Prrafodelista"/>
        <w:spacing w:after="0" w:line="300" w:lineRule="atLeast"/>
        <w:ind w:left="0"/>
        <w:rPr>
          <w:rFonts w:ascii="Arial" w:hAnsi="Arial" w:cs="Arial"/>
          <w:lang w:val="tr-TR"/>
        </w:rPr>
      </w:pPr>
      <w:r w:rsidRPr="00587646">
        <w:rPr>
          <w:rFonts w:ascii="Arial" w:hAnsi="Arial" w:cs="Arial"/>
          <w:b/>
          <w:lang w:val="tr-TR"/>
        </w:rPr>
        <w:t>"Kimyasal veya biyolojik işleme"</w:t>
      </w:r>
      <w:r>
        <w:rPr>
          <w:rFonts w:ascii="Arial" w:hAnsi="Arial" w:cs="Arial"/>
          <w:b/>
          <w:lang w:val="tr-TR"/>
        </w:rPr>
        <w:t>,</w:t>
      </w:r>
      <w:r w:rsidRPr="007C61DD">
        <w:rPr>
          <w:rFonts w:ascii="Arial" w:hAnsi="Arial" w:cs="Arial"/>
          <w:lang w:val="tr-TR"/>
        </w:rPr>
        <w:t xml:space="preserve"> </w:t>
      </w:r>
      <w:r>
        <w:rPr>
          <w:rFonts w:ascii="Arial" w:hAnsi="Arial" w:cs="Arial"/>
          <w:lang w:val="tr-TR"/>
        </w:rPr>
        <w:t>üretim prosesi esnasında gerçekleşen bir veya birkaç kimyasal veya biyolojik reaksiyon sayesinde dönüşüm gerçekleştiğini anlatır.</w:t>
      </w:r>
      <w:r w:rsidRPr="007C61DD">
        <w:rPr>
          <w:rFonts w:ascii="Arial" w:hAnsi="Arial" w:cs="Arial"/>
          <w:lang w:val="tr-TR"/>
        </w:rPr>
        <w:t xml:space="preserve"> </w:t>
      </w:r>
      <w:r>
        <w:rPr>
          <w:rFonts w:ascii="Arial" w:hAnsi="Arial" w:cs="Arial"/>
          <w:lang w:val="tr-TR"/>
        </w:rPr>
        <w:t xml:space="preserve">Sadece fiziksel işlemeden (örneğin </w:t>
      </w:r>
      <w:r>
        <w:rPr>
          <w:rFonts w:ascii="Arial" w:hAnsi="Arial" w:cs="Arial"/>
          <w:lang w:val="tr-TR"/>
        </w:rPr>
        <w:lastRenderedPageBreak/>
        <w:t xml:space="preserve">kimyasal veya biyolojik reaksiyona girmeyen maddelerin basitçe karıştırılması veya çırpılması, susuzlaştırma, dilüsyon, asitlerin/bazların yeniden paketlenmesi) ibaret bir faaliyet kapsanmayacaktır. </w:t>
      </w:r>
    </w:p>
    <w:p w:rsidR="00DC62A2" w:rsidRDefault="00DC62A2" w:rsidP="00DC62A2">
      <w:pPr>
        <w:pStyle w:val="Prrafodelista"/>
        <w:spacing w:after="0" w:line="300" w:lineRule="atLeast"/>
        <w:ind w:left="0"/>
        <w:rPr>
          <w:rFonts w:ascii="Arial" w:hAnsi="Arial" w:cs="Arial"/>
          <w:b/>
          <w:lang w:val="tr-TR"/>
        </w:rPr>
      </w:pPr>
      <w:r>
        <w:rPr>
          <w:rFonts w:ascii="Arial" w:hAnsi="Arial" w:cs="Arial"/>
          <w:lang w:val="tr-TR"/>
        </w:rPr>
        <w:t xml:space="preserve">Esasen fiziksel işleme yapan ancak belirli bir dereceye kadar bazı kimyasal reaksiyonlar da bulunan faaliyetler için </w:t>
      </w:r>
      <w:r w:rsidRPr="007C61DD">
        <w:rPr>
          <w:rFonts w:ascii="Arial" w:hAnsi="Arial" w:cs="Arial"/>
          <w:lang w:val="tr-TR"/>
        </w:rPr>
        <w:t>(</w:t>
      </w:r>
      <w:r>
        <w:rPr>
          <w:rFonts w:ascii="Arial" w:hAnsi="Arial" w:cs="Arial"/>
          <w:lang w:val="tr-TR"/>
        </w:rPr>
        <w:t>örneğin iki veya daha fazla kimyasal maddenin üçüncü bir karışım oluşturmak üzere karıştırılması ve daha sonra hemen bir yüzeye püskürtülmesi veya boyanması, ya da gerçek yapıştırıcı materyali oluşturmak üzere iki yapıştırıcı bileşenin karıştırıldığı durumlar gibi</w:t>
      </w:r>
      <w:r w:rsidRPr="007C61DD">
        <w:rPr>
          <w:rFonts w:ascii="Arial" w:hAnsi="Arial" w:cs="Arial"/>
          <w:lang w:val="tr-TR"/>
        </w:rPr>
        <w:t xml:space="preserve">), </w:t>
      </w:r>
      <w:r>
        <w:rPr>
          <w:rFonts w:ascii="Arial" w:hAnsi="Arial" w:cs="Arial"/>
          <w:lang w:val="tr-TR"/>
        </w:rPr>
        <w:t>yetkili mercii karar verirken sadece “kimya tesisleri” 4. Bölüm (bölüm 4.5 başka bir betimleme kullanır) tarafından kapsanır esasına dayanacaktır. Genelde kimya tesisi olarak düşünülmeyecek yerlerde gerçekleşen bu tip faaliyetler (örneğin yapı ve onarım faaliyetleri) Ek I’in bu kısmı tarafından kapsanmaz şeklinde değerlendirilecektir.</w:t>
      </w:r>
    </w:p>
    <w:p w:rsidR="00816721" w:rsidRPr="00A93034" w:rsidRDefault="00816721" w:rsidP="00816721">
      <w:pPr>
        <w:pStyle w:val="Prrafodelista"/>
        <w:spacing w:after="0" w:line="300" w:lineRule="atLeast"/>
        <w:ind w:left="0"/>
        <w:rPr>
          <w:rFonts w:ascii="Arial" w:hAnsi="Arial" w:cs="Arial"/>
          <w:lang w:val="tr-TR"/>
        </w:rPr>
      </w:pPr>
    </w:p>
    <w:p w:rsidR="00F256FE" w:rsidRPr="00052AF2" w:rsidRDefault="00F256FE">
      <w:pPr>
        <w:tabs>
          <w:tab w:val="left" w:pos="2940"/>
        </w:tabs>
        <w:ind w:left="360"/>
        <w:rPr>
          <w:rFonts w:ascii="Arial" w:hAnsi="Arial" w:cs="Arial"/>
          <w:sz w:val="20"/>
          <w:szCs w:val="20"/>
          <w:lang w:val="tr-TR"/>
        </w:rPr>
      </w:pPr>
    </w:p>
    <w:p w:rsidR="001079A3" w:rsidRPr="00AE2434" w:rsidRDefault="001079A3" w:rsidP="0025073C">
      <w:pPr>
        <w:pStyle w:val="Titulo1"/>
        <w:outlineLvl w:val="0"/>
      </w:pPr>
      <w:bookmarkStart w:id="25" w:name="_Toc334714128"/>
      <w:r w:rsidRPr="00AE2434">
        <w:t>EK 1. ENTEGRE ÇEVRE İZNİ İÇERİĞİ</w:t>
      </w:r>
      <w:bookmarkEnd w:id="25"/>
    </w:p>
    <w:p w:rsidR="001079A3" w:rsidRDefault="001079A3" w:rsidP="001079A3">
      <w:pPr>
        <w:tabs>
          <w:tab w:val="left" w:pos="2940"/>
        </w:tabs>
        <w:spacing w:after="0" w:line="300" w:lineRule="atLeast"/>
        <w:ind w:left="0"/>
        <w:rPr>
          <w:rFonts w:ascii="Arial" w:hAnsi="Arial" w:cs="Arial"/>
          <w:b/>
          <w:sz w:val="26"/>
          <w:szCs w:val="26"/>
          <w:lang w:val="tr-TR"/>
        </w:rPr>
      </w:pPr>
    </w:p>
    <w:p w:rsidR="001079A3" w:rsidRPr="00832D7C" w:rsidRDefault="001079A3" w:rsidP="005C4536">
      <w:pPr>
        <w:pStyle w:val="Prrafodelista"/>
        <w:widowControl w:val="0"/>
        <w:numPr>
          <w:ilvl w:val="0"/>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Genel bilgiler</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Yasal çerçeve</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İznin verilmesi konusunda uygulanan mevzuat</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 xml:space="preserve"> İznin geçerliliği (süresi)</w:t>
      </w:r>
    </w:p>
    <w:p w:rsidR="001079A3" w:rsidRPr="00832D7C" w:rsidRDefault="001079A3" w:rsidP="005C4536">
      <w:pPr>
        <w:pStyle w:val="Prrafodelista"/>
        <w:widowControl w:val="0"/>
        <w:numPr>
          <w:ilvl w:val="3"/>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İstisnai durumları kapsayacak</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sv-SE"/>
        </w:rPr>
      </w:pPr>
      <w:r w:rsidRPr="00832D7C">
        <w:rPr>
          <w:rFonts w:ascii="Arial" w:hAnsi="Arial" w:cs="Arial"/>
          <w:lang w:val="sv-SE"/>
        </w:rPr>
        <w:t>Diğer izin ve lisanslar (Entegre Çevre İzninden önceki)</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 xml:space="preserve">Sürece dahil olan Yetkili Otoriteler </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color w:val="000000"/>
          <w:lang w:val="en-US"/>
        </w:rPr>
        <w:t xml:space="preserve">Uzun menzilli veya sınırötesi kirliliğin minimizasyonuna ilişkin hükümler </w:t>
      </w:r>
    </w:p>
    <w:p w:rsidR="001079A3" w:rsidRPr="00832D7C" w:rsidRDefault="001079A3" w:rsidP="005C4536">
      <w:pPr>
        <w:pStyle w:val="Prrafodelista"/>
        <w:widowControl w:val="0"/>
        <w:numPr>
          <w:ilvl w:val="0"/>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 xml:space="preserve">Tesisin tanımı </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Tesisin ismi</w:t>
      </w:r>
      <w:r w:rsidRPr="00832D7C">
        <w:rPr>
          <w:rStyle w:val="Refdenotaalpie"/>
          <w:rFonts w:ascii="Arial" w:hAnsi="Arial" w:cs="Arial"/>
          <w:lang w:val="en-US"/>
        </w:rPr>
        <w:footnoteReference w:id="27"/>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Tesisin sahibi</w:t>
      </w:r>
    </w:p>
    <w:p w:rsidR="001079A3"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Tesisin işletmecisi</w:t>
      </w:r>
      <w:r w:rsidRPr="00832D7C">
        <w:rPr>
          <w:rStyle w:val="Refdenotaalpie"/>
          <w:rFonts w:ascii="Arial" w:hAnsi="Arial" w:cs="Arial"/>
          <w:lang w:val="en-US"/>
        </w:rPr>
        <w:footnoteReference w:id="28"/>
      </w:r>
    </w:p>
    <w:p w:rsidR="001079A3" w:rsidRPr="008D4E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sv-SE"/>
        </w:rPr>
      </w:pPr>
      <w:r w:rsidRPr="008D4E7C">
        <w:rPr>
          <w:rFonts w:ascii="Arial" w:hAnsi="Arial" w:cs="Arial"/>
          <w:lang w:val="sv-SE"/>
        </w:rPr>
        <w:t>Yönetmeliğin Ek I listesinde yer alan faaliyet</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Pr>
          <w:rFonts w:ascii="Arial" w:hAnsi="Arial" w:cs="Arial"/>
          <w:lang w:val="en-US"/>
        </w:rPr>
        <w:t>Toplam çalışan sayısı</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Lok</w:t>
      </w:r>
      <w:r>
        <w:rPr>
          <w:rFonts w:ascii="Arial" w:hAnsi="Arial" w:cs="Arial"/>
          <w:lang w:val="en-US"/>
        </w:rPr>
        <w:t>asyon</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Adresi</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s-ES_tradnl"/>
        </w:rPr>
      </w:pPr>
      <w:r w:rsidRPr="00832D7C">
        <w:rPr>
          <w:rFonts w:ascii="Arial" w:hAnsi="Arial" w:cs="Arial"/>
          <w:lang w:val="es-ES_tradnl"/>
        </w:rPr>
        <w:t>UTM koordinatları (X ve Y)</w:t>
      </w:r>
    </w:p>
    <w:p w:rsidR="001079A3" w:rsidRPr="00832D7C" w:rsidRDefault="001079A3" w:rsidP="005C4536">
      <w:pPr>
        <w:pStyle w:val="Prrafodelista"/>
        <w:widowControl w:val="0"/>
        <w:numPr>
          <w:ilvl w:val="1"/>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Tesisin özellikleri</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 xml:space="preserve"> Endüstriyel işletmelerin kayıt numaraları ve NACE kodları</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sv-SE"/>
        </w:rPr>
      </w:pPr>
      <w:r w:rsidRPr="00832D7C">
        <w:rPr>
          <w:rFonts w:ascii="Arial" w:hAnsi="Arial" w:cs="Arial"/>
          <w:lang w:val="en-US"/>
        </w:rPr>
        <w:t xml:space="preserve"> </w:t>
      </w:r>
      <w:r w:rsidRPr="00832D7C">
        <w:rPr>
          <w:rFonts w:ascii="Arial" w:hAnsi="Arial" w:cs="Arial"/>
          <w:lang w:val="sv-SE"/>
        </w:rPr>
        <w:t xml:space="preserve">Aktivite başlangıç tarihi ve retrofitting (önemli değişiklikler) </w:t>
      </w:r>
    </w:p>
    <w:p w:rsidR="001079A3"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s-ES_tradnl"/>
        </w:rPr>
      </w:pPr>
      <w:r w:rsidRPr="00832D7C">
        <w:rPr>
          <w:rFonts w:ascii="Arial" w:hAnsi="Arial" w:cs="Arial"/>
          <w:lang w:val="sv-SE"/>
        </w:rPr>
        <w:t xml:space="preserve"> </w:t>
      </w:r>
      <w:r w:rsidRPr="00832D7C">
        <w:rPr>
          <w:rFonts w:ascii="Arial" w:hAnsi="Arial" w:cs="Arial"/>
          <w:lang w:val="es-ES_tradnl"/>
        </w:rPr>
        <w:t>Aktivite (temel ve yardımcı)</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s-ES_tradnl"/>
        </w:rPr>
      </w:pPr>
      <w:r>
        <w:rPr>
          <w:rFonts w:ascii="Arial" w:hAnsi="Arial" w:cs="Arial"/>
          <w:lang w:val="es-ES_tradnl"/>
        </w:rPr>
        <w:t xml:space="preserve"> Ürünler ve yan ürünler</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s-ES_tradnl"/>
        </w:rPr>
      </w:pPr>
      <w:r w:rsidRPr="00832D7C">
        <w:rPr>
          <w:rFonts w:ascii="Arial" w:hAnsi="Arial" w:cs="Arial"/>
          <w:lang w:val="es-ES_tradnl"/>
        </w:rPr>
        <w:t xml:space="preserve"> Ana üretim proseslerinin özeti</w:t>
      </w:r>
      <w:r w:rsidRPr="00832D7C">
        <w:rPr>
          <w:rStyle w:val="Refdenotaalpie"/>
          <w:rFonts w:ascii="Arial" w:hAnsi="Arial" w:cs="Arial"/>
          <w:lang w:val="en-US"/>
        </w:rPr>
        <w:footnoteReference w:id="29"/>
      </w:r>
      <w:r w:rsidRPr="00832D7C">
        <w:rPr>
          <w:rFonts w:ascii="Arial" w:hAnsi="Arial" w:cs="Arial"/>
          <w:lang w:val="es-ES_tradnl"/>
        </w:rPr>
        <w:t>, aşağıdakiler de dahil olmak üzere</w:t>
      </w:r>
    </w:p>
    <w:p w:rsidR="001079A3" w:rsidRPr="00832D7C" w:rsidRDefault="001079A3" w:rsidP="005C4536">
      <w:pPr>
        <w:pStyle w:val="Prrafodelista"/>
        <w:widowControl w:val="0"/>
        <w:numPr>
          <w:ilvl w:val="3"/>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Akış şeması</w:t>
      </w:r>
    </w:p>
    <w:p w:rsidR="001079A3" w:rsidRPr="00832D7C" w:rsidRDefault="001079A3" w:rsidP="005C4536">
      <w:pPr>
        <w:pStyle w:val="Prrafodelista"/>
        <w:widowControl w:val="0"/>
        <w:numPr>
          <w:ilvl w:val="3"/>
          <w:numId w:val="12"/>
        </w:numPr>
        <w:suppressAutoHyphens/>
        <w:autoSpaceDE w:val="0"/>
        <w:autoSpaceDN w:val="0"/>
        <w:adjustRightInd w:val="0"/>
        <w:spacing w:after="120" w:line="240" w:lineRule="auto"/>
        <w:rPr>
          <w:rFonts w:ascii="Arial" w:hAnsi="Arial" w:cs="Arial"/>
          <w:lang w:val="en-US"/>
        </w:rPr>
      </w:pPr>
      <w:r w:rsidRPr="00832D7C">
        <w:rPr>
          <w:rFonts w:ascii="Arial" w:hAnsi="Arial" w:cs="Arial"/>
          <w:lang w:val="en-US"/>
        </w:rPr>
        <w:t>Tüketilenler: enerji, yakıt, su, hammaddeler (</w:t>
      </w:r>
      <w:r w:rsidRPr="00832D7C">
        <w:rPr>
          <w:rFonts w:ascii="Arial" w:hAnsi="Arial" w:cs="Arial"/>
          <w:color w:val="311D69"/>
          <w:u w:val="single"/>
          <w:lang w:val="en-US"/>
        </w:rPr>
        <w:t xml:space="preserve">atık yönetimi tesisleri olması halinde </w:t>
      </w:r>
      <w:r w:rsidRPr="00832D7C">
        <w:rPr>
          <w:rFonts w:ascii="Arial" w:hAnsi="Arial" w:cs="Arial"/>
          <w:color w:val="311D69"/>
          <w:u w:val="single"/>
          <w:lang w:val="en-US"/>
        </w:rPr>
        <w:lastRenderedPageBreak/>
        <w:t>tesiste işlenen atıklar hammaddeler oluyor</w:t>
      </w:r>
      <w:r w:rsidRPr="00832D7C">
        <w:rPr>
          <w:rFonts w:ascii="Arial" w:hAnsi="Arial" w:cs="Arial"/>
          <w:lang w:val="en-US"/>
        </w:rPr>
        <w:t>)</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 xml:space="preserve"> Nominal üretim / işlem kapasitesi ve büyüklüğü (çiftlikler sözkonusu ise hayvanlara ayrılmış yer sayısı)</w:t>
      </w:r>
      <w:r w:rsidRPr="00832D7C">
        <w:rPr>
          <w:rStyle w:val="Refdenotaalpie"/>
          <w:rFonts w:ascii="Arial" w:hAnsi="Arial" w:cs="Arial"/>
          <w:lang w:val="en-US"/>
        </w:rPr>
        <w:footnoteReference w:id="30"/>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 xml:space="preserve"> </w:t>
      </w:r>
      <w:r>
        <w:rPr>
          <w:rFonts w:ascii="Arial" w:hAnsi="Arial" w:cs="Arial"/>
          <w:lang w:val="en-US"/>
        </w:rPr>
        <w:t>Tesisin ç</w:t>
      </w:r>
      <w:r w:rsidRPr="00832D7C">
        <w:rPr>
          <w:rFonts w:ascii="Arial" w:hAnsi="Arial" w:cs="Arial"/>
          <w:lang w:val="en-US"/>
        </w:rPr>
        <w:t>alışma saati karakterizasyonu</w:t>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n-US"/>
        </w:rPr>
      </w:pPr>
      <w:r w:rsidRPr="00832D7C">
        <w:rPr>
          <w:rFonts w:ascii="Arial" w:hAnsi="Arial" w:cs="Arial"/>
          <w:lang w:val="en-US"/>
        </w:rPr>
        <w:t>İlgili diğer çevresel hususlar</w:t>
      </w:r>
      <w:r w:rsidRPr="00832D7C">
        <w:rPr>
          <w:rStyle w:val="Refdenotaalpie"/>
          <w:rFonts w:ascii="Arial" w:hAnsi="Arial" w:cs="Arial"/>
          <w:lang w:val="en-US"/>
        </w:rPr>
        <w:footnoteReference w:id="31"/>
      </w:r>
    </w:p>
    <w:p w:rsidR="001079A3" w:rsidRPr="00832D7C" w:rsidRDefault="001079A3" w:rsidP="005C4536">
      <w:pPr>
        <w:pStyle w:val="Prrafodelista"/>
        <w:widowControl w:val="0"/>
        <w:numPr>
          <w:ilvl w:val="2"/>
          <w:numId w:val="12"/>
        </w:numPr>
        <w:suppressAutoHyphens/>
        <w:autoSpaceDE w:val="0"/>
        <w:autoSpaceDN w:val="0"/>
        <w:adjustRightInd w:val="0"/>
        <w:spacing w:after="120" w:line="240" w:lineRule="auto"/>
        <w:ind w:left="1639"/>
        <w:rPr>
          <w:rFonts w:ascii="Arial" w:hAnsi="Arial" w:cs="Arial"/>
          <w:lang w:val="es-ES_tradnl"/>
        </w:rPr>
      </w:pPr>
      <w:r w:rsidRPr="00832D7C">
        <w:rPr>
          <w:rFonts w:ascii="Arial" w:hAnsi="Arial" w:cs="Arial"/>
          <w:lang w:val="es-ES_tradnl"/>
        </w:rPr>
        <w:t>İlgili diğer bilgiler (ISO, EMAS...)</w:t>
      </w:r>
    </w:p>
    <w:p w:rsidR="001079A3" w:rsidRPr="00832D7C" w:rsidRDefault="001079A3" w:rsidP="005C4536">
      <w:pPr>
        <w:pStyle w:val="Prrafodelista"/>
        <w:widowControl w:val="0"/>
        <w:numPr>
          <w:ilvl w:val="0"/>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Çevresel koşullar </w:t>
      </w: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Atmosfer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Hava Kalitesi </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Yakın çevre için İmisyon Sınır Değerleri</w:t>
      </w:r>
    </w:p>
    <w:p w:rsidR="001079A3" w:rsidRPr="00832D7C" w:rsidRDefault="001079A3" w:rsidP="001079A3">
      <w:pPr>
        <w:pStyle w:val="Prrafodelista"/>
        <w:widowControl w:val="0"/>
        <w:autoSpaceDE w:val="0"/>
        <w:autoSpaceDN w:val="0"/>
        <w:adjustRightInd w:val="0"/>
        <w:spacing w:after="0" w:line="240" w:lineRule="auto"/>
        <w:ind w:left="1728"/>
        <w:rPr>
          <w:rFonts w:ascii="Arial" w:hAnsi="Arial" w:cs="Arial"/>
          <w:lang w:val="es-ES_tradnl"/>
        </w:rPr>
      </w:pPr>
      <w:r w:rsidRPr="00832D7C">
        <w:rPr>
          <w:rFonts w:ascii="Arial" w:hAnsi="Arial" w:cs="Arial"/>
          <w:lang w:val="en-US"/>
        </w:rPr>
        <w:t xml:space="preserve"> </w:t>
      </w:r>
      <w:r w:rsidRPr="00832D7C">
        <w:rPr>
          <w:rFonts w:ascii="Arial" w:hAnsi="Arial" w:cs="Arial"/>
        </w:rPr>
        <w:t xml:space="preserve">3.1.1.2 </w:t>
      </w:r>
      <w:r w:rsidRPr="00832D7C">
        <w:rPr>
          <w:rFonts w:ascii="Arial" w:hAnsi="Arial" w:cs="Arial"/>
          <w:lang w:val="es-ES_tradnl"/>
        </w:rPr>
        <w:t xml:space="preserve">İzleme ve modelleme şartları </w:t>
      </w:r>
    </w:p>
    <w:p w:rsidR="001079A3" w:rsidRPr="00832D7C" w:rsidRDefault="001079A3" w:rsidP="001079A3">
      <w:pPr>
        <w:widowControl w:val="0"/>
        <w:autoSpaceDE w:val="0"/>
        <w:autoSpaceDN w:val="0"/>
        <w:adjustRightInd w:val="0"/>
        <w:spacing w:after="0" w:line="240" w:lineRule="auto"/>
        <w:ind w:firstLine="708"/>
        <w:rPr>
          <w:rFonts w:ascii="Arial" w:hAnsi="Arial" w:cs="Arial"/>
          <w:lang w:val="es-ES_tradnl"/>
        </w:rPr>
      </w:pPr>
      <w:r w:rsidRPr="00832D7C">
        <w:rPr>
          <w:rFonts w:ascii="Arial" w:hAnsi="Arial" w:cs="Arial"/>
          <w:lang w:val="es-ES_tradnl"/>
        </w:rPr>
        <w:t>3.1.2. Emisyonlar</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sidRPr="00832D7C">
        <w:rPr>
          <w:rFonts w:ascii="Arial" w:hAnsi="Arial" w:cs="Arial"/>
          <w:lang w:val="es-ES_tradnl"/>
        </w:rPr>
        <w:t xml:space="preserve">       </w:t>
      </w:r>
      <w:r w:rsidRPr="00832D7C">
        <w:rPr>
          <w:rFonts w:ascii="Arial" w:hAnsi="Arial" w:cs="Arial"/>
          <w:lang w:val="es-ES_tradnl"/>
        </w:rPr>
        <w:tab/>
        <w:t xml:space="preserve">       3.1.2.1. Baca emisyonları</w:t>
      </w:r>
    </w:p>
    <w:p w:rsidR="001079A3" w:rsidRDefault="001079A3" w:rsidP="001079A3">
      <w:pPr>
        <w:widowControl w:val="0"/>
        <w:autoSpaceDE w:val="0"/>
        <w:autoSpaceDN w:val="0"/>
        <w:adjustRightInd w:val="0"/>
        <w:spacing w:after="0" w:line="240" w:lineRule="auto"/>
        <w:rPr>
          <w:rFonts w:ascii="Arial" w:hAnsi="Arial" w:cs="Arial"/>
          <w:lang w:val="es-ES_tradnl"/>
        </w:rPr>
      </w:pPr>
      <w:r w:rsidRPr="00832D7C">
        <w:rPr>
          <w:rFonts w:ascii="Arial" w:hAnsi="Arial" w:cs="Arial"/>
          <w:lang w:val="es-ES_tradnl"/>
        </w:rPr>
        <w:tab/>
      </w:r>
      <w:r w:rsidRPr="00832D7C">
        <w:rPr>
          <w:rFonts w:ascii="Arial" w:hAnsi="Arial" w:cs="Arial"/>
          <w:lang w:val="es-ES_tradnl"/>
        </w:rPr>
        <w:tab/>
        <w:t>3.1.2.1.1. Emisyon noktalarının tanımlanması; noktanın kodu, yüksekliği, UTM koordinatları, çeşitli kirleticilerin toplu akışı</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t>3.1.2.1.2. Emisyon kaynaklarının şartları ve teknik koşulları (faaliyet saatleri de dahil olmak üzere)</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t>3.1.2.1.3</w:t>
      </w:r>
      <w:r w:rsidRPr="00832D7C">
        <w:rPr>
          <w:rFonts w:ascii="Arial" w:hAnsi="Arial" w:cs="Arial"/>
          <w:lang w:val="es-ES_tradnl"/>
        </w:rPr>
        <w:t>. Emisyon sınır değerleri, diğer eşdeğer paratmetreler veya teknik şartlar</w:t>
      </w:r>
    </w:p>
    <w:p w:rsidR="001079A3" w:rsidRPr="00832D7C" w:rsidRDefault="001079A3" w:rsidP="001079A3">
      <w:pPr>
        <w:widowControl w:val="0"/>
        <w:autoSpaceDE w:val="0"/>
        <w:autoSpaceDN w:val="0"/>
        <w:adjustRightInd w:val="0"/>
        <w:spacing w:after="0" w:line="240" w:lineRule="auto"/>
        <w:ind w:left="1416" w:firstLine="708"/>
        <w:rPr>
          <w:rFonts w:ascii="Arial" w:hAnsi="Arial" w:cs="Arial"/>
          <w:lang w:val="es-ES_tradnl"/>
        </w:rPr>
      </w:pPr>
      <w:r>
        <w:rPr>
          <w:rFonts w:ascii="Arial" w:hAnsi="Arial" w:cs="Arial"/>
          <w:lang w:val="es-ES_tradnl"/>
        </w:rPr>
        <w:t>3.1.2.1.3</w:t>
      </w:r>
      <w:r w:rsidRPr="00832D7C">
        <w:rPr>
          <w:rFonts w:ascii="Arial" w:hAnsi="Arial" w:cs="Arial"/>
          <w:lang w:val="es-ES_tradnl"/>
        </w:rPr>
        <w:t>.1 BAT uygulamalarının tanımlanması.</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t>3.1.2.1.4</w:t>
      </w:r>
      <w:r w:rsidRPr="00832D7C">
        <w:rPr>
          <w:rFonts w:ascii="Arial" w:hAnsi="Arial" w:cs="Arial"/>
          <w:lang w:val="es-ES_tradnl"/>
        </w:rPr>
        <w:t>. İzleme ve kontrol:</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3.1.2.1.4</w:t>
      </w:r>
      <w:r w:rsidRPr="00832D7C">
        <w:rPr>
          <w:rFonts w:ascii="Arial" w:hAnsi="Arial" w:cs="Arial"/>
          <w:lang w:val="es-ES_tradnl"/>
        </w:rPr>
        <w:t>.1. Normal işletme şartları ve normal olmayan işletme koşulları için önlemler (normal olmayan ifadesini kılavuzlarımızda açıklamalıyız)</w:t>
      </w:r>
      <w:r w:rsidRPr="00832D7C">
        <w:rPr>
          <w:rStyle w:val="Refdenotaalpie"/>
          <w:rFonts w:ascii="Arial" w:hAnsi="Arial" w:cs="Arial"/>
          <w:lang w:val="es-ES_tradnl"/>
        </w:rPr>
        <w:footnoteReference w:id="32"/>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3.1.2.1.4</w:t>
      </w:r>
      <w:r w:rsidRPr="00832D7C">
        <w:rPr>
          <w:rFonts w:ascii="Arial" w:hAnsi="Arial" w:cs="Arial"/>
          <w:lang w:val="es-ES_tradnl"/>
        </w:rPr>
        <w:t>.2. Ölçüm metodolojisi</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3.1.2.1.4</w:t>
      </w:r>
      <w:r w:rsidRPr="00832D7C">
        <w:rPr>
          <w:rFonts w:ascii="Arial" w:hAnsi="Arial" w:cs="Arial"/>
          <w:lang w:val="es-ES_tradnl"/>
        </w:rPr>
        <w:t>.3. Sıklık</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3.1.2.1.4</w:t>
      </w:r>
      <w:r w:rsidRPr="00832D7C">
        <w:rPr>
          <w:rFonts w:ascii="Arial" w:hAnsi="Arial" w:cs="Arial"/>
          <w:lang w:val="es-ES_tradnl"/>
        </w:rPr>
        <w:t xml:space="preserve">.4. Emisyon sınır değerlerinin değerlendirilmesi prosedürü </w:t>
      </w:r>
    </w:p>
    <w:p w:rsidR="001079A3" w:rsidRDefault="001079A3" w:rsidP="001079A3">
      <w:pPr>
        <w:widowControl w:val="0"/>
        <w:autoSpaceDE w:val="0"/>
        <w:autoSpaceDN w:val="0"/>
        <w:adjustRightInd w:val="0"/>
        <w:spacing w:after="0" w:line="240" w:lineRule="auto"/>
        <w:rPr>
          <w:rFonts w:ascii="Arial" w:hAnsi="Arial" w:cs="Arial"/>
          <w:lang w:val="es-ES_tradnl"/>
        </w:rPr>
      </w:pPr>
      <w:r w:rsidRPr="00832D7C">
        <w:rPr>
          <w:rFonts w:ascii="Arial" w:hAnsi="Arial" w:cs="Arial"/>
          <w:lang w:val="es-ES_tradnl"/>
        </w:rPr>
        <w:t>3.1.2.2. Bacasız emisyonlar (kaçak emisyonlar)</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t>3.1.2.2.1. Emisyon noktalarının tanımlanması</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sidRPr="00832D7C">
        <w:rPr>
          <w:rFonts w:ascii="Arial" w:hAnsi="Arial" w:cs="Arial"/>
          <w:lang w:val="es-ES_tradnl"/>
        </w:rPr>
        <w:tab/>
      </w:r>
      <w:r w:rsidRPr="00832D7C">
        <w:rPr>
          <w:rFonts w:ascii="Arial" w:hAnsi="Arial" w:cs="Arial"/>
          <w:lang w:val="es-ES_tradnl"/>
        </w:rPr>
        <w:tab/>
        <w:t>3.1.2.2.</w:t>
      </w:r>
      <w:r>
        <w:rPr>
          <w:rFonts w:ascii="Arial" w:hAnsi="Arial" w:cs="Arial"/>
          <w:lang w:val="es-ES_tradnl"/>
        </w:rPr>
        <w:t>2</w:t>
      </w:r>
      <w:r w:rsidRPr="00832D7C">
        <w:rPr>
          <w:rFonts w:ascii="Arial" w:hAnsi="Arial" w:cs="Arial"/>
          <w:lang w:val="es-ES_tradnl"/>
        </w:rPr>
        <w:t>. Emisyon sınır değerleri diğer eşdeğer parametreler veya teknik şartlar</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3.1.2.2.2</w:t>
      </w:r>
      <w:r w:rsidRPr="00832D7C">
        <w:rPr>
          <w:rFonts w:ascii="Arial" w:hAnsi="Arial" w:cs="Arial"/>
          <w:lang w:val="es-ES_tradnl"/>
        </w:rPr>
        <w:t>.1. BAT uygulamalarının tanımlanması</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t>3.1.2.2.3</w:t>
      </w:r>
      <w:r w:rsidRPr="00832D7C">
        <w:rPr>
          <w:rFonts w:ascii="Arial" w:hAnsi="Arial" w:cs="Arial"/>
          <w:lang w:val="es-ES_tradnl"/>
        </w:rPr>
        <w:t>. İzleme ve control:</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3.1.2.2.3</w:t>
      </w:r>
      <w:r w:rsidRPr="00832D7C">
        <w:rPr>
          <w:rFonts w:ascii="Arial" w:hAnsi="Arial" w:cs="Arial"/>
          <w:lang w:val="es-ES_tradnl"/>
        </w:rPr>
        <w:t>.1. Ölçüm metodolojisi</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3.1.2.2.3</w:t>
      </w:r>
      <w:r w:rsidRPr="00832D7C">
        <w:rPr>
          <w:rFonts w:ascii="Arial" w:hAnsi="Arial" w:cs="Arial"/>
          <w:lang w:val="es-ES_tradnl"/>
        </w:rPr>
        <w:t>.2. Sıklık</w:t>
      </w:r>
    </w:p>
    <w:p w:rsidR="001079A3" w:rsidRPr="00832D7C" w:rsidRDefault="001079A3" w:rsidP="001079A3">
      <w:pPr>
        <w:widowControl w:val="0"/>
        <w:autoSpaceDE w:val="0"/>
        <w:autoSpaceDN w:val="0"/>
        <w:adjustRightInd w:val="0"/>
        <w:spacing w:after="0" w:line="240" w:lineRule="auto"/>
        <w:rPr>
          <w:rFonts w:ascii="Arial" w:hAnsi="Arial" w:cs="Arial"/>
          <w:lang w:val="es-ES_tradnl"/>
        </w:rPr>
      </w:pPr>
      <w:r w:rsidRPr="00832D7C">
        <w:rPr>
          <w:rFonts w:ascii="Arial" w:hAnsi="Arial" w:cs="Arial"/>
          <w:lang w:val="es-ES_tradnl"/>
        </w:rPr>
        <w:tab/>
      </w:r>
      <w:r w:rsidRPr="00832D7C">
        <w:rPr>
          <w:rFonts w:ascii="Arial" w:hAnsi="Arial" w:cs="Arial"/>
          <w:lang w:val="es-ES_tradnl"/>
        </w:rPr>
        <w:tab/>
      </w:r>
      <w:r w:rsidRPr="00832D7C">
        <w:rPr>
          <w:rFonts w:ascii="Arial" w:hAnsi="Arial" w:cs="Arial"/>
          <w:lang w:val="es-ES_tradnl"/>
        </w:rPr>
        <w:tab/>
        <w:t>3.1.2.2.</w:t>
      </w:r>
      <w:r>
        <w:rPr>
          <w:rFonts w:ascii="Arial" w:hAnsi="Arial" w:cs="Arial"/>
          <w:lang w:val="es-ES_tradnl"/>
        </w:rPr>
        <w:t>3</w:t>
      </w:r>
      <w:r w:rsidRPr="00832D7C">
        <w:rPr>
          <w:rFonts w:ascii="Arial" w:hAnsi="Arial" w:cs="Arial"/>
          <w:lang w:val="es-ES_tradnl"/>
        </w:rPr>
        <w:t>.3  Emisyon sınır değerlerinin değerlendirilmesi prosedürü</w:t>
      </w:r>
    </w:p>
    <w:p w:rsidR="001079A3" w:rsidRPr="00832D7C" w:rsidRDefault="001079A3" w:rsidP="001079A3">
      <w:pPr>
        <w:rPr>
          <w:rFonts w:ascii="Arial" w:hAnsi="Arial" w:cs="Arial"/>
          <w:lang w:val="es-ES_tradnl"/>
        </w:rPr>
      </w:pPr>
      <w:r w:rsidRPr="00832D7C">
        <w:rPr>
          <w:rFonts w:ascii="Arial" w:hAnsi="Arial" w:cs="Arial"/>
          <w:lang w:val="es-ES_tradnl"/>
        </w:rPr>
        <w:tab/>
        <w:t xml:space="preserve">      </w:t>
      </w: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Gürültü emisyonları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Temel kaynakların karakterizasyonu</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Emisyon Limit Değerleri (ELD’ler), diğer eşdeğer parametreler veya teknik şartlar: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BAT uygulamalarının tanımlanması.</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Diğer azaltma tekniklerinin tanımlanması.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İzleme ve kontrol:</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Ölçüm metodolojisi</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Sıklık</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lastRenderedPageBreak/>
        <w:t>ELD’lerinin değerlendirilmesi prosedürü</w:t>
      </w:r>
    </w:p>
    <w:p w:rsidR="001079A3" w:rsidRPr="00832D7C" w:rsidRDefault="001079A3" w:rsidP="001079A3">
      <w:pPr>
        <w:pStyle w:val="Prrafodelista"/>
        <w:widowControl w:val="0"/>
        <w:suppressAutoHyphens/>
        <w:autoSpaceDE w:val="0"/>
        <w:autoSpaceDN w:val="0"/>
        <w:adjustRightInd w:val="0"/>
        <w:spacing w:after="0" w:line="240" w:lineRule="auto"/>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Atık su deşarjları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Atık suyun karakterizasyonu (proses, içme ve yağmur suları da dahil olmak üzre)</w:t>
      </w:r>
    </w:p>
    <w:p w:rsidR="001079A3" w:rsidRPr="008D4E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Emisyon noktalarının </w:t>
      </w:r>
      <w:r>
        <w:rPr>
          <w:rFonts w:ascii="Arial" w:hAnsi="Arial" w:cs="Arial"/>
          <w:lang w:val="en-US"/>
        </w:rPr>
        <w:t>şartları ve teknik koşulları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sv-SE"/>
        </w:rPr>
      </w:pPr>
      <w:r>
        <w:rPr>
          <w:rFonts w:ascii="Arial" w:hAnsi="Arial" w:cs="Arial"/>
          <w:lang w:val="en-US"/>
        </w:rPr>
        <w:t xml:space="preserve"> Kirleticilerin tanımlanması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sv-SE"/>
        </w:rPr>
      </w:pPr>
      <w:r w:rsidRPr="00832D7C">
        <w:rPr>
          <w:rFonts w:ascii="Arial" w:hAnsi="Arial" w:cs="Arial"/>
          <w:lang w:val="sv-SE"/>
        </w:rPr>
        <w:t>Emisyon Limit Değerleri (ELD’ler), diğer eşdeğer parametreler veya teknik şartlar: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BAT uygulamalarının tanımlanması.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İzleme ve kontrol:</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Normal işletme koşulları ve normal olmayan işletme koşulları için ölçümler </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Ölçüm metodolojisi</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Sıklık</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ELD’nin değerlendirilmesi prosedürü</w:t>
      </w:r>
    </w:p>
    <w:p w:rsidR="001079A3" w:rsidRDefault="001079A3" w:rsidP="001079A3">
      <w:pPr>
        <w:pStyle w:val="Prrafodelista"/>
        <w:widowControl w:val="0"/>
        <w:suppressAutoHyphens/>
        <w:autoSpaceDE w:val="0"/>
        <w:autoSpaceDN w:val="0"/>
        <w:adjustRightInd w:val="0"/>
        <w:spacing w:after="0" w:line="240" w:lineRule="auto"/>
        <w:ind w:left="0"/>
        <w:rPr>
          <w:rFonts w:ascii="Arial" w:hAnsi="Arial" w:cs="Arial"/>
          <w:lang w:val="en-US"/>
        </w:rPr>
      </w:pPr>
    </w:p>
    <w:p w:rsidR="001079A3" w:rsidRPr="00832D7C" w:rsidRDefault="001079A3" w:rsidP="001079A3">
      <w:pPr>
        <w:pStyle w:val="Prrafodelista"/>
        <w:widowControl w:val="0"/>
        <w:suppressAutoHyphens/>
        <w:autoSpaceDE w:val="0"/>
        <w:autoSpaceDN w:val="0"/>
        <w:adjustRightInd w:val="0"/>
        <w:spacing w:after="0" w:line="240" w:lineRule="auto"/>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Atıklar</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Prosesten kaynaklanan atıklar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Tehlikeli atıklar</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üretimi</w:t>
      </w:r>
    </w:p>
    <w:p w:rsidR="001079A3" w:rsidRPr="00832D7C" w:rsidRDefault="001079A3" w:rsidP="005C4536">
      <w:pPr>
        <w:pStyle w:val="Prrafodelista"/>
        <w:numPr>
          <w:ilvl w:val="5"/>
          <w:numId w:val="12"/>
        </w:numPr>
        <w:jc w:val="left"/>
        <w:rPr>
          <w:rFonts w:ascii="Arial" w:hAnsi="Arial" w:cs="Arial"/>
          <w:lang w:val="sv-SE"/>
        </w:rPr>
      </w:pPr>
      <w:r w:rsidRPr="00832D7C">
        <w:rPr>
          <w:rFonts w:ascii="Arial" w:hAnsi="Arial" w:cs="Arial"/>
          <w:lang w:val="sv-SE"/>
        </w:rPr>
        <w:t xml:space="preserve"> Atık Karakterizasyon</w:t>
      </w:r>
    </w:p>
    <w:p w:rsidR="001079A3" w:rsidRPr="00832D7C" w:rsidRDefault="001079A3" w:rsidP="005C4536">
      <w:pPr>
        <w:pStyle w:val="Prrafodelista"/>
        <w:numPr>
          <w:ilvl w:val="5"/>
          <w:numId w:val="12"/>
        </w:numPr>
        <w:jc w:val="left"/>
        <w:rPr>
          <w:rFonts w:ascii="Arial" w:hAnsi="Arial" w:cs="Arial"/>
          <w:lang w:val="sv-SE"/>
        </w:rPr>
      </w:pPr>
      <w:r w:rsidRPr="00832D7C">
        <w:rPr>
          <w:rFonts w:ascii="Arial" w:hAnsi="Arial" w:cs="Arial"/>
          <w:lang w:val="sv-SE"/>
        </w:rPr>
        <w:t xml:space="preserve"> Atık minimizasyonu planı</w:t>
      </w:r>
    </w:p>
    <w:p w:rsidR="001079A3" w:rsidRDefault="001079A3" w:rsidP="005C4536">
      <w:pPr>
        <w:pStyle w:val="Prrafodelista"/>
        <w:numPr>
          <w:ilvl w:val="5"/>
          <w:numId w:val="12"/>
        </w:numPr>
        <w:jc w:val="left"/>
        <w:rPr>
          <w:rFonts w:ascii="Arial" w:hAnsi="Arial" w:cs="Arial"/>
          <w:lang w:val="sv-SE"/>
        </w:rPr>
      </w:pPr>
      <w:r w:rsidRPr="00832D7C">
        <w:rPr>
          <w:rFonts w:ascii="Arial" w:hAnsi="Arial" w:cs="Arial"/>
          <w:lang w:val="sv-SE"/>
        </w:rPr>
        <w:t xml:space="preserve"> Depolama şartları</w:t>
      </w:r>
    </w:p>
    <w:p w:rsidR="001079A3" w:rsidRPr="00557545" w:rsidRDefault="001079A3" w:rsidP="005C4536">
      <w:pPr>
        <w:pStyle w:val="Prrafodelista"/>
        <w:numPr>
          <w:ilvl w:val="5"/>
          <w:numId w:val="12"/>
        </w:numPr>
        <w:jc w:val="left"/>
        <w:rPr>
          <w:rFonts w:ascii="Arial" w:hAnsi="Arial" w:cs="Arial"/>
          <w:lang w:val="sv-SE"/>
        </w:rPr>
      </w:pPr>
      <w:r>
        <w:rPr>
          <w:rFonts w:ascii="Arial" w:hAnsi="Arial" w:cs="Arial"/>
          <w:lang w:val="sv-SE"/>
        </w:rPr>
        <w:t xml:space="preserve"> MET uygulamalarının tanımlanması</w:t>
      </w:r>
      <w:r w:rsidRPr="00557545">
        <w:rPr>
          <w:rFonts w:ascii="Arial" w:hAnsi="Arial" w:cs="Arial"/>
          <w:lang w:val="sv-SE"/>
        </w:rPr>
        <w:t xml:space="preserve"> </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sv-SE"/>
        </w:rPr>
      </w:pPr>
      <w:r w:rsidRPr="00832D7C">
        <w:rPr>
          <w:rFonts w:ascii="Arial" w:hAnsi="Arial" w:cs="Arial"/>
          <w:lang w:val="sv-SE"/>
        </w:rPr>
        <w:t>Atık yönetimi</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Tesis dışına yetkili atık işletmecilerine transfer</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sv-SE"/>
        </w:rPr>
      </w:pPr>
      <w:r w:rsidRPr="00832D7C">
        <w:rPr>
          <w:rFonts w:ascii="Arial" w:hAnsi="Arial" w:cs="Arial"/>
          <w:lang w:val="en-US"/>
        </w:rPr>
        <w:t xml:space="preserve"> </w:t>
      </w:r>
      <w:r w:rsidRPr="00832D7C">
        <w:rPr>
          <w:rFonts w:ascii="Arial" w:hAnsi="Arial" w:cs="Arial"/>
          <w:lang w:val="sv-SE"/>
        </w:rPr>
        <w:t>Atığın tesis bünyesinde işlenmesi</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sidRPr="00832D7C">
        <w:rPr>
          <w:rFonts w:ascii="Arial" w:hAnsi="Arial" w:cs="Arial"/>
          <w:lang w:val="sv-SE"/>
        </w:rPr>
        <w:t>Atık kabul prosedürü</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sidRPr="00832D7C">
        <w:rPr>
          <w:rFonts w:ascii="Arial" w:hAnsi="Arial" w:cs="Arial"/>
          <w:lang w:val="sv-SE"/>
        </w:rPr>
        <w:t>Işleme operasyonları</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sidRPr="00832D7C">
        <w:rPr>
          <w:rFonts w:ascii="Arial" w:hAnsi="Arial" w:cs="Arial"/>
          <w:lang w:val="sv-SE"/>
        </w:rPr>
        <w:t>Bertaraf için teknik şartlar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Tehlikeli olmayan atıklar</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üretimi</w:t>
      </w:r>
    </w:p>
    <w:p w:rsidR="001079A3"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Atık karakterizasyonu</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en-US"/>
        </w:rPr>
      </w:pPr>
      <w:r>
        <w:rPr>
          <w:rFonts w:ascii="Arial" w:hAnsi="Arial" w:cs="Arial"/>
          <w:lang w:val="en-US"/>
        </w:rPr>
        <w:t xml:space="preserve"> MET uygulamalrının tanımlanması</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Ambalaj ve Ambalaj atıkları</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üretimi</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Atık karakterizasyonu</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minimizasyon planı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071"/>
        <w:rPr>
          <w:rFonts w:ascii="Arial" w:hAnsi="Arial" w:cs="Arial"/>
          <w:lang w:val="en-US"/>
        </w:rPr>
      </w:pPr>
      <w:r w:rsidRPr="00832D7C">
        <w:rPr>
          <w:rFonts w:ascii="Arial" w:hAnsi="Arial" w:cs="Arial"/>
          <w:lang w:val="en-US"/>
        </w:rPr>
        <w:t xml:space="preserve"> Üretim prosesine bağlı olmayan diğer atıklar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Tehlikeli atıklar</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üretimi</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sv-SE"/>
        </w:rPr>
      </w:pPr>
      <w:r w:rsidRPr="00832D7C">
        <w:rPr>
          <w:rFonts w:ascii="Arial" w:hAnsi="Arial" w:cs="Arial"/>
          <w:lang w:val="sv-SE"/>
        </w:rPr>
        <w:t>Atık Karakterizasyonu</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sv-SE"/>
        </w:rPr>
      </w:pPr>
      <w:r w:rsidRPr="00832D7C">
        <w:rPr>
          <w:rFonts w:ascii="Arial" w:hAnsi="Arial" w:cs="Arial"/>
          <w:lang w:val="sv-SE"/>
        </w:rPr>
        <w:t>Atık minimizasyon planı</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sv-SE"/>
        </w:rPr>
      </w:pPr>
      <w:r w:rsidRPr="00832D7C">
        <w:rPr>
          <w:rFonts w:ascii="Arial" w:hAnsi="Arial" w:cs="Arial"/>
          <w:lang w:val="sv-SE"/>
        </w:rPr>
        <w:t>Depolama şartları</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Pr>
          <w:rFonts w:ascii="Arial" w:hAnsi="Arial" w:cs="Arial"/>
          <w:lang w:val="sv-SE"/>
        </w:rPr>
        <w:t>ME</w:t>
      </w:r>
      <w:r w:rsidRPr="00832D7C">
        <w:rPr>
          <w:rFonts w:ascii="Arial" w:hAnsi="Arial" w:cs="Arial"/>
          <w:lang w:val="sv-SE"/>
        </w:rPr>
        <w:t>T uygulamalarının tanımlanması</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s-ES_tradnl"/>
        </w:rPr>
      </w:pPr>
      <w:r w:rsidRPr="00832D7C">
        <w:rPr>
          <w:rFonts w:ascii="Arial" w:hAnsi="Arial" w:cs="Arial"/>
          <w:lang w:val="es-ES_tradnl"/>
        </w:rPr>
        <w:t>Atık yönetimi</w:t>
      </w:r>
    </w:p>
    <w:p w:rsidR="001079A3" w:rsidRPr="00832D7C" w:rsidRDefault="001079A3" w:rsidP="005C4536">
      <w:pPr>
        <w:pStyle w:val="Prrafodelista"/>
        <w:widowControl w:val="0"/>
        <w:numPr>
          <w:ilvl w:val="5"/>
          <w:numId w:val="12"/>
        </w:numPr>
        <w:suppressAutoHyphens/>
        <w:autoSpaceDE w:val="0"/>
        <w:autoSpaceDN w:val="0"/>
        <w:adjustRightInd w:val="0"/>
        <w:spacing w:after="0" w:line="240" w:lineRule="auto"/>
        <w:rPr>
          <w:rFonts w:ascii="Arial" w:hAnsi="Arial" w:cs="Arial"/>
          <w:lang w:val="es-ES_tradnl"/>
        </w:rPr>
      </w:pPr>
      <w:r w:rsidRPr="00832D7C">
        <w:rPr>
          <w:rFonts w:ascii="Arial" w:hAnsi="Arial" w:cs="Arial"/>
          <w:lang w:val="es-ES_tradnl"/>
        </w:rPr>
        <w:t>Atığın yetkili otoritelerce lisanslandırılmış işletmelere atığın transferí</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sidRPr="00832D7C">
        <w:rPr>
          <w:rFonts w:ascii="Arial" w:hAnsi="Arial" w:cs="Arial"/>
          <w:lang w:val="sv-SE"/>
        </w:rPr>
        <w:t>Atık kabul prosedürü</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sv-SE"/>
        </w:rPr>
      </w:pPr>
      <w:r w:rsidRPr="00832D7C">
        <w:rPr>
          <w:rFonts w:ascii="Arial" w:hAnsi="Arial" w:cs="Arial"/>
          <w:lang w:val="sv-SE"/>
        </w:rPr>
        <w:t>Işleme operasyonları</w:t>
      </w:r>
    </w:p>
    <w:p w:rsidR="001079A3" w:rsidRPr="00832D7C" w:rsidRDefault="001079A3" w:rsidP="005C4536">
      <w:pPr>
        <w:pStyle w:val="Prrafodelista"/>
        <w:widowControl w:val="0"/>
        <w:numPr>
          <w:ilvl w:val="6"/>
          <w:numId w:val="12"/>
        </w:numPr>
        <w:suppressAutoHyphens/>
        <w:autoSpaceDE w:val="0"/>
        <w:autoSpaceDN w:val="0"/>
        <w:adjustRightInd w:val="0"/>
        <w:spacing w:after="0" w:line="240" w:lineRule="auto"/>
        <w:ind w:left="3240"/>
        <w:rPr>
          <w:rFonts w:ascii="Arial" w:hAnsi="Arial" w:cs="Arial"/>
          <w:lang w:val="es-ES_tradnl"/>
        </w:rPr>
      </w:pPr>
      <w:r w:rsidRPr="00832D7C">
        <w:rPr>
          <w:rFonts w:ascii="Arial" w:hAnsi="Arial" w:cs="Arial"/>
          <w:lang w:val="sv-SE"/>
        </w:rPr>
        <w:t>Bertaraf için teknik şartlar</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Tehlikeli olmayan atıklar</w:t>
      </w:r>
    </w:p>
    <w:p w:rsidR="001079A3" w:rsidRPr="00832D7C" w:rsidRDefault="001079A3" w:rsidP="005C4536">
      <w:pPr>
        <w:pStyle w:val="Prrafodelista"/>
        <w:widowControl w:val="0"/>
        <w:numPr>
          <w:ilvl w:val="4"/>
          <w:numId w:val="12"/>
        </w:numPr>
        <w:suppressAutoHyphens/>
        <w:autoSpaceDE w:val="0"/>
        <w:autoSpaceDN w:val="0"/>
        <w:adjustRightInd w:val="0"/>
        <w:spacing w:after="0" w:line="240" w:lineRule="auto"/>
        <w:ind w:left="2232"/>
        <w:rPr>
          <w:rFonts w:ascii="Arial" w:hAnsi="Arial" w:cs="Arial"/>
          <w:lang w:val="en-US"/>
        </w:rPr>
      </w:pPr>
      <w:r w:rsidRPr="00832D7C">
        <w:rPr>
          <w:rFonts w:ascii="Arial" w:hAnsi="Arial" w:cs="Arial"/>
          <w:lang w:val="en-US"/>
        </w:rPr>
        <w:t>Atık üretimi</w:t>
      </w:r>
    </w:p>
    <w:p w:rsidR="001079A3" w:rsidRDefault="001079A3" w:rsidP="005C4536">
      <w:pPr>
        <w:pStyle w:val="Prrafodelista"/>
        <w:widowControl w:val="0"/>
        <w:numPr>
          <w:ilvl w:val="5"/>
          <w:numId w:val="12"/>
        </w:numPr>
        <w:autoSpaceDE w:val="0"/>
        <w:autoSpaceDN w:val="0"/>
        <w:adjustRightInd w:val="0"/>
        <w:spacing w:after="0" w:line="240" w:lineRule="auto"/>
        <w:rPr>
          <w:rFonts w:ascii="Arial" w:hAnsi="Arial" w:cs="Arial"/>
          <w:lang w:val="en-US"/>
        </w:rPr>
      </w:pPr>
      <w:r w:rsidRPr="00832D7C">
        <w:rPr>
          <w:rFonts w:ascii="Arial" w:hAnsi="Arial" w:cs="Arial"/>
          <w:lang w:val="en-US"/>
        </w:rPr>
        <w:t xml:space="preserve"> Atık karakterizasyonu</w:t>
      </w:r>
    </w:p>
    <w:p w:rsidR="001079A3" w:rsidRPr="00832D7C" w:rsidRDefault="001079A3" w:rsidP="001079A3">
      <w:pPr>
        <w:pStyle w:val="Prrafodelista"/>
        <w:widowControl w:val="0"/>
        <w:autoSpaceDE w:val="0"/>
        <w:autoSpaceDN w:val="0"/>
        <w:adjustRightInd w:val="0"/>
        <w:spacing w:after="0" w:line="240" w:lineRule="auto"/>
        <w:ind w:left="2232"/>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Toprağın korunması ve yeraltı suları</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Toprak karakterizasyonu ve kompozisyonu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w:t>
      </w:r>
      <w:r>
        <w:rPr>
          <w:rFonts w:ascii="Arial" w:hAnsi="Arial" w:cs="Arial"/>
          <w:lang w:val="en-US"/>
        </w:rPr>
        <w:t>Depolar için güvenlik önlemleri</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Düşük çevresel etki konusunda önleyici faaliyetler </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BAT uygulamalarının tanımlanması (eğer BAT var ise) </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Diğer azaltma tekniklerinin tanımlanması</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Önleyici faaliyetlere ilişkin bakım ve izleme planı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s-ES_tradnl"/>
        </w:rPr>
      </w:pPr>
      <w:r w:rsidRPr="00832D7C">
        <w:rPr>
          <w:rFonts w:ascii="Arial" w:hAnsi="Arial" w:cs="Arial"/>
          <w:lang w:val="en-US"/>
        </w:rPr>
        <w:t xml:space="preserve"> </w:t>
      </w:r>
      <w:r w:rsidRPr="00832D7C">
        <w:rPr>
          <w:rFonts w:ascii="Arial" w:hAnsi="Arial" w:cs="Arial"/>
          <w:lang w:val="es-ES_tradnl"/>
        </w:rPr>
        <w:t>Yeraltı sularının izlemesi ve kontrolü</w:t>
      </w:r>
    </w:p>
    <w:p w:rsidR="001079A3" w:rsidRPr="00832D7C"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Ölçüm metodolojisi</w:t>
      </w:r>
    </w:p>
    <w:p w:rsidR="001079A3" w:rsidRDefault="001079A3" w:rsidP="005C4536">
      <w:pPr>
        <w:pStyle w:val="Prrafodelista"/>
        <w:widowControl w:val="0"/>
        <w:numPr>
          <w:ilvl w:val="3"/>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Sıklık</w:t>
      </w:r>
    </w:p>
    <w:p w:rsidR="001079A3" w:rsidRPr="00832D7C" w:rsidRDefault="001079A3" w:rsidP="001079A3">
      <w:pPr>
        <w:pStyle w:val="Prrafodelista"/>
        <w:widowControl w:val="0"/>
        <w:suppressAutoHyphens/>
        <w:autoSpaceDE w:val="0"/>
        <w:autoSpaceDN w:val="0"/>
        <w:adjustRightInd w:val="0"/>
        <w:spacing w:after="0" w:line="240" w:lineRule="auto"/>
        <w:ind w:left="1728"/>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Denetimler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Denetimleri kolaylaştırmak için operator tarafından yerine getirilmesi gereken genel şartlar</w:t>
      </w:r>
    </w:p>
    <w:p w:rsidR="001079A3" w:rsidRPr="00832D7C" w:rsidRDefault="001079A3" w:rsidP="001079A3">
      <w:pPr>
        <w:widowControl w:val="0"/>
        <w:autoSpaceDE w:val="0"/>
        <w:autoSpaceDN w:val="0"/>
        <w:adjustRightInd w:val="0"/>
        <w:spacing w:after="0" w:line="240" w:lineRule="auto"/>
        <w:rPr>
          <w:rFonts w:ascii="Arial" w:hAnsi="Arial" w:cs="Arial"/>
          <w:lang w:val="en-US"/>
        </w:rPr>
      </w:pPr>
    </w:p>
    <w:p w:rsidR="001079A3" w:rsidRDefault="001079A3" w:rsidP="005C4536">
      <w:pPr>
        <w:pStyle w:val="Prrafodelista"/>
        <w:widowControl w:val="0"/>
        <w:numPr>
          <w:ilvl w:val="0"/>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Teknik ekler</w:t>
      </w:r>
    </w:p>
    <w:p w:rsidR="001079A3" w:rsidRPr="00832D7C" w:rsidRDefault="001079A3" w:rsidP="001079A3">
      <w:pPr>
        <w:pStyle w:val="Prrafodelista"/>
        <w:widowControl w:val="0"/>
        <w:suppressAutoHyphens/>
        <w:autoSpaceDE w:val="0"/>
        <w:autoSpaceDN w:val="0"/>
        <w:adjustRightInd w:val="0"/>
        <w:spacing w:after="0" w:line="240" w:lineRule="auto"/>
        <w:ind w:left="360"/>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Çevre üzerinde etkisi olabilecek olağan dışı durumlar (normal olmayan işletme koşulları)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İzin belgesinde belirtilen ELD’lerinin aşılması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Tesisin kapanması ve tesisin faaliyete başlamasına (start-up) ilişkin koşullar</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Sızıntı, fonksiyon bozuklukları ve faaliyetin anlık kesinti/durmasına bağlı kaza ve diğer olaylar   </w:t>
      </w:r>
    </w:p>
    <w:p w:rsidR="001079A3"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s-ES_tradnl"/>
        </w:rPr>
      </w:pPr>
      <w:r w:rsidRPr="00832D7C">
        <w:rPr>
          <w:rFonts w:ascii="Arial" w:hAnsi="Arial" w:cs="Arial"/>
          <w:lang w:val="en-US"/>
        </w:rPr>
        <w:t xml:space="preserve"> </w:t>
      </w:r>
      <w:r w:rsidRPr="00832D7C">
        <w:rPr>
          <w:rFonts w:ascii="Arial" w:hAnsi="Arial" w:cs="Arial"/>
          <w:lang w:val="es-ES_tradnl"/>
        </w:rPr>
        <w:t xml:space="preserve">Faaliyetin nihai olarak sonlandırılması ve tesisin demonte edilmesi </w:t>
      </w:r>
    </w:p>
    <w:p w:rsidR="001079A3" w:rsidRPr="00832D7C" w:rsidRDefault="001079A3" w:rsidP="001079A3">
      <w:pPr>
        <w:pStyle w:val="Prrafodelista"/>
        <w:widowControl w:val="0"/>
        <w:suppressAutoHyphens/>
        <w:autoSpaceDE w:val="0"/>
        <w:autoSpaceDN w:val="0"/>
        <w:adjustRightInd w:val="0"/>
        <w:spacing w:after="0" w:line="240" w:lineRule="auto"/>
        <w:ind w:left="1224"/>
        <w:rPr>
          <w:rFonts w:ascii="Arial" w:hAnsi="Arial" w:cs="Arial"/>
          <w:lang w:val="es-ES_tradnl"/>
        </w:rPr>
      </w:pPr>
    </w:p>
    <w:p w:rsidR="001079A3"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Acil durum planları</w:t>
      </w:r>
    </w:p>
    <w:p w:rsidR="001079A3" w:rsidRPr="00832D7C" w:rsidRDefault="001079A3" w:rsidP="001079A3">
      <w:pPr>
        <w:pStyle w:val="Prrafodelista"/>
        <w:widowControl w:val="0"/>
        <w:suppressAutoHyphens/>
        <w:autoSpaceDE w:val="0"/>
        <w:autoSpaceDN w:val="0"/>
        <w:adjustRightInd w:val="0"/>
        <w:spacing w:after="0" w:line="240" w:lineRule="auto"/>
        <w:ind w:left="792"/>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Yetkili </w:t>
      </w:r>
      <w:r w:rsidR="00BB0B86">
        <w:rPr>
          <w:rFonts w:ascii="Arial" w:hAnsi="Arial" w:cs="Arial"/>
          <w:lang w:val="en-US"/>
        </w:rPr>
        <w:t>Merci</w:t>
      </w:r>
      <w:r w:rsidRPr="00832D7C">
        <w:rPr>
          <w:rFonts w:ascii="Arial" w:hAnsi="Arial" w:cs="Arial"/>
          <w:lang w:val="en-US"/>
        </w:rPr>
        <w:t xml:space="preserve">ye iletilecek çevresel bilgiler </w:t>
      </w:r>
    </w:p>
    <w:p w:rsidR="001079A3" w:rsidRPr="009A271C" w:rsidRDefault="00F01F40"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Pr>
          <w:rFonts w:ascii="Arial" w:hAnsi="Arial" w:cs="Arial"/>
          <w:lang w:val="en-US"/>
        </w:rPr>
        <w:t xml:space="preserve"> İzleme ve kontrol aktivitelerine</w:t>
      </w:r>
      <w:r w:rsidR="001079A3" w:rsidRPr="00832D7C">
        <w:rPr>
          <w:rStyle w:val="Refdenotaalpie"/>
          <w:rFonts w:ascii="Arial" w:hAnsi="Arial" w:cs="Arial"/>
          <w:lang w:val="en-US"/>
        </w:rPr>
        <w:footnoteReference w:id="33"/>
      </w:r>
      <w:r>
        <w:rPr>
          <w:rFonts w:ascii="Arial" w:hAnsi="Arial" w:cs="Arial"/>
          <w:lang w:val="en-US"/>
        </w:rPr>
        <w:t xml:space="preserve"> ve Emisyon Limit Değerleri’ne uygunluğun değerlendirilmesine ilişkin raporlama</w:t>
      </w:r>
      <w:r>
        <w:rPr>
          <w:rStyle w:val="Refdenotaalpie"/>
          <w:rFonts w:ascii="Arial" w:hAnsi="Arial" w:cs="Arial"/>
          <w:lang w:val="en-US"/>
        </w:rPr>
        <w:t xml:space="preserve"> </w:t>
      </w:r>
      <w:r w:rsidR="001079A3" w:rsidRPr="00832D7C">
        <w:rPr>
          <w:rStyle w:val="Refdenotaalpie"/>
          <w:rFonts w:ascii="Arial" w:hAnsi="Arial" w:cs="Arial"/>
          <w:lang w:val="en-US"/>
        </w:rPr>
        <w:footnoteReference w:id="34"/>
      </w:r>
      <w:r w:rsidR="00280990" w:rsidRPr="00280990">
        <w:rPr>
          <w:rFonts w:ascii="Arial" w:hAnsi="Arial" w:cs="Arial"/>
          <w:lang w:val="en-US"/>
        </w:rPr>
        <w:t>.</w:t>
      </w:r>
    </w:p>
    <w:p w:rsidR="001079A3" w:rsidRPr="009A271C" w:rsidRDefault="00280990"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280990">
        <w:rPr>
          <w:rFonts w:ascii="Arial" w:hAnsi="Arial" w:cs="Arial"/>
          <w:lang w:val="en-US"/>
        </w:rPr>
        <w:t xml:space="preserve"> MET’lere karşılık gelen ELD’lerinin aşılması konusunda raporlama</w:t>
      </w:r>
      <w:r w:rsidR="001079A3" w:rsidRPr="00832D7C">
        <w:rPr>
          <w:rStyle w:val="Refdenotaalpie"/>
          <w:rFonts w:ascii="Arial" w:hAnsi="Arial" w:cs="Arial"/>
          <w:lang w:val="en-US"/>
        </w:rPr>
        <w:footnoteReference w:id="35"/>
      </w:r>
      <w:r w:rsidRPr="00280990">
        <w:rPr>
          <w:rFonts w:ascii="Arial" w:hAnsi="Arial" w:cs="Arial"/>
          <w:lang w:val="en-US"/>
        </w:rPr>
        <w:t xml:space="preserve">. </w:t>
      </w:r>
    </w:p>
    <w:p w:rsidR="001079A3" w:rsidRPr="009A271C" w:rsidRDefault="00280990"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280990">
        <w:rPr>
          <w:rFonts w:ascii="Arial" w:hAnsi="Arial" w:cs="Arial"/>
          <w:lang w:val="en-US"/>
        </w:rPr>
        <w:t xml:space="preserve"> ELD’lerin aşılması durumlarından sonra uygulanılan önlemlerin verimliliğinin değerlendirilmesi.</w:t>
      </w:r>
    </w:p>
    <w:p w:rsidR="001079A3" w:rsidRPr="009A271C" w:rsidRDefault="001079A3" w:rsidP="001079A3">
      <w:pPr>
        <w:pStyle w:val="Prrafodelista"/>
        <w:widowControl w:val="0"/>
        <w:suppressAutoHyphens/>
        <w:autoSpaceDE w:val="0"/>
        <w:autoSpaceDN w:val="0"/>
        <w:adjustRightInd w:val="0"/>
        <w:spacing w:after="0" w:line="240" w:lineRule="auto"/>
        <w:ind w:left="1224"/>
        <w:rPr>
          <w:rFonts w:ascii="Arial" w:hAnsi="Arial" w:cs="Arial"/>
          <w:lang w:val="en-US"/>
        </w:rPr>
      </w:pP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 xml:space="preserve">Bakım ve kalibrasyon planı </w:t>
      </w:r>
    </w:p>
    <w:p w:rsidR="001079A3" w:rsidRPr="00832D7C"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Üretim ekipmanları ve yardımcı ekipmanlar</w:t>
      </w:r>
    </w:p>
    <w:p w:rsidR="001079A3" w:rsidRDefault="001079A3" w:rsidP="005C4536">
      <w:pPr>
        <w:pStyle w:val="Prrafodelista"/>
        <w:widowControl w:val="0"/>
        <w:numPr>
          <w:ilvl w:val="2"/>
          <w:numId w:val="12"/>
        </w:numPr>
        <w:suppressAutoHyphens/>
        <w:autoSpaceDE w:val="0"/>
        <w:autoSpaceDN w:val="0"/>
        <w:adjustRightInd w:val="0"/>
        <w:spacing w:after="0" w:line="240" w:lineRule="auto"/>
        <w:ind w:left="1639"/>
        <w:rPr>
          <w:rFonts w:ascii="Arial" w:hAnsi="Arial" w:cs="Arial"/>
          <w:lang w:val="en-US"/>
        </w:rPr>
      </w:pPr>
      <w:r w:rsidRPr="00832D7C">
        <w:rPr>
          <w:rFonts w:ascii="Arial" w:hAnsi="Arial" w:cs="Arial"/>
          <w:lang w:val="en-US"/>
        </w:rPr>
        <w:t xml:space="preserve"> Otomatik ölçüm sistemi</w:t>
      </w:r>
    </w:p>
    <w:p w:rsidR="001079A3" w:rsidRPr="00832D7C" w:rsidRDefault="001079A3" w:rsidP="001079A3">
      <w:pPr>
        <w:pStyle w:val="Prrafodelista"/>
        <w:widowControl w:val="0"/>
        <w:suppressAutoHyphens/>
        <w:autoSpaceDE w:val="0"/>
        <w:autoSpaceDN w:val="0"/>
        <w:adjustRightInd w:val="0"/>
        <w:spacing w:after="0" w:line="240" w:lineRule="auto"/>
        <w:ind w:left="1224"/>
        <w:rPr>
          <w:rFonts w:ascii="Arial" w:hAnsi="Arial" w:cs="Arial"/>
          <w:lang w:val="en-US"/>
        </w:rPr>
      </w:pPr>
    </w:p>
    <w:p w:rsidR="001079A3" w:rsidRPr="00832D7C" w:rsidRDefault="001079A3" w:rsidP="005C4536">
      <w:pPr>
        <w:pStyle w:val="Prrafodelista"/>
        <w:widowControl w:val="0"/>
        <w:numPr>
          <w:ilvl w:val="0"/>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Diğer ekler</w:t>
      </w:r>
    </w:p>
    <w:p w:rsidR="001079A3" w:rsidRPr="00832D7C" w:rsidRDefault="001079A3" w:rsidP="005C4536">
      <w:pPr>
        <w:pStyle w:val="Prrafodelista"/>
        <w:widowControl w:val="0"/>
        <w:numPr>
          <w:ilvl w:val="1"/>
          <w:numId w:val="12"/>
        </w:numPr>
        <w:suppressAutoHyphens/>
        <w:autoSpaceDE w:val="0"/>
        <w:autoSpaceDN w:val="0"/>
        <w:adjustRightInd w:val="0"/>
        <w:spacing w:after="0" w:line="240" w:lineRule="auto"/>
        <w:rPr>
          <w:rFonts w:ascii="Arial" w:hAnsi="Arial" w:cs="Arial"/>
          <w:lang w:val="en-US"/>
        </w:rPr>
      </w:pPr>
      <w:r w:rsidRPr="00832D7C">
        <w:rPr>
          <w:rFonts w:ascii="Arial" w:hAnsi="Arial" w:cs="Arial"/>
          <w:lang w:val="en-US"/>
        </w:rPr>
        <w:t>ÇED’e ilişkin nihai rapor</w:t>
      </w:r>
    </w:p>
    <w:p w:rsidR="001079A3" w:rsidRPr="00832D7C" w:rsidRDefault="001079A3" w:rsidP="001079A3">
      <w:pPr>
        <w:tabs>
          <w:tab w:val="left" w:pos="2940"/>
        </w:tabs>
        <w:spacing w:after="0" w:line="300" w:lineRule="atLeast"/>
        <w:ind w:left="0"/>
        <w:rPr>
          <w:rFonts w:ascii="Arial" w:hAnsi="Arial" w:cs="Arial"/>
          <w:b/>
          <w:sz w:val="26"/>
          <w:szCs w:val="26"/>
          <w:lang w:val="tr-TR"/>
        </w:rPr>
      </w:pPr>
    </w:p>
    <w:p w:rsidR="001079A3" w:rsidRPr="008D4E7C" w:rsidRDefault="001079A3" w:rsidP="005C4536">
      <w:pPr>
        <w:pStyle w:val="Prrafodelista2"/>
        <w:widowControl w:val="0"/>
        <w:numPr>
          <w:ilvl w:val="1"/>
          <w:numId w:val="12"/>
        </w:numPr>
        <w:suppressAutoHyphens/>
        <w:autoSpaceDE w:val="0"/>
        <w:autoSpaceDN w:val="0"/>
        <w:adjustRightInd w:val="0"/>
        <w:spacing w:after="0" w:line="300" w:lineRule="atLeast"/>
        <w:ind w:left="567"/>
        <w:jc w:val="both"/>
        <w:rPr>
          <w:rFonts w:ascii="Arial" w:hAnsi="Arial" w:cs="Arial"/>
          <w:color w:val="FF0000"/>
          <w:lang w:val="tr-TR"/>
        </w:rPr>
      </w:pPr>
      <w:r w:rsidRPr="008D4E7C">
        <w:rPr>
          <w:rFonts w:ascii="Arial" w:hAnsi="Arial" w:cs="Arial"/>
          <w:color w:val="FF0000"/>
          <w:lang w:val="tr-TR"/>
        </w:rPr>
        <w:lastRenderedPageBreak/>
        <w:t>SEVESO raporu (tehlikeli maddeler de dahil olmak üzere büyük kazaların kontrolü konusunda uygulanan yönetmeliğe gore tesislerin sınıflandırılması)</w:t>
      </w:r>
    </w:p>
    <w:p w:rsidR="00F256FE" w:rsidRPr="008D4E7C" w:rsidRDefault="00F256FE">
      <w:pPr>
        <w:ind w:left="135"/>
        <w:rPr>
          <w:rFonts w:ascii="Arial" w:hAnsi="Arial" w:cs="Arial"/>
          <w:sz w:val="20"/>
          <w:szCs w:val="20"/>
          <w:highlight w:val="cyan"/>
          <w:lang w:val="tr-TR"/>
        </w:rPr>
      </w:pPr>
    </w:p>
    <w:p w:rsidR="00F256FE" w:rsidRPr="008D4E7C" w:rsidRDefault="00F256FE">
      <w:pPr>
        <w:rPr>
          <w:rFonts w:ascii="Arial" w:hAnsi="Arial" w:cs="Arial"/>
          <w:sz w:val="20"/>
          <w:szCs w:val="20"/>
          <w:highlight w:val="cyan"/>
          <w:lang w:val="tr-TR"/>
        </w:rPr>
      </w:pPr>
    </w:p>
    <w:p w:rsidR="00F256FE" w:rsidRPr="008D4E7C" w:rsidRDefault="00F256FE">
      <w:pPr>
        <w:tabs>
          <w:tab w:val="left" w:pos="2940"/>
        </w:tabs>
        <w:ind w:left="0"/>
        <w:rPr>
          <w:rFonts w:ascii="Arial" w:hAnsi="Arial" w:cs="Arial"/>
          <w:sz w:val="20"/>
          <w:szCs w:val="20"/>
          <w:highlight w:val="cyan"/>
          <w:lang w:val="tr-TR"/>
        </w:rPr>
      </w:pPr>
    </w:p>
    <w:p w:rsidR="005A2269" w:rsidRPr="008D4E7C" w:rsidRDefault="00F256FE">
      <w:pPr>
        <w:suppressAutoHyphens w:val="0"/>
        <w:ind w:left="0"/>
        <w:rPr>
          <w:rFonts w:ascii="Arial" w:hAnsi="Arial" w:cs="Arial"/>
          <w:sz w:val="20"/>
          <w:szCs w:val="20"/>
          <w:lang w:val="tr-TR"/>
        </w:rPr>
        <w:sectPr w:rsidR="005A2269" w:rsidRPr="008D4E7C">
          <w:headerReference w:type="default" r:id="rId23"/>
          <w:footerReference w:type="default" r:id="rId24"/>
          <w:pgSz w:w="11906" w:h="16838"/>
          <w:pgMar w:top="1304" w:right="851" w:bottom="1191" w:left="992" w:header="709" w:footer="51" w:gutter="0"/>
          <w:cols w:space="708"/>
          <w:docGrid w:linePitch="360"/>
        </w:sectPr>
      </w:pPr>
      <w:r w:rsidRPr="008D4E7C">
        <w:rPr>
          <w:rFonts w:ascii="Arial" w:hAnsi="Arial" w:cs="Arial"/>
          <w:sz w:val="20"/>
          <w:szCs w:val="20"/>
          <w:lang w:val="tr-TR"/>
        </w:rPr>
        <w:t xml:space="preserve">     </w:t>
      </w:r>
    </w:p>
    <w:p w:rsidR="00F256FE" w:rsidRPr="00052AF2" w:rsidRDefault="00F1289F" w:rsidP="0025073C">
      <w:pPr>
        <w:pStyle w:val="Titulo1"/>
        <w:outlineLvl w:val="0"/>
        <w:rPr>
          <w:lang w:val="tr-TR"/>
        </w:rPr>
      </w:pPr>
      <w:r w:rsidRPr="00F1289F">
        <w:rPr>
          <w:sz w:val="20"/>
          <w:szCs w:val="20"/>
          <w:lang w:val="tr-TR"/>
        </w:rPr>
        <w:lastRenderedPageBreak/>
        <w:t xml:space="preserve"> </w:t>
      </w:r>
      <w:bookmarkStart w:id="26" w:name="_Toc334714129"/>
      <w:r w:rsidRPr="00F1289F">
        <w:rPr>
          <w:lang w:val="tr-TR"/>
        </w:rPr>
        <w:t>EK 2. ENTEGRE ÇEVRE İZNİNE BAŞVURMASI GEREKEN FAALİYETLERİN LİSTESİ</w:t>
      </w:r>
      <w:bookmarkEnd w:id="26"/>
    </w:p>
    <w:p w:rsidR="008D4E7C" w:rsidRDefault="008D4E7C" w:rsidP="008D4E7C">
      <w:pPr>
        <w:rPr>
          <w:rFonts w:cs="Arial"/>
          <w:lang w:val="tr-TR"/>
        </w:rPr>
      </w:pPr>
      <w:r w:rsidRPr="0073130A">
        <w:rPr>
          <w:rFonts w:cs="Arial"/>
          <w:lang w:val="tr-TR"/>
        </w:rPr>
        <w:t>Entegre Çevre İzni Yönetmeliğinin kapsamına girecek olan, ve sözkonusu yönetmeliğin Ek I listesinde belirtilen faaliyetlerin tanımının açık ve net o</w:t>
      </w:r>
      <w:r>
        <w:rPr>
          <w:rFonts w:cs="Arial"/>
          <w:lang w:val="tr-TR"/>
        </w:rPr>
        <w:t>lması büyük önem arz etmektedir</w:t>
      </w:r>
      <w:r w:rsidRPr="002653D7">
        <w:rPr>
          <w:rFonts w:cs="Arial"/>
          <w:lang w:val="tr-TR"/>
        </w:rPr>
        <w:t xml:space="preserve">. </w:t>
      </w:r>
    </w:p>
    <w:p w:rsidR="008D4E7C" w:rsidRDefault="008D4E7C" w:rsidP="008D4E7C">
      <w:pPr>
        <w:rPr>
          <w:rFonts w:cs="Arial"/>
          <w:lang w:val="tr-TR"/>
        </w:rPr>
      </w:pPr>
      <w:r w:rsidRPr="0073130A">
        <w:rPr>
          <w:rFonts w:cs="Arial"/>
          <w:lang w:val="tr-TR"/>
        </w:rPr>
        <w:t xml:space="preserve">Aşağıda, sözkonusu Ek’e ilişkin açıklamalar verilmiştir. </w:t>
      </w:r>
    </w:p>
    <w:p w:rsidR="0035202A" w:rsidRDefault="00F1289F" w:rsidP="008D4E7C">
      <w:pPr>
        <w:rPr>
          <w:lang w:val="tr-TR"/>
        </w:rPr>
      </w:pPr>
      <w:r w:rsidRPr="00F1289F">
        <w:rPr>
          <w:lang w:val="tr-TR"/>
        </w:rPr>
        <w:t>“Kapasite” kelimesi tesisin çalışabileceği maksimum kapasite anlamına gelir.</w:t>
      </w:r>
    </w:p>
    <w:p w:rsidR="0035202A" w:rsidRPr="0035202A" w:rsidRDefault="00F1289F" w:rsidP="008D4E7C">
      <w:pPr>
        <w:rPr>
          <w:rFonts w:cs="Arial"/>
          <w:lang w:val="tr-TR"/>
        </w:rPr>
      </w:pPr>
      <w:r w:rsidRPr="00F1289F">
        <w:rPr>
          <w:lang w:val="tr-TR"/>
        </w:rPr>
        <w:t>“Kapasite” ilaveler yapılabilen bir kavramdır ve bu noktanın daima dikkate alınması çok önemlidir özellikle de tesisler için iki veya daha fazla küçük üniteden oluşmasının sık görüldüğü düşünülünce. “Kapasite” kelimesi bir tesisin, normalde tesis edilen kapasitesinden daha düşük iş üretme miktarı ile çalışmasına rağmen, ulaşabileceği maksimum kapasiteyi işaret eder. Ancak bir tesisin  tesis edilen kapasitesinin yeterli bir kısmının etkin bir şekilde geçersiz kılındığı gösterilebilirse, geçersiz kılınan kapasite miktarı toplam kapasite miktarından çıkarılır ve böylece sözkonusu tesis, tabloda verilen sınır değerin altına indirilebilir.</w:t>
      </w:r>
    </w:p>
    <w:p w:rsidR="008D4E7C" w:rsidRPr="002653D7" w:rsidRDefault="008D4E7C" w:rsidP="008D4E7C">
      <w:pPr>
        <w:rPr>
          <w:rFonts w:cs="Arial"/>
          <w:lang w:val="da-DK"/>
        </w:rPr>
      </w:pPr>
      <w:r w:rsidRPr="0073130A">
        <w:rPr>
          <w:rFonts w:cs="Arial"/>
          <w:lang w:val="tr-TR"/>
        </w:rPr>
        <w:t>Not: Aşağıdaki tabloda belirtilen her bir faaliyete ilişkin eşik değerler, genel olarak, üretim kapasitesi ya da ürünlere işaret etmektedir. Aynı işletmede aynı kategoriye ait çeşitli faaliyetlerin tek bir işletmeci tarafından gerçekleştirilmesi durumunda, sözkonusu faaliyetlerin kapasiteleri toplanacaktır. Atık yönetimi faaliyetleri için, bu hesaplama 5.1, 5.3 ve 5.4 sayılı kısımlara dahil edilmiş olan işletmelere uygulanacaktır.</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962"/>
        <w:gridCol w:w="8646"/>
      </w:tblGrid>
      <w:tr w:rsidR="008D4E7C" w:rsidRPr="005B0DBD" w:rsidTr="00842D38">
        <w:trPr>
          <w:trHeight w:val="103"/>
        </w:trPr>
        <w:tc>
          <w:tcPr>
            <w:tcW w:w="675" w:type="dxa"/>
            <w:shd w:val="clear" w:color="auto" w:fill="auto"/>
            <w:vAlign w:val="center"/>
          </w:tcPr>
          <w:p w:rsidR="008D4E7C" w:rsidRPr="002653D7" w:rsidRDefault="008D4E7C" w:rsidP="008D4E7C">
            <w:pPr>
              <w:spacing w:after="0" w:line="240" w:lineRule="auto"/>
              <w:ind w:left="0"/>
              <w:jc w:val="center"/>
              <w:rPr>
                <w:rFonts w:cs="Arial"/>
                <w:b/>
                <w:sz w:val="20"/>
                <w:szCs w:val="20"/>
                <w:lang w:val="da-DK"/>
              </w:rPr>
            </w:pPr>
          </w:p>
        </w:tc>
        <w:tc>
          <w:tcPr>
            <w:tcW w:w="4962" w:type="dxa"/>
            <w:shd w:val="clear" w:color="auto" w:fill="B8CCE4"/>
            <w:vAlign w:val="center"/>
          </w:tcPr>
          <w:p w:rsidR="008D4E7C" w:rsidRPr="002653D7" w:rsidRDefault="008D4E7C" w:rsidP="008D4E7C">
            <w:pPr>
              <w:spacing w:after="0" w:line="240" w:lineRule="auto"/>
              <w:ind w:left="0"/>
              <w:jc w:val="center"/>
              <w:rPr>
                <w:rFonts w:cs="Arial"/>
                <w:b/>
                <w:sz w:val="20"/>
                <w:szCs w:val="20"/>
                <w:lang w:val="da-DK"/>
              </w:rPr>
            </w:pPr>
            <w:r w:rsidRPr="002653D7">
              <w:rPr>
                <w:rFonts w:cs="Arial"/>
                <w:b/>
                <w:sz w:val="20"/>
                <w:szCs w:val="20"/>
                <w:lang w:val="da-DK"/>
              </w:rPr>
              <w:t>FAALİYET TANIMI</w:t>
            </w:r>
          </w:p>
        </w:tc>
        <w:tc>
          <w:tcPr>
            <w:tcW w:w="8646" w:type="dxa"/>
            <w:shd w:val="clear" w:color="auto" w:fill="B8CCE4"/>
            <w:vAlign w:val="center"/>
          </w:tcPr>
          <w:p w:rsidR="008D4E7C" w:rsidRPr="002653D7" w:rsidRDefault="008D4E7C" w:rsidP="008D4E7C">
            <w:pPr>
              <w:spacing w:after="0" w:line="240" w:lineRule="auto"/>
              <w:ind w:left="0"/>
              <w:jc w:val="center"/>
              <w:rPr>
                <w:rFonts w:cs="Arial"/>
                <w:b/>
                <w:sz w:val="20"/>
                <w:szCs w:val="20"/>
                <w:lang w:val="da-DK"/>
              </w:rPr>
            </w:pPr>
            <w:r w:rsidRPr="002653D7">
              <w:rPr>
                <w:rFonts w:cs="Arial"/>
                <w:b/>
                <w:sz w:val="20"/>
                <w:szCs w:val="20"/>
                <w:lang w:val="da-DK"/>
              </w:rPr>
              <w:t>İlgili fabrika ve tesis tipleri</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Enerji üretimi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1.1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Ölçülmüş toplam termal girdisi 50 MW ve üzerinde olan yakma tesisleri.</w:t>
            </w:r>
          </w:p>
        </w:tc>
        <w:tc>
          <w:tcPr>
            <w:tcW w:w="8646" w:type="dxa"/>
            <w:shd w:val="clear" w:color="auto" w:fill="auto"/>
          </w:tcPr>
          <w:p w:rsidR="008D4E7C" w:rsidRPr="002653D7" w:rsidRDefault="008D4E7C" w:rsidP="008D4E7C">
            <w:pPr>
              <w:pStyle w:val="Textosinformato"/>
              <w:jc w:val="both"/>
              <w:rPr>
                <w:rFonts w:ascii="Calibri" w:eastAsia="MS Mincho" w:hAnsi="Calibri" w:cs="Arial"/>
                <w:lang w:val="da-DK"/>
              </w:rPr>
            </w:pPr>
            <w:r w:rsidRPr="002653D7">
              <w:rPr>
                <w:rFonts w:ascii="Calibri" w:eastAsia="MS Mincho" w:hAnsi="Calibri" w:cs="Arial"/>
                <w:lang w:val="da-DK"/>
              </w:rPr>
              <w:t xml:space="preserve">a) Fosil yakıt, atık veya biyoyakıt yakılması ile çalışan, elektrik enerjisi üretimi tesisleri. </w:t>
            </w:r>
          </w:p>
          <w:p w:rsidR="008D4E7C" w:rsidRDefault="008D4E7C" w:rsidP="008D4E7C">
            <w:pPr>
              <w:spacing w:after="0" w:line="240" w:lineRule="auto"/>
              <w:ind w:left="0"/>
              <w:rPr>
                <w:rFonts w:eastAsia="MS Mincho" w:cs="Arial"/>
                <w:sz w:val="20"/>
                <w:szCs w:val="20"/>
                <w:lang w:val="da-DK"/>
              </w:rPr>
            </w:pPr>
          </w:p>
          <w:p w:rsidR="008D4E7C" w:rsidRDefault="008D4E7C" w:rsidP="008D4E7C">
            <w:pPr>
              <w:spacing w:after="0" w:line="240" w:lineRule="auto"/>
              <w:ind w:left="0"/>
              <w:rPr>
                <w:rFonts w:eastAsia="MS Mincho" w:cs="Arial"/>
                <w:sz w:val="20"/>
                <w:szCs w:val="20"/>
                <w:lang w:val="da-DK"/>
              </w:rPr>
            </w:pPr>
            <w:r w:rsidRPr="002653D7">
              <w:rPr>
                <w:rFonts w:eastAsia="MS Mincho" w:cs="Arial"/>
                <w:sz w:val="20"/>
                <w:szCs w:val="20"/>
                <w:lang w:val="da-DK"/>
              </w:rPr>
              <w:t>b) Temel faaliyeti bu olsun ya da olmasın, kojenerasyon, fırın, ocak, buhar jeneratörü veya işletmede mevcut bulunan diğer her türlü ekipman veya tesis.</w:t>
            </w:r>
          </w:p>
          <w:p w:rsidR="008D4E7C" w:rsidRDefault="008D4E7C" w:rsidP="008D4E7C">
            <w:pPr>
              <w:spacing w:after="0" w:line="240" w:lineRule="auto"/>
              <w:ind w:left="0"/>
              <w:rPr>
                <w:rFonts w:cs="Arial"/>
                <w:sz w:val="20"/>
                <w:szCs w:val="20"/>
                <w:lang w:val="da-DK"/>
              </w:rPr>
            </w:pPr>
          </w:p>
          <w:p w:rsidR="008D4E7C" w:rsidRPr="00163686" w:rsidRDefault="008D4E7C" w:rsidP="008D4E7C">
            <w:pPr>
              <w:spacing w:after="0" w:line="240" w:lineRule="auto"/>
              <w:ind w:left="0"/>
              <w:rPr>
                <w:rFonts w:cs="Arial"/>
                <w:sz w:val="20"/>
                <w:szCs w:val="20"/>
                <w:lang w:val="da-DK"/>
              </w:rPr>
            </w:pPr>
            <w:r w:rsidRPr="002653D7">
              <w:rPr>
                <w:rFonts w:cs="Arial"/>
                <w:sz w:val="20"/>
                <w:szCs w:val="20"/>
                <w:lang w:val="da-DK"/>
              </w:rPr>
              <w:t xml:space="preserve">Çeşitli türlerdeki bioyakıtlar ve herhangi bir tür fosil yakıt yakılması, yahut birlikte atık yakma yoluyla termik enerji üretimi yapan tesisler. Elde edilen termik enerji, doğrudan ısı şeklinde kullanılabilir ya da belirli termik çevrimler/döngüler yoluyla diğer faydalı enerji türlerine (mekanik, elekrik) dönüştürülebilir.   </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1.2</w:t>
            </w:r>
          </w:p>
        </w:tc>
        <w:tc>
          <w:tcPr>
            <w:tcW w:w="4962" w:type="dxa"/>
            <w:shd w:val="clear" w:color="auto" w:fill="auto"/>
          </w:tcPr>
          <w:p w:rsidR="008D4E7C" w:rsidRPr="00163686" w:rsidRDefault="008D4E7C" w:rsidP="008D4E7C">
            <w:pPr>
              <w:spacing w:after="0" w:line="240" w:lineRule="auto"/>
              <w:ind w:left="0"/>
              <w:rPr>
                <w:rFonts w:eastAsia="SimSun" w:cs="Arial"/>
                <w:sz w:val="20"/>
                <w:szCs w:val="20"/>
                <w:lang w:val="da-DK"/>
              </w:rPr>
            </w:pPr>
            <w:r w:rsidRPr="002653D7">
              <w:rPr>
                <w:rFonts w:cs="Arial"/>
                <w:sz w:val="20"/>
                <w:szCs w:val="20"/>
                <w:lang w:val="da-DK"/>
              </w:rPr>
              <w:t>Madeni yağ</w:t>
            </w:r>
            <w:r>
              <w:rPr>
                <w:rFonts w:cs="Arial"/>
                <w:sz w:val="20"/>
                <w:szCs w:val="20"/>
                <w:lang w:val="da-DK"/>
              </w:rPr>
              <w:t xml:space="preserve"> ve gaz</w:t>
            </w:r>
            <w:r w:rsidRPr="002653D7">
              <w:rPr>
                <w:rFonts w:cs="Arial"/>
                <w:sz w:val="20"/>
                <w:szCs w:val="20"/>
                <w:lang w:val="da-DK"/>
              </w:rPr>
              <w:t xml:space="preserve"> </w:t>
            </w:r>
            <w:r>
              <w:rPr>
                <w:rFonts w:cs="Arial"/>
                <w:sz w:val="20"/>
                <w:szCs w:val="20"/>
                <w:lang w:val="da-DK"/>
              </w:rPr>
              <w:t>rafinasyonu</w:t>
            </w:r>
          </w:p>
          <w:p w:rsidR="008D4E7C" w:rsidRPr="002653D7" w:rsidRDefault="008D4E7C" w:rsidP="008D4E7C">
            <w:pPr>
              <w:spacing w:after="0" w:line="240" w:lineRule="auto"/>
              <w:ind w:left="0"/>
              <w:rPr>
                <w:rFonts w:cs="Arial"/>
                <w:sz w:val="20"/>
                <w:szCs w:val="20"/>
                <w:lang w:val="da-DK"/>
              </w:rPr>
            </w:pPr>
          </w:p>
        </w:tc>
        <w:tc>
          <w:tcPr>
            <w:tcW w:w="8646" w:type="dxa"/>
            <w:shd w:val="clear" w:color="auto" w:fill="auto"/>
          </w:tcPr>
          <w:p w:rsidR="008D4E7C" w:rsidRPr="002653D7" w:rsidRDefault="008D4E7C" w:rsidP="008D4E7C">
            <w:pPr>
              <w:pStyle w:val="Textosinformato"/>
              <w:jc w:val="both"/>
              <w:rPr>
                <w:rFonts w:ascii="Calibri" w:eastAsia="MS Mincho" w:hAnsi="Calibri" w:cs="Arial"/>
              </w:rPr>
            </w:pPr>
            <w:r w:rsidRPr="002653D7">
              <w:rPr>
                <w:rFonts w:ascii="Calibri" w:eastAsia="MS Mincho" w:hAnsi="Calibri" w:cs="Arial"/>
              </w:rPr>
              <w:t>a) Petrol veya ham petrolün rafine edilmesine yönelik tesisler</w:t>
            </w:r>
          </w:p>
          <w:p w:rsidR="008D4E7C" w:rsidRDefault="008D4E7C" w:rsidP="008D4E7C">
            <w:pPr>
              <w:spacing w:after="0" w:line="240" w:lineRule="auto"/>
              <w:ind w:left="0"/>
              <w:rPr>
                <w:rFonts w:eastAsia="MS Mincho" w:cs="Arial"/>
                <w:sz w:val="20"/>
                <w:szCs w:val="20"/>
              </w:rPr>
            </w:pPr>
          </w:p>
          <w:p w:rsidR="008D4E7C" w:rsidRDefault="008D4E7C" w:rsidP="008D4E7C">
            <w:pPr>
              <w:spacing w:after="0" w:line="240" w:lineRule="auto"/>
              <w:ind w:left="0"/>
              <w:rPr>
                <w:rFonts w:eastAsia="MS Mincho" w:cs="Arial"/>
                <w:sz w:val="20"/>
                <w:szCs w:val="20"/>
              </w:rPr>
            </w:pPr>
            <w:r w:rsidRPr="002653D7">
              <w:rPr>
                <w:rFonts w:eastAsia="MS Mincho" w:cs="Arial"/>
                <w:sz w:val="20"/>
                <w:szCs w:val="20"/>
              </w:rPr>
              <w:t>b) Doğalgazdan ve sıvılaştırılmış petrol gazlardan farklı yakıt gaz üretilmesine yönelik tesisler.</w:t>
            </w:r>
          </w:p>
          <w:p w:rsidR="008D4E7C"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Gazlardan, yakıt ya da hammadde olarak kullanılan likit ve katı ürünlere kadar  çeşitli türdeki ürünleri elde etmek amacıyla ham petrolün rafine edilmesine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1.3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Kok kömürü üretimi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Yüksek ısılı ocaklarda ferroalaşım, çelik, dökme demirden temel ürünlerin üretimi için gerekli materyal gibi, kömürden metalurjik kok üretimine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1.4</w:t>
            </w:r>
          </w:p>
        </w:tc>
        <w:tc>
          <w:tcPr>
            <w:tcW w:w="4962" w:type="dxa"/>
            <w:shd w:val="clear" w:color="auto" w:fill="auto"/>
          </w:tcPr>
          <w:p w:rsidR="008D4E7C" w:rsidRDefault="008D4E7C" w:rsidP="008D4E7C">
            <w:pPr>
              <w:spacing w:after="0" w:line="240" w:lineRule="auto"/>
              <w:ind w:left="0"/>
              <w:rPr>
                <w:rFonts w:cs="Arial"/>
                <w:sz w:val="20"/>
                <w:szCs w:val="20"/>
                <w:lang w:val="da-DK"/>
              </w:rPr>
            </w:pPr>
            <w:r w:rsidRPr="002653D7">
              <w:rPr>
                <w:rFonts w:cs="Arial"/>
                <w:sz w:val="20"/>
                <w:szCs w:val="20"/>
                <w:lang w:val="da-DK"/>
              </w:rPr>
              <w:t xml:space="preserve">Aşağıdakilerden gazlaştırma veya sıvılaştırma: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sidRPr="002653D7">
              <w:rPr>
                <w:rFonts w:cs="Arial"/>
                <w:sz w:val="20"/>
                <w:szCs w:val="20"/>
                <w:lang w:val="da-DK"/>
              </w:rPr>
              <w:tab/>
              <w:t>Kömür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Ölçülmüş toplam termal girdisi 20 MW ve üzerinde olan tesislerdeki diğer yakıtlar.</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Kömürden veya diğer yakıtlardan kısmi yanma yoluyla gaz yakıt üretimine yönelik tesisler. Üretilen gaz, daha sonra kimyasal proseslerde hammadde olarak kullanılmak üzere işlenebilir ya da termik motor ya da türbin veya kazanlarda yanma şeklinde enerji olarak değerlendirilebilir.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Bu grup içerisine, yoğunlaştırılmış sıvı ürünlerin elde edilmesi ile, kömür destilasyonu gibi çeşitli tesisler de dahildir. </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Metal üretimi ve işlenmesi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Metal cevheri (sülfit cevheri dâhil) kavurma ve külçeleme</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Metal cevherlerinin birincil dönüşümüne yönelik tesisler ile kalsinasyon, sinterizasyon, kavurma ya da sublimasyon yoluyla maddelerin hazırlanması için ekipmanlara sahip tesisler </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Sürekli döküm dahil pik demir ve çelik üretimi (birinci veya ikinci ergitme) saat başına 2,5 ton üzeri kapasiteyle </w:t>
            </w:r>
          </w:p>
          <w:p w:rsidR="008D4E7C" w:rsidRPr="002653D7" w:rsidRDefault="008D4E7C" w:rsidP="008D4E7C">
            <w:pPr>
              <w:spacing w:after="0" w:line="240" w:lineRule="auto"/>
              <w:ind w:left="0"/>
              <w:rPr>
                <w:rFonts w:cs="Arial"/>
                <w:sz w:val="20"/>
                <w:szCs w:val="20"/>
                <w:lang w:val="da-DK"/>
              </w:rPr>
            </w:pP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Birincil ya da ikincil ergitmeyoluyla demir alaşım üretimi ya da demir çelik endüstrisi, örneğin:</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 xml:space="preserve">yüksek fırınlarda pik elde edilen </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konvertörlerde çelik elde edilen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cürufların kullanımı ve elimine edillmesine yönelik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elektrik ocaklarda hurda metalin çeliğe doğrudan dönüştürülmesine yönelik tesisler</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Demir metallerinin işlenmesi: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Saat başına 20 tondan fazla ham çelik kapasiteli sıcak haddeleme tesislerinin işletilmesi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Işlenmiş ya da yarı işlenmiş ürünlerin elde edilmesi için sıcak haddeleme yoluyla demir metaller ve alaşımlarının üretimi, fabrikasyonu ya da dönüştürülmesine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Çekiç başına 50 kilojul üzerinde enerjisi bulunan çekiçlerin olduğu ve ısıl gücün 20 MW üzerinde olduğu demirhanelerin işletilmesi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Şekillendirilmiş parçaların üretimi için tesisler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Kullanılan ısıl güç, tüm ocaklara kurulan ısıl gücün toplamı olarak değerlendirilicektir.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Saat başına 2 ton ham çelikten daha yüksek girdiyle kaynaşık koruyucu metal kaplamaların uygulanması</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Temel olarak oksitlenmeye karşı özelliklerinin geliştirilmesi için, koruyucu metal kaplaması uygulaması ile, çeliğin yenilenmesi sağlayan galvanize tesisleri ya da endüstrileri</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2.4</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Üretim kapasitesi günlük 20 ton üzerinde olan demir metali tesislerinin işletilmesi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Parçaların, objelerin ya da aksesuarların üretimi için demir, çelik ve diğer demir metallerinin dökümhaneleri</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2.5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Demirli olmayan metallerin işlenmesi: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Cevherden, konsantrelerden ve ikincil ham kaynaklardan metalürjik, kimyasal veya elektrolitik proseslerle demirli olmayan ham metal elde edilmesi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Ikincil hammadde kullanan proseslerde elde edilenler gibi mineral ya da mineral konsantrelerinden demirli olmayan metallerin (alüminyum, bakır, kurşun, zink, nikel, krom, manganez, değerli metaller ya da diğer metaller) üretimi ve birincil dönüşümüne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Demirli olmayan metallerin, geri dönüştürülmüş malzemelerin eritilmesi, alaşımlanması ve demirli olmayan metal tesislerinin kurşun ve kadmiyum için </w:t>
            </w:r>
            <w:r w:rsidRPr="002653D7">
              <w:rPr>
                <w:rFonts w:cs="Arial"/>
                <w:sz w:val="20"/>
                <w:szCs w:val="20"/>
                <w:lang w:val="da-DK"/>
              </w:rPr>
              <w:lastRenderedPageBreak/>
              <w:t>günlük 4 tonu aşan, diğer metaller için günlük 20 tonu aşan eritme kapasitesiyle işletilmesi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Sıcak prosesler yoluyla, metal ya da alaşımları bazlı (bunların oluşumları da dahil) mamulya da yarı mamulürünlerin elde edilmesine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2.6</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İşlem teknesi hacmi 30 m3 üzeri olan metallerin veya plastik malzemelerin elektrolitik veya kimyasal işlemlerle yüzey işlemesinin yapılması</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 tür  işlemlerin birini ya da bazılarını gerçekleştiren her çeşit metal ya da plastik objenin üretimi, dönüştürülmesi ya da fabrikasyonuna yönelik tesis ya da endüstriler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İşlem haznesinin hesabı için, tesisteki, yıkama hazneleri hariç, tüm haznelerin hacminin toplamı göz önüne alınacaktır.</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Mineral endüstrisi: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4B6905"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Çimento, kireç ve magnezyum oksit üretimi: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Pr>
                <w:rFonts w:cs="Arial"/>
                <w:sz w:val="20"/>
                <w:szCs w:val="20"/>
                <w:lang w:val="da-DK"/>
              </w:rPr>
              <w:t xml:space="preserve">  </w:t>
            </w:r>
            <w:r w:rsidRPr="002653D7">
              <w:rPr>
                <w:rFonts w:cs="Arial"/>
                <w:sz w:val="20"/>
                <w:szCs w:val="20"/>
                <w:lang w:val="da-DK"/>
              </w:rPr>
              <w:t>Günlük üretim kapasitesi 500 ton üzerindeki döner haznelerde veya günlük üretim kapasitesi 50 ton üzerinde diğer haznelerde çimento cürufu üretilmesi,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Günlük üretim kapasitesi 50 ton üzerindeki haznelerde kireç üretilmesi,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r w:rsidRPr="002653D7">
              <w:rPr>
                <w:rFonts w:cs="Arial"/>
                <w:sz w:val="20"/>
                <w:szCs w:val="20"/>
                <w:lang w:val="da-DK"/>
              </w:rPr>
              <w:tab/>
              <w:t>Günlük üretim kapasitesi 50 ton üzerindeki haznelerde magnezyum dioksit üretilmesi.</w:t>
            </w:r>
          </w:p>
        </w:tc>
        <w:tc>
          <w:tcPr>
            <w:tcW w:w="8646" w:type="dxa"/>
            <w:shd w:val="clear" w:color="auto" w:fill="auto"/>
          </w:tcPr>
          <w:p w:rsidR="008D4E7C" w:rsidRDefault="008D4E7C" w:rsidP="008D4E7C">
            <w:pPr>
              <w:spacing w:after="0" w:line="240" w:lineRule="auto"/>
              <w:ind w:left="0"/>
              <w:rPr>
                <w:rFonts w:cs="Arial"/>
                <w:sz w:val="20"/>
                <w:szCs w:val="20"/>
                <w:lang w:val="da-DK"/>
              </w:rPr>
            </w:pPr>
          </w:p>
          <w:p w:rsidR="008D4E7C" w:rsidRPr="00EF2E9F" w:rsidRDefault="008D4E7C" w:rsidP="008D4E7C">
            <w:pPr>
              <w:spacing w:after="0" w:line="240" w:lineRule="auto"/>
              <w:ind w:left="0"/>
              <w:rPr>
                <w:rFonts w:cs="Arial"/>
                <w:sz w:val="20"/>
                <w:szCs w:val="20"/>
                <w:lang w:val="da-DK"/>
              </w:rPr>
            </w:pPr>
            <w:r w:rsidRPr="00EF2E9F">
              <w:rPr>
                <w:rFonts w:cs="Arial"/>
                <w:sz w:val="20"/>
                <w:szCs w:val="20"/>
                <w:lang w:val="da-DK"/>
              </w:rPr>
              <w:t>Çimento ya da klinker üretimine yönelik tesisler.</w:t>
            </w:r>
          </w:p>
          <w:p w:rsidR="008D4E7C" w:rsidRPr="00EF2E9F" w:rsidRDefault="008D4E7C" w:rsidP="008D4E7C">
            <w:pPr>
              <w:spacing w:after="0" w:line="240" w:lineRule="auto"/>
              <w:ind w:left="0"/>
              <w:rPr>
                <w:rFonts w:cs="Arial"/>
                <w:sz w:val="20"/>
                <w:szCs w:val="20"/>
                <w:lang w:val="da-DK"/>
              </w:rPr>
            </w:pPr>
          </w:p>
          <w:p w:rsidR="008D4E7C" w:rsidRPr="00EF2E9F" w:rsidRDefault="008D4E7C" w:rsidP="008D4E7C">
            <w:pPr>
              <w:spacing w:after="0" w:line="240" w:lineRule="auto"/>
              <w:ind w:left="0"/>
              <w:rPr>
                <w:rFonts w:cs="Arial"/>
                <w:sz w:val="20"/>
                <w:szCs w:val="20"/>
                <w:lang w:val="da-DK"/>
              </w:rPr>
            </w:pPr>
            <w:r w:rsidRPr="00EF2E9F">
              <w:rPr>
                <w:rFonts w:cs="Arial"/>
                <w:sz w:val="20"/>
                <w:szCs w:val="20"/>
                <w:lang w:val="da-DK"/>
              </w:rPr>
              <w:t>Kireç üretim tesisleri.</w:t>
            </w:r>
          </w:p>
          <w:p w:rsidR="008D4E7C" w:rsidRDefault="008D4E7C" w:rsidP="008D4E7C">
            <w:pPr>
              <w:spacing w:after="0" w:line="240" w:lineRule="auto"/>
              <w:ind w:left="0"/>
              <w:rPr>
                <w:rFonts w:cs="Arial"/>
                <w:sz w:val="20"/>
                <w:szCs w:val="20"/>
                <w:lang w:val="da-DK"/>
              </w:rPr>
            </w:pPr>
          </w:p>
          <w:p w:rsidR="008D4E7C" w:rsidRPr="00EF2E9F" w:rsidRDefault="008D4E7C" w:rsidP="008D4E7C">
            <w:pPr>
              <w:spacing w:after="0" w:line="240" w:lineRule="auto"/>
              <w:ind w:left="0"/>
              <w:rPr>
                <w:rFonts w:cs="Arial"/>
                <w:sz w:val="20"/>
                <w:szCs w:val="20"/>
                <w:lang w:val="da-DK"/>
              </w:rPr>
            </w:pPr>
            <w:r w:rsidRPr="00EF2E9F">
              <w:rPr>
                <w:rFonts w:cs="Arial"/>
                <w:sz w:val="20"/>
                <w:szCs w:val="20"/>
                <w:lang w:val="da-DK"/>
              </w:rPr>
              <w:t>Magnezyum oksit üretim tesisleri.</w:t>
            </w:r>
          </w:p>
          <w:p w:rsidR="008D4E7C" w:rsidRPr="00EF2E9F" w:rsidRDefault="008D4E7C" w:rsidP="008D4E7C">
            <w:pPr>
              <w:spacing w:after="0" w:line="240" w:lineRule="auto"/>
              <w:ind w:left="0"/>
              <w:rPr>
                <w:rFonts w:cs="Arial"/>
                <w:sz w:val="20"/>
                <w:szCs w:val="20"/>
                <w:lang w:val="da-DK"/>
              </w:rPr>
            </w:pPr>
          </w:p>
          <w:p w:rsidR="008D4E7C" w:rsidRPr="004B6905" w:rsidRDefault="008D4E7C" w:rsidP="008D4E7C">
            <w:pPr>
              <w:keepNext/>
              <w:spacing w:before="240" w:after="0" w:line="240" w:lineRule="auto"/>
              <w:ind w:left="0"/>
              <w:outlineLvl w:val="2"/>
              <w:rPr>
                <w:rFonts w:cs="Arial"/>
                <w:sz w:val="20"/>
                <w:szCs w:val="20"/>
                <w:lang w:val="en-US"/>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Asbest veya asbest bazlı ürünlerin imalatı</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Günlük 20 ton üzerinde eritme kapasitesiyle cam ve fiberglas üretimi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Boşluklu cam (şişeler, kavanozlar, vazolar), düz cam, ev kullanımı cam, dekoratif cam,cam tüp, cam lifi (güçlendirme için camdan filament), teknik kullanım amaçlı cam, yalıtıcılar, senyalizasyon ve aydınlatma amaçlı cam ve diğer tüm tip camların üretimine yönelik tesisler </w:t>
            </w:r>
          </w:p>
        </w:tc>
      </w:tr>
      <w:tr w:rsidR="008D4E7C" w:rsidRPr="004B6905"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3.4</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Günlük 20 ton üzeri eritme kapsaitesiyle minerallerin eritilmesi ve mineral liflerinin üretimi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Mineral hammaddeden her tür lif üretimine yönelik tesisler. Amyant, mucur ya da diğer mineraller gibi yalıtıma yönelik mineral maddelerin üretimine yönelik tesisler. Cam pamuğu üretimine yönelik tesisler de buraya dahil edilmelidir.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3.5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Seramik ürünlerinin, özellikle kiremit, tuğla, refrakter tuğla, çömlek, karo, porselenin ateşleme yöntemiyle günlük 75 ton üzerinde üretim kapasitesiyle ve/veya 4 m3  hazne kapasitesi ve hazne başına 300 kg/m3 üzeri yoğunlukla üretilmesi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Isıya dayanıklı materyaller, seramik ve fayans, tuğla, kiremit ve diğer pişmiş toprak ürünleri, seramik sıhhi aletler, süs amaçlı ve ev kullanımına yönelik seramik ürünler, porselenler, teknik kullanım amaçlı seramik ürünler, yalıtıcılar ve seramik yalıtkan parçalar ve kalkerli kil gibi seramik ürünlerin fırınlama yoluyla üretimine yönelik tesisler ve diğer her tür seramik parçanın üretimine yönelik tesislerin tümü. Bu kapsamdaki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Günlük üretim kapasitesi 75 tonun üzerinde olmalıdır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Fırınlama kapasitesi 4m</w:t>
            </w:r>
            <w:r w:rsidRPr="002653D7">
              <w:rPr>
                <w:rFonts w:cs="Arial"/>
                <w:sz w:val="20"/>
                <w:szCs w:val="20"/>
                <w:vertAlign w:val="superscript"/>
                <w:lang w:val="da-DK"/>
              </w:rPr>
              <w:t>3</w:t>
            </w:r>
            <w:r w:rsidRPr="002653D7">
              <w:rPr>
                <w:rFonts w:cs="Arial"/>
                <w:sz w:val="20"/>
                <w:szCs w:val="20"/>
                <w:lang w:val="da-DK"/>
              </w:rPr>
              <w:t>’ün üzerinde ve her fırın için belirlenen yükleme yoğunluğu 300 kg/m</w:t>
            </w:r>
            <w:r w:rsidRPr="002653D7">
              <w:rPr>
                <w:rFonts w:cs="Arial"/>
                <w:sz w:val="20"/>
                <w:szCs w:val="20"/>
                <w:vertAlign w:val="superscript"/>
                <w:lang w:val="da-DK"/>
              </w:rPr>
              <w:t>3</w:t>
            </w:r>
            <w:r w:rsidRPr="002653D7">
              <w:rPr>
                <w:rFonts w:cs="Arial"/>
                <w:sz w:val="20"/>
                <w:szCs w:val="20"/>
                <w:lang w:val="da-DK"/>
              </w:rPr>
              <w:t>’ün üzerinde olmalıdır</w:t>
            </w:r>
          </w:p>
        </w:tc>
      </w:tr>
      <w:tr w:rsidR="0035202A" w:rsidRPr="005B0DBD" w:rsidTr="00D33AD4">
        <w:tc>
          <w:tcPr>
            <w:tcW w:w="675" w:type="dxa"/>
            <w:shd w:val="clear" w:color="auto" w:fill="auto"/>
          </w:tcPr>
          <w:p w:rsidR="0035202A" w:rsidRPr="002653D7" w:rsidRDefault="0035202A" w:rsidP="008D4E7C">
            <w:pPr>
              <w:spacing w:after="0" w:line="240" w:lineRule="auto"/>
              <w:ind w:left="0"/>
              <w:rPr>
                <w:rFonts w:cs="Arial"/>
                <w:sz w:val="20"/>
                <w:szCs w:val="20"/>
                <w:lang w:val="da-DK"/>
              </w:rPr>
            </w:pPr>
            <w:r w:rsidRPr="002653D7">
              <w:rPr>
                <w:rFonts w:cs="Arial"/>
                <w:sz w:val="20"/>
                <w:szCs w:val="20"/>
                <w:lang w:val="da-DK"/>
              </w:rPr>
              <w:t>4</w:t>
            </w:r>
          </w:p>
        </w:tc>
        <w:tc>
          <w:tcPr>
            <w:tcW w:w="13608" w:type="dxa"/>
            <w:gridSpan w:val="2"/>
            <w:shd w:val="clear" w:color="auto" w:fill="auto"/>
          </w:tcPr>
          <w:p w:rsidR="0035202A" w:rsidRDefault="0035202A" w:rsidP="008D4E7C">
            <w:pPr>
              <w:spacing w:after="0" w:line="240" w:lineRule="auto"/>
              <w:ind w:left="0"/>
              <w:rPr>
                <w:rFonts w:cs="Arial"/>
                <w:sz w:val="20"/>
                <w:szCs w:val="20"/>
                <w:lang w:val="da-DK"/>
              </w:rPr>
            </w:pPr>
            <w:r w:rsidRPr="002653D7">
              <w:rPr>
                <w:rFonts w:cs="Arial"/>
                <w:sz w:val="20"/>
                <w:szCs w:val="20"/>
                <w:lang w:val="da-DK"/>
              </w:rPr>
              <w:t>Kimya endüstrisi</w:t>
            </w:r>
          </w:p>
          <w:p w:rsidR="0035202A" w:rsidRPr="0035202A" w:rsidRDefault="00F1289F" w:rsidP="008D4E7C">
            <w:pPr>
              <w:spacing w:after="0" w:line="240" w:lineRule="auto"/>
              <w:ind w:left="0"/>
              <w:rPr>
                <w:sz w:val="20"/>
                <w:szCs w:val="20"/>
                <w:lang w:val="da-DK"/>
              </w:rPr>
            </w:pPr>
            <w:r w:rsidRPr="00F1289F">
              <w:rPr>
                <w:sz w:val="20"/>
                <w:szCs w:val="20"/>
                <w:lang w:val="da-DK"/>
              </w:rPr>
              <w:t>Not: listelenmiş olan organi</w:t>
            </w:r>
            <w:r w:rsidR="00CA3D1D">
              <w:rPr>
                <w:sz w:val="20"/>
                <w:szCs w:val="20"/>
                <w:lang w:val="da-DK"/>
              </w:rPr>
              <w:t>k</w:t>
            </w:r>
            <w:r w:rsidRPr="00F1289F">
              <w:rPr>
                <w:sz w:val="20"/>
                <w:szCs w:val="20"/>
                <w:lang w:val="da-DK"/>
              </w:rPr>
              <w:t xml:space="preserve"> ve inorgani</w:t>
            </w:r>
            <w:r w:rsidR="00CA3D1D">
              <w:rPr>
                <w:sz w:val="20"/>
                <w:szCs w:val="20"/>
                <w:lang w:val="da-DK"/>
              </w:rPr>
              <w:t>k</w:t>
            </w:r>
            <w:r w:rsidRPr="00F1289F">
              <w:rPr>
                <w:sz w:val="20"/>
                <w:szCs w:val="20"/>
                <w:lang w:val="da-DK"/>
              </w:rPr>
              <w:t xml:space="preserve"> bileşenler ayrıntı değil gösterge olarak değerlendirilmelidirler ve sonuç olarak benzeri kimyasal veya biyolojik prosesle çalışan tüm tesisler de IPPC’ye dahildir.</w:t>
            </w:r>
          </w:p>
          <w:p w:rsidR="0035202A" w:rsidRDefault="00F1289F" w:rsidP="00A93568">
            <w:pPr>
              <w:spacing w:after="0" w:line="240" w:lineRule="auto"/>
              <w:ind w:left="0"/>
              <w:rPr>
                <w:sz w:val="20"/>
                <w:szCs w:val="20"/>
                <w:lang w:val="da-DK"/>
              </w:rPr>
            </w:pPr>
            <w:r w:rsidRPr="00F1289F">
              <w:rPr>
                <w:sz w:val="20"/>
                <w:szCs w:val="20"/>
                <w:lang w:val="da-DK"/>
              </w:rPr>
              <w:t xml:space="preserve">Kimya sanayi kategorisi geleneksel kimya sanayi’nin ötesinde üretim sürecinde kimyasal reaksiyon kullanan diğer sanayi sektörlerinin içine kadar genişlemektedir. Bu gibi sektörlere örnekler plastic ve sağlık sektörünün içerisinde bulunabilir. Ancak uygulamada bu iki sektör içerisinde yer alan sanayi’nin çok az bir bölümü </w:t>
            </w:r>
            <w:r w:rsidR="00A93568">
              <w:rPr>
                <w:sz w:val="20"/>
                <w:szCs w:val="20"/>
                <w:lang w:val="tr-TR"/>
              </w:rPr>
              <w:t xml:space="preserve">EÇİ </w:t>
            </w:r>
            <w:r w:rsidRPr="00F1289F">
              <w:rPr>
                <w:sz w:val="20"/>
                <w:szCs w:val="20"/>
                <w:lang w:val="da-DK"/>
              </w:rPr>
              <w:lastRenderedPageBreak/>
              <w:t>kapsamına girer.</w:t>
            </w:r>
          </w:p>
          <w:p w:rsidR="00803AD9" w:rsidRPr="00795844" w:rsidRDefault="00280990" w:rsidP="00795844">
            <w:pPr>
              <w:spacing w:after="0" w:line="240" w:lineRule="auto"/>
              <w:ind w:left="0"/>
              <w:rPr>
                <w:rFonts w:cs="Arial"/>
                <w:sz w:val="20"/>
                <w:szCs w:val="20"/>
                <w:lang w:val="da-DK"/>
              </w:rPr>
            </w:pPr>
            <w:r w:rsidRPr="00280990">
              <w:rPr>
                <w:rFonts w:cs="Arial"/>
                <w:sz w:val="20"/>
                <w:szCs w:val="20"/>
                <w:lang w:val="da-DK"/>
              </w:rPr>
              <w:t>Kimya endüstrisi için “üretim” 4.1.ve 4.6.’da listelenmiş olan maddelerin veya madde gruplarının endüstriyel ölçekte kimyasal veya biyolojik işlenmesi anlamına gelir. Bu kılavuzda ”sanayi ölçeği” anlamı hakkında daha fazla açıklamalar bulabilirsiniz.</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4.1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Organik kimyasalların üretimi, örneğin: </w:t>
            </w:r>
          </w:p>
          <w:p w:rsidR="008D4E7C" w:rsidRPr="002653D7" w:rsidRDefault="008D4E7C" w:rsidP="008D4E7C">
            <w:pPr>
              <w:spacing w:after="0" w:line="240" w:lineRule="auto"/>
              <w:ind w:left="0"/>
              <w:rPr>
                <w:rFonts w:cs="Arial"/>
                <w:sz w:val="20"/>
                <w:szCs w:val="20"/>
                <w:lang w:val="da-DK"/>
              </w:rPr>
            </w:pPr>
          </w:p>
        </w:tc>
        <w:tc>
          <w:tcPr>
            <w:tcW w:w="8646" w:type="dxa"/>
            <w:vMerge w:val="restart"/>
            <w:shd w:val="clear" w:color="auto" w:fill="auto"/>
          </w:tcPr>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 hammadde, izlenen proses ve üretim kapasitesine bakılmaksızın, kimyasal dönüşüm yoluyla organik kimyasalların üretimine yönelik kimyasal tesisler ya da bu tesislere sahip başka bir faaliyet sektöründeki tesisler.</w:t>
            </w:r>
          </w:p>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Basit hidrokarbonlar (doğrusal veya döngüsel, doymuş veya doymamış, alifatik veya aromatik)</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Alkoller, aldehitler, ketonlar, karboksilik asit, esterler ve ester, asetat, eter, peroksit, epoksi reçineleri karışımları gibi oksijen içeren hidrokarbonlar</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Sülfürlü hidrokarbonlar</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d)</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Aminler, amitler, azot bileşikleri, nitro bileşikler, nitrat bileşikleri, nitriller, siyanatlar, izosiyanatlar gibi nitrojenli hidrokarbonlar</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e)</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Fosfor içeren hidrokarbonlar</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f)</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halojenli hidrokarbonlar</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w:t>
            </w:r>
          </w:p>
        </w:tc>
        <w:tc>
          <w:tcPr>
            <w:tcW w:w="4962" w:type="dxa"/>
            <w:shd w:val="clear" w:color="auto" w:fill="auto"/>
          </w:tcPr>
          <w:p w:rsidR="008D4E7C" w:rsidRPr="002653D7" w:rsidRDefault="008D4E7C" w:rsidP="008D4E7C">
            <w:pPr>
              <w:spacing w:after="0" w:line="240" w:lineRule="auto"/>
              <w:ind w:left="0"/>
              <w:rPr>
                <w:rFonts w:cs="Arial"/>
                <w:sz w:val="20"/>
                <w:szCs w:val="20"/>
              </w:rPr>
            </w:pPr>
            <w:r w:rsidRPr="002653D7">
              <w:rPr>
                <w:rFonts w:cs="Arial"/>
                <w:sz w:val="20"/>
                <w:szCs w:val="20"/>
              </w:rPr>
              <w:t>organometalik bileşikler</w:t>
            </w:r>
          </w:p>
          <w:p w:rsidR="008D4E7C" w:rsidRPr="002653D7" w:rsidRDefault="008D4E7C" w:rsidP="008D4E7C">
            <w:pPr>
              <w:spacing w:after="0" w:line="240" w:lineRule="auto"/>
              <w:ind w:left="0"/>
              <w:rPr>
                <w:rFonts w:cs="Arial"/>
                <w:sz w:val="20"/>
                <w:szCs w:val="20"/>
                <w:lang w:val="da-DK"/>
              </w:rPr>
            </w:pP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h)</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Plastik materyaller (polimer, sentetik elyaf ve selüloz bazlı elyaf)</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 hammadde ve izlenilen prosese bakılmaksızın, , polimer, sentetik elyaf ve selülöz bazlı elyaf ürünlerinin üretimine yönelik kimyasal tesisler ya da bu tesislere sahip başka bir faaliyet sektöründeki tesisler</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sentetik kauçuk</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İşlenmemiş sentetik kauçuk üreten endüstri ya da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j)</w:t>
            </w:r>
          </w:p>
        </w:tc>
        <w:tc>
          <w:tcPr>
            <w:tcW w:w="4962" w:type="dxa"/>
            <w:shd w:val="clear" w:color="auto" w:fill="auto"/>
          </w:tcPr>
          <w:p w:rsidR="008D4E7C" w:rsidRPr="002653D7" w:rsidRDefault="008D4E7C" w:rsidP="008D4E7C">
            <w:pPr>
              <w:spacing w:after="0" w:line="240" w:lineRule="auto"/>
              <w:ind w:left="0"/>
              <w:rPr>
                <w:rFonts w:cs="Arial"/>
                <w:sz w:val="20"/>
                <w:szCs w:val="20"/>
              </w:rPr>
            </w:pPr>
            <w:r w:rsidRPr="002653D7">
              <w:rPr>
                <w:rFonts w:cs="Arial"/>
                <w:sz w:val="20"/>
                <w:szCs w:val="20"/>
              </w:rPr>
              <w:t>boyalar ve pigmentler</w:t>
            </w:r>
          </w:p>
          <w:p w:rsidR="008D4E7C" w:rsidRPr="002653D7" w:rsidRDefault="008D4E7C" w:rsidP="008D4E7C">
            <w:pPr>
              <w:spacing w:after="0" w:line="240" w:lineRule="auto"/>
              <w:ind w:left="0"/>
              <w:rPr>
                <w:rFonts w:cs="Arial"/>
                <w:sz w:val="20"/>
                <w:szCs w:val="20"/>
                <w:lang w:val="da-DK"/>
              </w:rPr>
            </w:pP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Ana hammadde ve nihai formuna bakılmaksızın, organik boya ve pigment üretimine yönelik tesisler </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k)</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Yüzey aktif ve sürfaktif maddeler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 hammadde ve üretim kapasitesinden bağımsız olarak, bu tür ürünlerin üretimine yönelik kimyasal tesisler ya da bu tesislere sahip başka bir faaliyet sektöründeki tesisler</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4.2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İnorganik kimyasalların üretimi, örneğin:</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Amonyak, klorin veya hidrojen klorit, fluorin veya hidrojen fluorit, karbon oksitler, sülfür bileşikleri, nitrojen oksitler, hidrojen, sülfür diosit, karbonil klorit gibi gazlar </w:t>
            </w:r>
          </w:p>
        </w:tc>
        <w:tc>
          <w:tcPr>
            <w:tcW w:w="8646" w:type="dxa"/>
            <w:vMerge w:val="restart"/>
            <w:shd w:val="clear" w:color="auto" w:fill="auto"/>
          </w:tcPr>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Ana hammadde, izlenilen proses ve üretim kapasitesine bakılmaksızın, kimyasal dönüşüm gerektiren, bu tür ürünlerin üretimine yönelik kimyasal tesisler ya da bu tesislere sahip başka bir faaliyet sektöründeki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Kromik asit, hidrofluorik asit, fosforik asit, nitrik asit, hidroklorik asit, sülfürik asit, oleum, sülfürlü  asitler gibi asitler </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Amonyum hidroksit, potasyum hidroksit, sodium hidroksit gibi bazlar </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d)</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Amonyum klorit, potasyum klorat, potasyum karbonat, sodyum karbonat, perborat, gümüş nitrat gibi tuzlar </w:t>
            </w:r>
          </w:p>
        </w:tc>
        <w:tc>
          <w:tcPr>
            <w:tcW w:w="8646" w:type="dxa"/>
            <w:vMerge/>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e)</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Kalsiyum karpit, silikon, silikon karpit gibi non-metaller, metal oksitler ve diğer bileşikler</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Anahammadde, izlenilen proses ve  üretim kapasitesine bakılmaksızın, kimyasal dönüşüm gerektiren, inorganik boya ve pigmentler de dahil, bu tür ürünlerin üretimine yönelik kimyasal tesisler ya da bu tesislere sahip başka bir faaliyet sektöründeki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4.3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Fosfor, nitrojen veya potasyum bazlı gübrelerin üretimi (basit veya kompleks gübreler)</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 hammadde, izlenilen proses ve üretim kapasitesine bakılmaksızın, kimyasal dönüşüm gerektiren, bu tür ürünlerin üretimine yönelik kimyasal tesisler ya da bu tesislere sahip başka bir faaliyet sektöründeki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4.4</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Bitki koruma ürünleri veya biyosit üretimi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Anahammadde, izlenilen proses ve üretim kapasitesinden bağımsız olarak, kimyasal dönüşüm gerektiren, ve temel faaliyetinin bu olup olmadığına bakılmaksızın,  bu tür ürünlerin üretimine yönelik tesis bulunduran kimya endüstrileri</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4.5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Ara ürünler dâhil farmasötik ürünlerin üretimi </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eastAsia="MS Mincho" w:cs="Arial"/>
                <w:sz w:val="20"/>
                <w:szCs w:val="20"/>
                <w:lang w:val="da-DK"/>
              </w:rPr>
              <w:t xml:space="preserve">İlaç imalatı için kimyasal veya biyolojik işlemler kullanan kimya tesisleri.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Anahammadde, izlenilen proses ve üretim kapasitesine bakılmaksızın, kimyasal ve biyolojk prosesler yoluyla, ilaç üretimine yönelik etken  madde ve diğer maddelerin üretimini yapan tesisler </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4.6</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rPr>
              <w:t>Patlayıcı üretimi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Kimyasal dönüşüm gerektiren herhangi tipteki patlayıcı üretimi için tesisi bulunan kimya endüstrileri </w:t>
            </w:r>
          </w:p>
        </w:tc>
      </w:tr>
      <w:tr w:rsidR="008D4E7C" w:rsidRPr="002653D7"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Atık yönetimi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Günlük 10 ton kapasite üzerinde tehlikeli atıkta aşağıdaki faaliyetlerden birinde veya daha fazlasında bertaraf veya yeniden kazanma: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sidRPr="002653D7">
              <w:rPr>
                <w:rFonts w:cs="Arial"/>
                <w:sz w:val="20"/>
                <w:szCs w:val="20"/>
                <w:lang w:val="da-DK"/>
              </w:rPr>
              <w:tab/>
              <w:t>Biyolojik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Fiziksel-kimyasal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r w:rsidRPr="002653D7">
              <w:rPr>
                <w:rFonts w:cs="Arial"/>
                <w:sz w:val="20"/>
                <w:szCs w:val="20"/>
                <w:lang w:val="da-DK"/>
              </w:rPr>
              <w:tab/>
              <w:t>5.1 ive 5.2’de belirtilen faaliyetlerin herhangi birinden önce harmanlama veya karıştırma,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(d)</w:t>
            </w:r>
            <w:r w:rsidRPr="002653D7">
              <w:rPr>
                <w:rFonts w:cs="Arial"/>
                <w:sz w:val="20"/>
                <w:szCs w:val="20"/>
                <w:lang w:val="da-DK"/>
              </w:rPr>
              <w:tab/>
              <w:t>5.1 ve 5.2’de belirtilen faaliyetlerin herhangi birinden önce tekrar paketleme,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(e)</w:t>
            </w:r>
            <w:r w:rsidRPr="002653D7">
              <w:rPr>
                <w:rFonts w:cs="Arial"/>
                <w:sz w:val="20"/>
                <w:szCs w:val="20"/>
                <w:lang w:val="da-DK"/>
              </w:rPr>
              <w:tab/>
              <w:t>Solvent yeniden kazanma / yeniden üretme;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(f)</w:t>
            </w:r>
            <w:r w:rsidRPr="002653D7">
              <w:rPr>
                <w:rFonts w:cs="Arial"/>
                <w:sz w:val="20"/>
                <w:szCs w:val="20"/>
                <w:lang w:val="da-DK"/>
              </w:rPr>
              <w:tab/>
              <w:t>Metaller ve metal bileşikleri dışında inorganik materyallerin geri dönüşümü / yeniden kazanılması,</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w:t>
            </w:r>
            <w:r w:rsidRPr="002653D7">
              <w:rPr>
                <w:rFonts w:cs="Arial"/>
                <w:sz w:val="20"/>
                <w:szCs w:val="20"/>
                <w:lang w:val="da-DK"/>
              </w:rPr>
              <w:tab/>
              <w:t>Asitler veya bazların yeniden üretimi,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(h)    Kirlilik azaltma bileşenlerinin yeniden kazanılması,</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 (i)    Bileşiklerin katalizörlerden yeniden kazanılması,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(j)     Petrolün tekrar rafine edilmesi ve tekrar kullanılması,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(k)    Yüzeyde toplama. (örneğin, sıvı atıkların veya çamurun kuyulara, göletlere veya gölcüklere, vs deşarjı)</w:t>
            </w:r>
          </w:p>
        </w:tc>
        <w:tc>
          <w:tcPr>
            <w:tcW w:w="8646" w:type="dxa"/>
            <w:shd w:val="clear" w:color="auto" w:fill="auto"/>
          </w:tcPr>
          <w:p w:rsidR="008D4E7C" w:rsidRPr="0035202A" w:rsidRDefault="00F1289F" w:rsidP="008D4E7C">
            <w:pPr>
              <w:spacing w:after="0" w:line="240" w:lineRule="auto"/>
              <w:ind w:left="0"/>
              <w:rPr>
                <w:rFonts w:cs="Arial"/>
                <w:sz w:val="20"/>
                <w:szCs w:val="20"/>
                <w:lang w:val="da-DK"/>
              </w:rPr>
            </w:pPr>
            <w:r w:rsidRPr="00F1289F">
              <w:rPr>
                <w:sz w:val="20"/>
                <w:szCs w:val="20"/>
                <w:lang w:val="da-DK"/>
              </w:rPr>
              <w:t>5.1 alt kategorisi esasen atık işleme dışında faaliyetler için tasarlanmış olup günlük 10 ton kapasiteyi aşan miktarlarda dışardan tehlikeli atık kabul etmektedirler. Bu duruma en çok atığın birlikte yakılması durumlarında yakma tesislerinde veya çimento fırınları gibi üretim tesislerinde rastlanabilir. Bu konunun sadece sözkonusu tesisin bu ek’in başka bir kısmında kapsama alınmaması halinde geçerli olacağına dikkat edilmelidir.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5.2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Atık yakma tesislerindeki veya atık birlikte yakma tesislerindeki atıkların bertarafı veya yeniden kazanılması:</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sidRPr="002653D7">
              <w:rPr>
                <w:rFonts w:cs="Arial"/>
                <w:sz w:val="20"/>
                <w:szCs w:val="20"/>
                <w:lang w:val="da-DK"/>
              </w:rPr>
              <w:tab/>
              <w:t>Tehlikeli olmayan atıkların saat başına 3 ton üzeri kapasiteyle bertarafı veya yeniden kazanılması,</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Tehlikeli atıkların günlük 10 ton üzeri kapasiteyle bertarafı veya yeniden kazanılması.</w:t>
            </w:r>
          </w:p>
        </w:tc>
        <w:tc>
          <w:tcPr>
            <w:tcW w:w="8646" w:type="dxa"/>
            <w:shd w:val="clear" w:color="auto" w:fill="auto"/>
          </w:tcPr>
          <w:p w:rsidR="008D4E7C" w:rsidRPr="00EF2E9F" w:rsidRDefault="008D4E7C" w:rsidP="008D4E7C">
            <w:pPr>
              <w:spacing w:after="0" w:line="240" w:lineRule="auto"/>
              <w:ind w:left="0"/>
              <w:rPr>
                <w:rFonts w:cs="Arial"/>
                <w:sz w:val="20"/>
                <w:szCs w:val="20"/>
                <w:lang w:val="da-DK"/>
              </w:rPr>
            </w:pPr>
            <w:r w:rsidRPr="00EF2E9F">
              <w:rPr>
                <w:rFonts w:cs="Arial"/>
                <w:sz w:val="20"/>
                <w:szCs w:val="20"/>
                <w:lang w:val="da-DK"/>
              </w:rPr>
              <w:t xml:space="preserve">Toplama usulu hangisi olursa olsun, enerji geri kazanımına yönelik olup olmadığına bakılmaksızın, kentsel atıkyakma tesisleri </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    (a)</w:t>
            </w:r>
            <w:r w:rsidRPr="002653D7">
              <w:rPr>
                <w:rFonts w:cs="Arial"/>
                <w:sz w:val="20"/>
                <w:szCs w:val="20"/>
                <w:lang w:val="da-DK"/>
              </w:rPr>
              <w:tab/>
              <w:t>Günlük kapasitesi 50 ton’un üzerinde olan, aşağıdaki faaliyetlerden birini veya birkaçını kapsayan, şehir atık su arıtma tesisleri ile ilgili 8 Ocak 2006 tarihli 26047 sayılı yönetmelik kapsamında yer alan faaliyetler ile 27 Haziran 2009 tarihli 27372 sayılı tüzük kapsamında yer alan faaliyetleri hariç tutan, tehlikeli olmayan atıkların bertarafı:</w:t>
            </w:r>
            <w:r w:rsidRPr="002653D7">
              <w:rPr>
                <w:rFonts w:cs="Arial"/>
                <w:sz w:val="20"/>
                <w:szCs w:val="20"/>
                <w:lang w:val="da-DK"/>
              </w:rPr>
              <w:cr/>
              <w:t>(i)</w:t>
            </w:r>
            <w:r w:rsidRPr="002653D7">
              <w:rPr>
                <w:rFonts w:cs="Arial"/>
                <w:sz w:val="20"/>
                <w:szCs w:val="20"/>
                <w:lang w:val="da-DK"/>
              </w:rPr>
              <w:tab/>
              <w:t>Biyolojik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w:t>
            </w:r>
            <w:r w:rsidRPr="002653D7">
              <w:rPr>
                <w:rFonts w:cs="Arial"/>
                <w:sz w:val="20"/>
                <w:szCs w:val="20"/>
                <w:lang w:val="da-DK"/>
              </w:rPr>
              <w:tab/>
              <w:t>Fiziksel-kimyasal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(iii)</w:t>
            </w:r>
            <w:r w:rsidRPr="002653D7">
              <w:rPr>
                <w:rFonts w:cs="Arial"/>
                <w:sz w:val="20"/>
                <w:szCs w:val="20"/>
                <w:lang w:val="da-DK"/>
              </w:rPr>
              <w:tab/>
              <w:t>Atıkları yakma veya birlikte yakma öncesinde ön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(iv)</w:t>
            </w:r>
            <w:r w:rsidRPr="002653D7">
              <w:rPr>
                <w:rFonts w:cs="Arial"/>
                <w:sz w:val="20"/>
                <w:szCs w:val="20"/>
                <w:lang w:val="da-DK"/>
              </w:rPr>
              <w:tab/>
              <w:t>Cüruf ve küllerin işlenmesi,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(v)   Metal atıkların öğütücülerde işlemden geçirilmesi (Atık elektrik ve elektronik gereçler, hurda motorlu taşıtlar ve parçaları dâhil).</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    (b)</w:t>
            </w:r>
            <w:r w:rsidRPr="002653D7">
              <w:rPr>
                <w:rFonts w:cs="Arial"/>
                <w:sz w:val="20"/>
                <w:szCs w:val="20"/>
                <w:lang w:val="da-DK"/>
              </w:rPr>
              <w:tab/>
              <w:t>Günlük kapasitesi 75 ton’un üzerinde olan aşağıdaki faaliyetlerden birini veya birkaçını kapsayan, 8 Ocak 2006 tarihli 26047 sayılı yönetmelik kapsamında yer alan ve 27 Haziran 2009 tarihli 27372 sayılı tüzük kapsmında yer alan faaliyetleri hariç tutan tehlikeli olmayan atıkların geri kazanımı ya da geri kazanımı ile bertarafı karışımı işlem:</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     Biyolojik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    Atıkları yakam veya birlikte yakma öncesinde işleme,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(iii)  Cüruf ve küllerin işlenmesi,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(iv) Metal atıkların öğütücülerde işlemden geçirilmesi (Atık elektrik ve elektronik gereçler, hurda motorlu taşıtlar ve parçaları dâhil).</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Sürdürülen tek atık işleme faaliyeti anaerobik arıtma ise </w:t>
            </w:r>
            <w:r w:rsidRPr="002653D7">
              <w:rPr>
                <w:rFonts w:cs="Arial"/>
                <w:sz w:val="20"/>
                <w:szCs w:val="20"/>
                <w:lang w:val="da-DK"/>
              </w:rPr>
              <w:lastRenderedPageBreak/>
              <w:t>bu faaliyet için kapasite sınırı günlük 100 ton olacaktır.</w:t>
            </w:r>
          </w:p>
        </w:tc>
        <w:tc>
          <w:tcPr>
            <w:tcW w:w="8646" w:type="dxa"/>
            <w:shd w:val="clear" w:color="auto" w:fill="auto"/>
          </w:tcPr>
          <w:p w:rsidR="008D4E7C" w:rsidRPr="0035202A" w:rsidRDefault="008D4E7C" w:rsidP="008D4E7C">
            <w:pPr>
              <w:spacing w:after="0" w:line="240" w:lineRule="auto"/>
              <w:ind w:left="0"/>
              <w:rPr>
                <w:rFonts w:cs="Arial"/>
                <w:sz w:val="20"/>
                <w:szCs w:val="20"/>
                <w:lang w:val="da-DK"/>
              </w:rPr>
            </w:pPr>
          </w:p>
          <w:p w:rsidR="0035202A" w:rsidRPr="0035202A" w:rsidRDefault="0035202A" w:rsidP="008D4E7C">
            <w:pPr>
              <w:spacing w:after="0" w:line="240" w:lineRule="auto"/>
              <w:ind w:left="0"/>
              <w:rPr>
                <w:rFonts w:cs="Arial"/>
                <w:sz w:val="20"/>
                <w:szCs w:val="20"/>
                <w:lang w:val="da-DK"/>
              </w:rPr>
            </w:pPr>
          </w:p>
          <w:p w:rsidR="0035202A" w:rsidRPr="0035202A" w:rsidRDefault="0035202A" w:rsidP="008D4E7C">
            <w:pPr>
              <w:spacing w:after="0" w:line="240" w:lineRule="auto"/>
              <w:ind w:left="0"/>
              <w:rPr>
                <w:rFonts w:cs="Arial"/>
                <w:sz w:val="20"/>
                <w:szCs w:val="20"/>
                <w:lang w:val="da-DK"/>
              </w:rPr>
            </w:pPr>
          </w:p>
          <w:p w:rsidR="0035202A" w:rsidRPr="0035202A" w:rsidRDefault="0035202A" w:rsidP="008D4E7C">
            <w:pPr>
              <w:spacing w:after="0" w:line="240" w:lineRule="auto"/>
              <w:ind w:left="0"/>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Pr="0035202A" w:rsidRDefault="0035202A" w:rsidP="008D4E7C">
            <w:pPr>
              <w:keepNext/>
              <w:spacing w:before="240" w:after="0" w:line="240" w:lineRule="auto"/>
              <w:ind w:left="0"/>
              <w:outlineLvl w:val="2"/>
              <w:rPr>
                <w:rFonts w:cs="Arial"/>
                <w:sz w:val="20"/>
                <w:szCs w:val="20"/>
                <w:lang w:val="da-DK"/>
              </w:rPr>
            </w:pPr>
          </w:p>
          <w:p w:rsidR="0035202A" w:rsidRDefault="00EA6CC3" w:rsidP="008D4E7C">
            <w:pPr>
              <w:spacing w:after="0" w:line="240" w:lineRule="auto"/>
              <w:ind w:left="0"/>
              <w:rPr>
                <w:sz w:val="20"/>
                <w:szCs w:val="20"/>
                <w:lang w:val="da-DK"/>
              </w:rPr>
            </w:pPr>
            <w:r>
              <w:rPr>
                <w:rFonts w:cs="Arial"/>
                <w:sz w:val="20"/>
                <w:szCs w:val="20"/>
                <w:lang w:val="da-DK"/>
              </w:rPr>
              <w:t xml:space="preserve">(a)(v) </w:t>
            </w:r>
            <w:r w:rsidR="00F1289F" w:rsidRPr="00F1289F">
              <w:rPr>
                <w:sz w:val="20"/>
                <w:szCs w:val="20"/>
                <w:lang w:val="da-DK"/>
              </w:rPr>
              <w:t>Araç sökümü bir IPPC faaliyeti olarak değerlendirilmez.</w:t>
            </w: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Default="0035202A" w:rsidP="008D4E7C">
            <w:pPr>
              <w:spacing w:after="0" w:line="240" w:lineRule="auto"/>
              <w:ind w:left="0"/>
              <w:rPr>
                <w:sz w:val="20"/>
                <w:szCs w:val="20"/>
                <w:lang w:val="da-DK"/>
              </w:rPr>
            </w:pPr>
          </w:p>
          <w:p w:rsidR="0035202A" w:rsidRPr="0035202A" w:rsidRDefault="0035202A" w:rsidP="008D4E7C">
            <w:pPr>
              <w:spacing w:after="0" w:line="240" w:lineRule="auto"/>
              <w:ind w:left="0"/>
              <w:rPr>
                <w:rFonts w:cs="Arial"/>
                <w:sz w:val="20"/>
                <w:szCs w:val="20"/>
                <w:lang w:val="da-DK"/>
              </w:rPr>
            </w:pPr>
            <w:r>
              <w:rPr>
                <w:sz w:val="20"/>
                <w:szCs w:val="20"/>
                <w:lang w:val="da-DK"/>
              </w:rPr>
              <w:t xml:space="preserve">(b)(iv) </w:t>
            </w:r>
            <w:r w:rsidRPr="0035202A">
              <w:rPr>
                <w:sz w:val="20"/>
                <w:szCs w:val="20"/>
                <w:lang w:val="da-DK"/>
              </w:rPr>
              <w:t>Araç sökümü bir IPPC faaliyeti olarak değerlendirilmez</w:t>
            </w:r>
            <w:r>
              <w:rPr>
                <w:sz w:val="20"/>
                <w:szCs w:val="20"/>
                <w:lang w:val="da-DK"/>
              </w:rPr>
              <w:t>.</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5.4</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5.4</w:t>
            </w:r>
            <w:r w:rsidRPr="002653D7">
              <w:rPr>
                <w:rFonts w:cs="Arial"/>
                <w:sz w:val="20"/>
                <w:szCs w:val="20"/>
                <w:lang w:val="da-DK"/>
              </w:rPr>
              <w:tab/>
              <w:t xml:space="preserve">Günlük 10 ton’un üzerinde atık kabul eden veya toplam kapasitesi 25000 ton’un üzerinde olan, kimyasal tepkimeye girmeyen atıkların depolama sahaları hariç, düzenli atık depolama sahaları.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Burada “Depolama sahası” atıkların yerüstünde veya yeraltında depolanmaları suretiyle atık bertarafının gerçekleştirilmesi anlamına gelir. Şu durumlar da dahildir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dahili atık depolama sahaları (örneğin atık üreticisinin kendi atığını üretim sahasında bertaraf etmesi), ve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atıkların geçici olarak depolanması için daimi ir saha (bir yıldan fazla),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Şu durumlar hariç:</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atıkların geri kazanım, arıtma veya başka bir yerde bertaraf edilmek üzere tekrar  taşınmadan once hazırlanması için geçici olarak deolandıkları tesisler, ve</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genel bir kural olarak atıkların geri kazanım veya arıtma öncesinde üç yıldan daha kısa bir süre için  depolanması, veya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bertaraf öncesinde bir yıl veya daha kısa sure için atığın depolanması</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sz w:val="20"/>
                <w:szCs w:val="20"/>
                <w:lang w:val="da-DK"/>
              </w:rPr>
              <w:t>5.4 kapsamında olmayan tehlikeli atıkların 5.1, 5.2, 5.4 ve 5.6 hükümlerinde belirtilen faaliyetlerden herhangi biri öncesinde ve 50 ton toplam kapasite üzerinde geçici depolanması (atığın toplamaya kadar üretildiği sahada geçici depolanması hariç)</w:t>
            </w:r>
          </w:p>
        </w:tc>
        <w:tc>
          <w:tcPr>
            <w:tcW w:w="8646" w:type="dxa"/>
            <w:shd w:val="clear" w:color="auto" w:fill="auto"/>
          </w:tcPr>
          <w:p w:rsidR="008D4E7C" w:rsidRPr="0035202A" w:rsidRDefault="00F1289F" w:rsidP="008D4E7C">
            <w:pPr>
              <w:spacing w:after="0" w:line="240" w:lineRule="auto"/>
              <w:ind w:left="0"/>
              <w:rPr>
                <w:rFonts w:cs="Arial"/>
                <w:sz w:val="20"/>
                <w:szCs w:val="20"/>
                <w:lang w:val="da-DK"/>
              </w:rPr>
            </w:pPr>
            <w:r w:rsidRPr="00F1289F">
              <w:rPr>
                <w:rFonts w:eastAsia="Batang"/>
                <w:sz w:val="20"/>
                <w:szCs w:val="20"/>
                <w:lang w:val="da-DK"/>
              </w:rPr>
              <w:t>“Geçici” depolama, bertaraf edilecek atıklar için 1 yılı aşmayan ve geri kazanıma gidecek olan atıklar için ise 3 yılı aşmayan zaman dilimleri anlamına gelmektedir. ‘Geri kazanım’ belirli bir işlevi yerine getirmek üzere kullanılacak bir materyali ikame ederek faydalı bir amaca hizmet etmek için atığın kullanılması sonucunu doğuran faaliyettir  ya da sözkonusu işlevi tesiste veya geniş ekonomide yerine getirmesi için atığın uygun hale getirilmesidir.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5.6</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50 ton üzeri toplam kapasiteyle tehlikeli atıkların yeraltında depolanması</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Aşağıdaki sınaî faaliyetleri yürüten tesislerde üretim:</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sidRPr="002653D7">
              <w:rPr>
                <w:rFonts w:cs="Arial"/>
                <w:sz w:val="20"/>
                <w:szCs w:val="20"/>
                <w:lang w:val="da-DK"/>
              </w:rPr>
              <w:tab/>
              <w:t>Kereste ve diğer lifli materyallerden kâğıt hamuru üretimi,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Üretim kapasitesi 20 ton üzeri olmak üzere kâğıt veya karton üretimi,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r w:rsidRPr="002653D7">
              <w:rPr>
                <w:rFonts w:cs="Arial"/>
                <w:sz w:val="20"/>
                <w:szCs w:val="20"/>
                <w:lang w:val="da-DK"/>
              </w:rPr>
              <w:tab/>
              <w:t>Üretim kapasitesi günlük 600 m3 üzerinde üretim kapasitesiyle aşağıdaki ahşap levhalardan birinin veya birkaçının üretilmesi: yönlendirilmiş lif levha, yonga levha veya fiber levha.</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Geri kazanılmış liflerden ya da doğal liflerden ve ağaç gibi doğal hammaddelerden, mekanik ya da kimyasal işlemler yoluyla  herhangi tip (beyazlatılmış, yarı beyazlatılmış ya da ham) kağıt hamuru üreten tesisler</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Aşağıdaki üretim tesisleri: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diğer katkı maddelerinin olasıkarışımı ile bir önceki maddede belirlenen  kağıt hamuru türlerinden herhangi birinden her türlü kağıt üreten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Ambalaj ya da kutu gibi endüstriyel kullanım amacına yönelik, kağıt hamuru ya da diğer katkı maddelerinden her türlü karton üreten tesisler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 kategoride belirtilen tesisler kağıt hamuru fabrikalarına entegre olmuş ya da olmamış olabilirler.</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6.2</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Kumaş liflerinin veya kumaşların günlük işlem kapasitesi 10 tonu aşacak şekilde önişlemlerden geçirilmesi (yıkama, ağartma, parlatma gibi) veya boyanması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Doğal ve sentetik kumaşların, ilaveten tekstil ürünlerinin hazırlanması ve ön işlemesine yönelik tesisler ile boyama ve bitirme işlemlerine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6.3</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Derilerin mamul madde günlük işleme kapasitesi 12 ton üzerinde tabaklanması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Ham hayvan derisinin deriye dönüştürülmesine yönelik tesisler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6.4</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6.4.</w:t>
            </w:r>
            <w:r w:rsidRPr="002653D7">
              <w:rPr>
                <w:rFonts w:cs="Arial"/>
                <w:sz w:val="20"/>
                <w:szCs w:val="20"/>
                <w:lang w:val="da-DK"/>
              </w:rPr>
              <w:tab/>
              <w:t>(a)    Günlük karkas üretimi kapasitesi 50 ton üzeri mezbahaların işletilmesi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    Aşağıdaki hammaddelerin önceden işlenerek veya işlenmeyerek gıda veya hayvan yemi üretimi için işlemden geçirilmesi (yalnızca ambalajlama yapılması hariç):</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 Yalnızca hayvansal hammaddelerin (sadece süt hariç) 75 ton üzeri günlük işlenmiş ürün kapasitesiyle işlenmesi,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 Yalnızca bitkisel hammaddelerin 300 ton üzeri günlük işlenmemiş ürün kapasitesiyle veya tesisin bir yıl içinde 90 günden fazla art arda faaliyet göstermediği hallerde 600 ton üzeri günlük işlenmiş ürün kapasitesiyle işlenmesi,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(iii) Hayvansal ve bitkisel hammaddelerin aşağıdaki günlük işlenmiş ürün kapasitesi ton cinsinden aşağıdaki değerlerden fazla olmak üzere birlikte, aynı üründe veya ayrı ayrı işlenmesi: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w:t>
            </w:r>
            <w:r w:rsidRPr="002653D7">
              <w:rPr>
                <w:rFonts w:cs="Arial"/>
                <w:sz w:val="20"/>
                <w:szCs w:val="20"/>
                <w:lang w:val="da-DK"/>
              </w:rPr>
              <w:tab/>
              <w:t>A 10’a eşitse veya 10’dan büyükse 75 ya da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w:t>
            </w:r>
            <w:r w:rsidRPr="002653D7">
              <w:rPr>
                <w:rFonts w:cs="Arial"/>
                <w:sz w:val="20"/>
                <w:szCs w:val="20"/>
                <w:lang w:val="da-DK"/>
              </w:rPr>
              <w:tab/>
              <w:t xml:space="preserve">Her halde [300- (22,5 x A)]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A işlenmiş ürün kapasitesinde hayvansal hammaddelerin ağırlık üzerinden yüzde olarak payıdır. Ambalaj ağırlığı ürünün nihai ağırlığına dâhil edilmeyecektir. </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 alt bölüm kullanılan hammaddenin sadece süt olduğu durumlarda uygulanmayacaktır.</w:t>
            </w:r>
          </w:p>
          <w:p w:rsidR="008D4E7C" w:rsidRPr="002653D7" w:rsidRDefault="008D4E7C" w:rsidP="008D4E7C">
            <w:pPr>
              <w:spacing w:after="0" w:line="240" w:lineRule="auto"/>
              <w:ind w:left="0"/>
              <w:rPr>
                <w:rFonts w:cs="Arial"/>
                <w:sz w:val="20"/>
                <w:szCs w:val="20"/>
                <w:lang w:val="da-DK"/>
              </w:rPr>
            </w:pPr>
            <w:r>
              <w:rPr>
                <w:rFonts w:cs="Arial"/>
                <w:noProof/>
                <w:sz w:val="20"/>
                <w:szCs w:val="20"/>
                <w:lang w:eastAsia="es-ES"/>
              </w:rPr>
              <w:lastRenderedPageBreak/>
              <w:drawing>
                <wp:inline distT="0" distB="0" distL="0" distR="0">
                  <wp:extent cx="3429000" cy="17526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429000" cy="1752600"/>
                          </a:xfrm>
                          <a:prstGeom prst="rect">
                            <a:avLst/>
                          </a:prstGeom>
                          <a:noFill/>
                          <a:ln w="9525">
                            <a:noFill/>
                            <a:miter lim="800000"/>
                            <a:headEnd/>
                            <a:tailEnd/>
                          </a:ln>
                        </pic:spPr>
                      </pic:pic>
                    </a:graphicData>
                  </a:graphic>
                </wp:inline>
              </w:drawing>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 (c)    Alınan süt miktarının günlük 200 ton üzerinde (yıllık bazda ortalama değer) olduğu hallerde yalnızca sütün işlenmesi.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 xml:space="preserve">Temel faaliyetleri olsun veya olmasın, büyükbaş, küçükbaş, domuz, keçi, kümes hayvanları, tavşan türündeki hayvanların kesimine yönelik tesislere sahip et ürünlerinin üretimi ve saklanması için endüstriler de dahil, anılan türdeki hayvanların insani tüketimi için kesimine yönelik et endüstrileri. </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Hayvansal ürünlerden insan ya da hayvanlar için gıda üreten tesisler. Diğerleri yanında, aşağıdaki faaliyetlere yönelik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dondurulmuş ya da soğutulmuş et ve balık ürünlerinin hazırlanması</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et ve balık ürünlerinin konservelerinin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kurutulmuş ya da koruma maddesi katılmış yiyeceklerin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hayvansal hammaddeye dayanan (et, balık, yumurta) ön pişirilmiş, suyu çıkarılmış, değiştirilmiş ya da toz haline getirilmiş gıdaların hazırlanması</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hayvansal bazlı, pişmiş ya da tüketime hazır hale getirilmiş gıdaların hazırlanması</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hayvansal ürünlere dayalı,  insan gıdası olarak kullanılabilen yağ ürünlerinin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bileşeni  büyük ölçüde hayvansal kökenli olan hayvan yemi üretimi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Taze, dondurulmuş, korunmuş, ön pişirilmiş, suyu çıkarılmış bitkisel hammaddeden insan ve hayvan gıdası üretimine yönelik tesisler. Diğerleri yanında, aşağıdaki faaliyetlere yönelik tesisler: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Meyve ve sebzeden meyve/sebze suyu, marmelat ve konserve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ana bileşeni bitkisel hammadde (sebze ya da baklagiller) olan ön pişirilmiş gıdaların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sadece insan ya da hayvan gıdasına yönelik, değişik türdeki yağların refine edilmesi ve küspeden ekstraksiyon aktiviteleri de dahil olmak üzre,meyve ya da tohumlardan yağ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 xml:space="preserve">öğütülmüş tanelerin farklıbileşenlerinin ayrıştırılması (kabuk, un, gluten, vs.) ile hayvan yemi ya da gıdası içinun üretimi ve un bazlı özel gıda maddelerinin hazırlanması, ilaveten insan gıdası için değişik türlerde pirinç üretimi </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Çeşitli türdeki tahılların unundan ekmek vediğer unlu mamullerin ya da yarı işlenmiş ürünlerin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fermentasyon için hammadde üretimi (nişastalar)</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bira ve malt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üzümya da elma suyundan şarap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yüksek seviyeli destile edilmiş içeceklerin üretimi için alkolün fermentasyonu ve destile edilmesi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şeker pancarı yada kamışından şeker üretimi ya da rafine edilmesi- destilasyon için melasların kullanımı da dahil olmak üzre,</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alkolsüz içeceklerin üretimi (su bazlı gazlı içecekler ve meyve suları)</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Kakao yan ürünlerin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Kahve yan ürünlerin üretimi (kavrulmus kahve,suda çözülen kahveler ya da kafeinsiz kahvelerin üretimi)</w:t>
            </w:r>
          </w:p>
          <w:p w:rsidR="008D4E7C" w:rsidRPr="002653D7" w:rsidRDefault="008D4E7C" w:rsidP="005C4536">
            <w:pPr>
              <w:numPr>
                <w:ilvl w:val="0"/>
                <w:numId w:val="46"/>
              </w:numPr>
              <w:suppressAutoHyphens w:val="0"/>
              <w:spacing w:after="0" w:line="240" w:lineRule="auto"/>
              <w:ind w:left="0"/>
              <w:rPr>
                <w:rFonts w:cs="Arial"/>
                <w:sz w:val="20"/>
                <w:szCs w:val="20"/>
                <w:lang w:val="da-DK"/>
              </w:rPr>
            </w:pPr>
            <w:r w:rsidRPr="002653D7">
              <w:rPr>
                <w:rFonts w:cs="Arial"/>
                <w:sz w:val="20"/>
                <w:szCs w:val="20"/>
                <w:lang w:val="da-DK"/>
              </w:rPr>
              <w:t xml:space="preserve"> hayvanlar için, temel olarak bitkisel hammaddeye dayalı gıda üretimi</w:t>
            </w: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Süt ve süt ürünlerine dayanan ürünlerin üretimine yönelik tesisler (süt, koyulaştırılmış süt ya da süt tozu, peynir, süt mayası, kazein, tereyağ, yoğurt, dondurma, kaymak, krema, süt ve diğer ürünlerin karışımından  yapılan içecekler, hayvan gıdası üretimi için süt yan ürünlerinin üretimi, vs)</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6.5</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Hayvan gövdelerinin veya hayvansal atıkların günlük 10 ton üzeri işleme kapasitesiyle bertarafı veya geri dönüştürülmesi.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6.6</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6.6.</w:t>
            </w:r>
            <w:r w:rsidRPr="002653D7">
              <w:rPr>
                <w:rFonts w:cs="Arial"/>
                <w:sz w:val="20"/>
                <w:szCs w:val="20"/>
                <w:lang w:val="da-DK"/>
              </w:rPr>
              <w:tab/>
              <w:t>Entansif kümes hayvanı ve domuz besiciliği:</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(a)</w:t>
            </w:r>
            <w:r w:rsidRPr="002653D7">
              <w:rPr>
                <w:rFonts w:cs="Arial"/>
                <w:sz w:val="20"/>
                <w:szCs w:val="20"/>
                <w:lang w:val="da-DK"/>
              </w:rPr>
              <w:tab/>
              <w:t>Kümes hayvanları için 40000’den fazla yer,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w:t>
            </w:r>
            <w:r w:rsidRPr="002653D7">
              <w:rPr>
                <w:rFonts w:cs="Arial"/>
                <w:sz w:val="20"/>
                <w:szCs w:val="20"/>
                <w:lang w:val="da-DK"/>
              </w:rPr>
              <w:tab/>
              <w:t>Üretilen domuzlar (30 kg üzeri) için 2000’den fazla yer veya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(c)</w:t>
            </w:r>
            <w:r w:rsidRPr="002653D7">
              <w:rPr>
                <w:rFonts w:cs="Arial"/>
                <w:sz w:val="20"/>
                <w:szCs w:val="20"/>
                <w:lang w:val="da-DK"/>
              </w:rPr>
              <w:tab/>
              <w:t>Dişi domuzlar için 750’den fazla yer.</w:t>
            </w:r>
          </w:p>
        </w:tc>
        <w:tc>
          <w:tcPr>
            <w:tcW w:w="8646" w:type="dxa"/>
            <w:shd w:val="clear" w:color="auto" w:fill="auto"/>
          </w:tcPr>
          <w:p w:rsidR="008D4E7C" w:rsidRPr="0035202A" w:rsidRDefault="008D4E7C" w:rsidP="008D4E7C">
            <w:pPr>
              <w:keepNext/>
              <w:spacing w:before="240" w:after="0" w:line="240" w:lineRule="auto"/>
              <w:ind w:left="0"/>
              <w:outlineLvl w:val="2"/>
              <w:rPr>
                <w:rFonts w:cs="Arial"/>
                <w:sz w:val="20"/>
                <w:szCs w:val="20"/>
                <w:lang w:val="da-DK"/>
              </w:rPr>
            </w:pPr>
            <w:r w:rsidRPr="0035202A">
              <w:rPr>
                <w:rFonts w:cs="Arial"/>
                <w:sz w:val="20"/>
                <w:szCs w:val="20"/>
                <w:lang w:val="da-DK"/>
              </w:rPr>
              <w:t>Et üretimi, yumurta üretimi ya da üreme amaçlı her tür kümes hayvanının üretilmesi ve yetiştirilmesine yönelik büyük hayvancılık tesisleri.</w:t>
            </w:r>
          </w:p>
          <w:p w:rsidR="008D4E7C" w:rsidRPr="0035202A" w:rsidRDefault="00EA6CC3" w:rsidP="008D4E7C">
            <w:pPr>
              <w:spacing w:after="0" w:line="240" w:lineRule="auto"/>
              <w:ind w:left="0"/>
              <w:rPr>
                <w:rFonts w:cs="Arial"/>
                <w:sz w:val="20"/>
                <w:szCs w:val="20"/>
                <w:lang w:val="da-DK"/>
              </w:rPr>
            </w:pPr>
            <w:r>
              <w:rPr>
                <w:rFonts w:cs="Arial"/>
                <w:sz w:val="20"/>
                <w:szCs w:val="20"/>
                <w:lang w:val="da-DK"/>
              </w:rPr>
              <w:t>Büyük tesislerde domuz üretilmesine ve yetiştirilmesine yönelik hayvancılık tesisleri.</w:t>
            </w:r>
          </w:p>
          <w:p w:rsidR="0035202A" w:rsidRPr="0035202A" w:rsidRDefault="00EA6CC3" w:rsidP="008D4E7C">
            <w:pPr>
              <w:spacing w:after="0" w:line="240" w:lineRule="auto"/>
              <w:ind w:left="0"/>
              <w:rPr>
                <w:rFonts w:eastAsia="Batang"/>
                <w:sz w:val="20"/>
                <w:szCs w:val="20"/>
                <w:lang w:val="da-DK"/>
              </w:rPr>
            </w:pPr>
            <w:r>
              <w:rPr>
                <w:rFonts w:cs="Arial"/>
                <w:sz w:val="20"/>
                <w:szCs w:val="20"/>
                <w:lang w:val="da-DK"/>
              </w:rPr>
              <w:t xml:space="preserve">(a) </w:t>
            </w:r>
            <w:r w:rsidR="00F1289F" w:rsidRPr="00F1289F">
              <w:rPr>
                <w:rFonts w:eastAsia="Batang"/>
                <w:sz w:val="20"/>
                <w:szCs w:val="20"/>
                <w:lang w:val="da-DK"/>
              </w:rPr>
              <w:t>Burada kapasite’nin, yerler baz alınarak oluşturulduğuna tesis içerisinde bulunan kuş sayısının baz alınmadığına dikkat ediniz.</w:t>
            </w:r>
          </w:p>
          <w:p w:rsidR="0035202A" w:rsidRPr="0035202A" w:rsidRDefault="0035202A" w:rsidP="008D4E7C">
            <w:pPr>
              <w:spacing w:after="0" w:line="240" w:lineRule="auto"/>
              <w:ind w:left="0"/>
              <w:rPr>
                <w:rFonts w:eastAsia="Batang"/>
                <w:sz w:val="20"/>
                <w:szCs w:val="20"/>
                <w:lang w:val="da-DK"/>
              </w:rPr>
            </w:pPr>
            <w:r w:rsidRPr="0035202A">
              <w:rPr>
                <w:rFonts w:cs="Arial"/>
                <w:sz w:val="20"/>
                <w:szCs w:val="20"/>
                <w:lang w:val="da-DK"/>
              </w:rPr>
              <w:t xml:space="preserve">(b) </w:t>
            </w:r>
            <w:r w:rsidR="00F1289F" w:rsidRPr="00F1289F">
              <w:rPr>
                <w:rFonts w:eastAsia="Batang"/>
                <w:sz w:val="20"/>
                <w:szCs w:val="20"/>
                <w:lang w:val="da-DK"/>
              </w:rPr>
              <w:t>Burada kapasite’nin, yerler baz alınarak oluşturulduğuna tesis içerisinde bulunan domuz sayısının baz alınmadığına dikkat ediniz.</w:t>
            </w:r>
          </w:p>
          <w:p w:rsidR="0035202A" w:rsidRPr="0035202A" w:rsidRDefault="00F1289F" w:rsidP="008D4E7C">
            <w:pPr>
              <w:spacing w:after="0" w:line="240" w:lineRule="auto"/>
              <w:ind w:left="0"/>
              <w:rPr>
                <w:rFonts w:cs="Arial"/>
                <w:sz w:val="20"/>
                <w:szCs w:val="20"/>
                <w:lang w:val="da-DK"/>
              </w:rPr>
            </w:pPr>
            <w:r w:rsidRPr="00F1289F">
              <w:rPr>
                <w:rFonts w:eastAsia="Batang"/>
                <w:sz w:val="20"/>
                <w:szCs w:val="20"/>
                <w:lang w:val="da-DK"/>
              </w:rPr>
              <w:t>(c) Burada kapasite’nin, yerler baz alınarak oluşturulduğuna tesis içerisinde bulunan hayvanların baz alınmadığına dikkat ediniz.</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6.7</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Organik solvent tüketim kapasitesi saat başına 150 kg veya yıllık 200 ton üzeri olacak şekilde nesnelerin veya ürünlerin özellikle haşıl, basma, kaplama, yağ temizleme, su geçirmez hale getirme, apreleme, boyama, temizleme, emdirme gibi yüzey işlemlerinden geçirilmesi</w:t>
            </w:r>
          </w:p>
        </w:tc>
        <w:tc>
          <w:tcPr>
            <w:tcW w:w="8646" w:type="dxa"/>
            <w:shd w:val="clear" w:color="auto" w:fill="auto"/>
          </w:tcPr>
          <w:p w:rsidR="008D4E7C" w:rsidRPr="0035202A" w:rsidRDefault="008D4E7C" w:rsidP="008D4E7C">
            <w:pPr>
              <w:spacing w:after="0" w:line="240" w:lineRule="auto"/>
              <w:ind w:left="0"/>
              <w:rPr>
                <w:rFonts w:cs="Arial"/>
                <w:sz w:val="20"/>
                <w:szCs w:val="20"/>
                <w:lang w:val="da-DK"/>
              </w:rPr>
            </w:pPr>
            <w:r w:rsidRPr="0035202A">
              <w:rPr>
                <w:rFonts w:cs="Arial"/>
                <w:sz w:val="20"/>
                <w:szCs w:val="20"/>
                <w:lang w:val="da-DK"/>
              </w:rPr>
              <w:t>Organik solventler kullanmak suretiyle, hem üretim sürecinin farklı aşamalarında (vernikleme, tutkallama), hem yüzey temizleme amaçlı (yağ giderme), hem de maddelerin yüzeyler üzerinde homoje</w:t>
            </w:r>
            <w:r w:rsidR="00EA6CC3">
              <w:rPr>
                <w:rFonts w:cs="Arial"/>
                <w:sz w:val="20"/>
                <w:szCs w:val="20"/>
                <w:lang w:val="da-DK"/>
              </w:rPr>
              <w:t xml:space="preserve">n dağılımını sağlamak amacıyla, ürünlerin boyanmasına ya da yüzey bitirmesine (kaplama) yönelik, yüzey işlemesi gerçekleştiren tesisler. Bu faaliyetlerdeki ortak nokta, uçucu organik bileşiklerin atmosfere emisyonunun doğrudan sebeplerinden biri olan, solventlerin atmosfere buharlaşmasıdır (ardıl geri kazanımı olarak ya da olmayarak). </w:t>
            </w:r>
          </w:p>
          <w:p w:rsidR="008D4E7C" w:rsidRPr="0035202A" w:rsidRDefault="008D4E7C" w:rsidP="008D4E7C">
            <w:pPr>
              <w:keepNext/>
              <w:spacing w:before="240" w:after="0" w:line="240" w:lineRule="auto"/>
              <w:ind w:left="0"/>
              <w:outlineLvl w:val="2"/>
              <w:rPr>
                <w:rFonts w:cs="Arial"/>
                <w:sz w:val="20"/>
                <w:szCs w:val="20"/>
                <w:lang w:val="da-DK"/>
              </w:rPr>
            </w:pPr>
          </w:p>
          <w:p w:rsidR="008D4E7C" w:rsidRPr="0035202A" w:rsidRDefault="00EA6CC3" w:rsidP="008D4E7C">
            <w:pPr>
              <w:spacing w:after="0" w:line="240" w:lineRule="auto"/>
              <w:ind w:left="0"/>
              <w:rPr>
                <w:rFonts w:cs="Arial"/>
                <w:sz w:val="20"/>
                <w:szCs w:val="20"/>
                <w:lang w:val="da-DK"/>
              </w:rPr>
            </w:pPr>
            <w:r>
              <w:rPr>
                <w:rFonts w:cs="Arial"/>
                <w:sz w:val="20"/>
                <w:szCs w:val="20"/>
                <w:lang w:val="da-DK"/>
              </w:rPr>
              <w:t>Diğerleri yanında, en önemli aktiviteler:</w:t>
            </w:r>
          </w:p>
          <w:p w:rsidR="008D4E7C" w:rsidRPr="0035202A" w:rsidRDefault="00EA6CC3" w:rsidP="005C4536">
            <w:pPr>
              <w:numPr>
                <w:ilvl w:val="0"/>
                <w:numId w:val="46"/>
              </w:numPr>
              <w:suppressAutoHyphens w:val="0"/>
              <w:spacing w:after="0" w:line="240" w:lineRule="auto"/>
              <w:ind w:left="0"/>
              <w:rPr>
                <w:rFonts w:cs="Arial"/>
                <w:sz w:val="20"/>
                <w:szCs w:val="20"/>
                <w:lang w:val="da-DK"/>
              </w:rPr>
            </w:pPr>
            <w:r>
              <w:rPr>
                <w:rFonts w:cs="Arial"/>
                <w:sz w:val="20"/>
                <w:szCs w:val="20"/>
                <w:lang w:val="da-DK"/>
              </w:rPr>
              <w:t>otomotiv ve diğer tip eletrik ya da mekanik makine ve ekipman sanayisi gibi endüstrilerde, çeşitliyüzeylerin üzerine boya, yapışkan maddeve kaplama uygulamalarına yönelik tesisler</w:t>
            </w:r>
          </w:p>
          <w:p w:rsidR="008D4E7C" w:rsidRPr="0035202A" w:rsidRDefault="00EA6CC3" w:rsidP="005C4536">
            <w:pPr>
              <w:numPr>
                <w:ilvl w:val="0"/>
                <w:numId w:val="46"/>
              </w:numPr>
              <w:suppressAutoHyphens w:val="0"/>
              <w:spacing w:after="0" w:line="240" w:lineRule="auto"/>
              <w:ind w:left="0"/>
              <w:rPr>
                <w:rFonts w:cs="Arial"/>
                <w:sz w:val="20"/>
                <w:szCs w:val="20"/>
                <w:lang w:val="da-DK"/>
              </w:rPr>
            </w:pPr>
            <w:r>
              <w:rPr>
                <w:rFonts w:cs="Arial"/>
                <w:sz w:val="20"/>
                <w:szCs w:val="20"/>
                <w:lang w:val="da-DK"/>
              </w:rPr>
              <w:t>yüzey temizleme ve yıkama için solventlerin uygulanmasına yönelik tesisler</w:t>
            </w:r>
          </w:p>
          <w:p w:rsidR="008D4E7C" w:rsidRPr="0035202A" w:rsidRDefault="00EA6CC3" w:rsidP="005C4536">
            <w:pPr>
              <w:numPr>
                <w:ilvl w:val="0"/>
                <w:numId w:val="46"/>
              </w:numPr>
              <w:suppressAutoHyphens w:val="0"/>
              <w:spacing w:after="0" w:line="240" w:lineRule="auto"/>
              <w:ind w:left="0"/>
              <w:rPr>
                <w:rFonts w:cs="Arial"/>
                <w:sz w:val="20"/>
                <w:szCs w:val="20"/>
                <w:lang w:val="da-DK"/>
              </w:rPr>
            </w:pPr>
            <w:r>
              <w:rPr>
                <w:rFonts w:cs="Arial"/>
                <w:sz w:val="20"/>
                <w:szCs w:val="20"/>
                <w:lang w:val="da-DK"/>
              </w:rPr>
              <w:t>grafik endüstrisi</w:t>
            </w:r>
          </w:p>
          <w:p w:rsidR="008D4E7C" w:rsidRPr="0035202A" w:rsidRDefault="00EA6CC3" w:rsidP="005C4536">
            <w:pPr>
              <w:numPr>
                <w:ilvl w:val="0"/>
                <w:numId w:val="46"/>
              </w:numPr>
              <w:suppressAutoHyphens w:val="0"/>
              <w:spacing w:after="0" w:line="240" w:lineRule="auto"/>
              <w:ind w:left="0"/>
              <w:rPr>
                <w:rFonts w:cs="Arial"/>
                <w:sz w:val="20"/>
                <w:szCs w:val="20"/>
                <w:lang w:val="da-DK"/>
              </w:rPr>
            </w:pPr>
            <w:r>
              <w:rPr>
                <w:rFonts w:cs="Arial"/>
                <w:sz w:val="20"/>
                <w:szCs w:val="20"/>
                <w:lang w:val="da-DK"/>
              </w:rPr>
              <w:t>levha üretimi de dahil,  ahşapendüstrisi</w:t>
            </w:r>
          </w:p>
          <w:p w:rsidR="008D4E7C" w:rsidRPr="0035202A" w:rsidRDefault="00EA6CC3" w:rsidP="005C4536">
            <w:pPr>
              <w:numPr>
                <w:ilvl w:val="0"/>
                <w:numId w:val="46"/>
              </w:numPr>
              <w:suppressAutoHyphens w:val="0"/>
              <w:spacing w:after="0" w:line="240" w:lineRule="auto"/>
              <w:ind w:left="0"/>
              <w:rPr>
                <w:rFonts w:cs="Arial"/>
                <w:sz w:val="20"/>
                <w:szCs w:val="20"/>
                <w:lang w:val="da-DK"/>
              </w:rPr>
            </w:pPr>
            <w:r>
              <w:rPr>
                <w:rFonts w:cs="Arial"/>
                <w:sz w:val="20"/>
                <w:szCs w:val="20"/>
                <w:lang w:val="da-DK"/>
              </w:rPr>
              <w:t>sentetik ya da doğal kauçuğun dönüştürülmesine yönelik endüstriler</w:t>
            </w:r>
          </w:p>
          <w:p w:rsidR="0035202A" w:rsidRPr="0035202A" w:rsidRDefault="00F1289F" w:rsidP="005C4536">
            <w:pPr>
              <w:numPr>
                <w:ilvl w:val="0"/>
                <w:numId w:val="46"/>
              </w:numPr>
              <w:suppressAutoHyphens w:val="0"/>
              <w:spacing w:after="0" w:line="240" w:lineRule="auto"/>
              <w:ind w:left="0"/>
              <w:rPr>
                <w:rFonts w:cs="Arial"/>
                <w:sz w:val="20"/>
                <w:szCs w:val="20"/>
                <w:lang w:val="da-DK"/>
              </w:rPr>
            </w:pPr>
            <w:bookmarkStart w:id="27" w:name="OLE_LINK1"/>
            <w:bookmarkStart w:id="28" w:name="OLE_LINK4"/>
            <w:r w:rsidRPr="00F1289F">
              <w:rPr>
                <w:rFonts w:eastAsia="Batang"/>
                <w:sz w:val="20"/>
                <w:szCs w:val="20"/>
                <w:lang w:val="da-DK"/>
              </w:rPr>
              <w:t>Yüzey işleme faaliyetlerinin aralıklı çalışan doğası gereği yıllık tüketim miktarının nadiren  saatlik tüketimin 8760 katı olduğu gözden kaçmamalıdır.</w:t>
            </w:r>
            <w:bookmarkEnd w:id="27"/>
            <w:bookmarkEnd w:id="28"/>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lastRenderedPageBreak/>
              <w:t>6.8</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xml:space="preserve">Yakma veya grafitizasyon yöntemiyle karbon veya elektrografit üretimi </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 tesisler arasında, elektrik ocaklarında kullanımı için grafit elektrotlarının üretimine yönelik tesisler ya da özel inşaatlar için karbon lifi üretimine yönelik tesisler, vb. gibiler yer almaktadır.</w:t>
            </w: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6.9</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6.9</w:t>
            </w:r>
            <w:r w:rsidRPr="002653D7">
              <w:rPr>
                <w:rFonts w:cs="Arial"/>
                <w:sz w:val="20"/>
                <w:szCs w:val="20"/>
                <w:lang w:val="da-DK"/>
              </w:rPr>
              <w:tab/>
              <w:t>Jeolojik depolama amacıyla bu yönetmelik kapsamında bulunan tesislerden CO2 akımlarının yakalanması.</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Burada:</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 CO2’in jeolojik depolanması" , yeraltı jeolojik formasyonlarında CO2 akımlarının depolanmasının eşlik ettiği enjeksiyon anlamına gelir;</w:t>
            </w:r>
          </w:p>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"jeolojik formasyon ", içerisinde ayrı ayrı kaya katmanlarının  bulunduğu ve haritalandığı bir litostratigrafik alt bölüm anlamına gelir</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6.10</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Yalnızca mavi çürükle işlem yapılan haller dışında, ahşabın ve ahşap ürünlerinin günlük 75 m3 üzeri üretim kapasitesiyle kimyasal maddeler kullanılarak işlenmesi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r w:rsidR="008D4E7C" w:rsidRPr="005B0DBD" w:rsidTr="00842D38">
        <w:tc>
          <w:tcPr>
            <w:tcW w:w="675"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6.11</w:t>
            </w:r>
          </w:p>
        </w:tc>
        <w:tc>
          <w:tcPr>
            <w:tcW w:w="4962" w:type="dxa"/>
            <w:shd w:val="clear" w:color="auto" w:fill="auto"/>
          </w:tcPr>
          <w:p w:rsidR="008D4E7C" w:rsidRPr="002653D7" w:rsidRDefault="008D4E7C" w:rsidP="008D4E7C">
            <w:pPr>
              <w:spacing w:after="0" w:line="240" w:lineRule="auto"/>
              <w:ind w:left="0"/>
              <w:rPr>
                <w:rFonts w:cs="Arial"/>
                <w:sz w:val="20"/>
                <w:szCs w:val="20"/>
                <w:lang w:val="da-DK"/>
              </w:rPr>
            </w:pPr>
            <w:r w:rsidRPr="002653D7">
              <w:rPr>
                <w:rFonts w:cs="Arial"/>
                <w:sz w:val="20"/>
                <w:szCs w:val="20"/>
                <w:lang w:val="da-DK"/>
              </w:rPr>
              <w:t>6.11</w:t>
            </w:r>
            <w:r w:rsidRPr="002653D7">
              <w:rPr>
                <w:rFonts w:cs="Arial"/>
                <w:sz w:val="20"/>
                <w:szCs w:val="20"/>
                <w:lang w:val="da-DK"/>
              </w:rPr>
              <w:tab/>
              <w:t>8 Ocak 2006 tarihli 26047 sayılı yönetmelik ve 27 Haziran 2009 tarihli 27372 sayılı tüzük kapsamında bulunmayan, atık suyun bağımsız işletilen arıtması ve bu yönetmelik kapsamında olan bir tesis arafından deşarj edilmesi</w:t>
            </w:r>
          </w:p>
        </w:tc>
        <w:tc>
          <w:tcPr>
            <w:tcW w:w="8646" w:type="dxa"/>
            <w:shd w:val="clear" w:color="auto" w:fill="auto"/>
          </w:tcPr>
          <w:p w:rsidR="008D4E7C" w:rsidRPr="002653D7" w:rsidRDefault="008D4E7C" w:rsidP="008D4E7C">
            <w:pPr>
              <w:spacing w:after="0" w:line="240" w:lineRule="auto"/>
              <w:ind w:left="0"/>
              <w:rPr>
                <w:rFonts w:cs="Arial"/>
                <w:sz w:val="20"/>
                <w:szCs w:val="20"/>
                <w:lang w:val="da-DK"/>
              </w:rPr>
            </w:pPr>
          </w:p>
        </w:tc>
      </w:tr>
    </w:tbl>
    <w:p w:rsidR="008D4E7C" w:rsidRPr="002653D7" w:rsidRDefault="008D4E7C" w:rsidP="008D4E7C">
      <w:pPr>
        <w:rPr>
          <w:rFonts w:cs="Arial"/>
          <w:lang w:val="da-DK"/>
        </w:rPr>
      </w:pPr>
    </w:p>
    <w:p w:rsidR="00F256FE" w:rsidRPr="008D4E7C" w:rsidRDefault="00F256FE" w:rsidP="008D4E7C">
      <w:pPr>
        <w:ind w:left="0"/>
        <w:rPr>
          <w:rFonts w:ascii="Arial" w:hAnsi="Arial" w:cs="Arial"/>
          <w:b/>
          <w:sz w:val="20"/>
          <w:szCs w:val="20"/>
          <w:lang w:val="da-DK"/>
        </w:rPr>
      </w:pPr>
    </w:p>
    <w:sectPr w:rsidR="00F256FE" w:rsidRPr="008D4E7C" w:rsidSect="005A2269">
      <w:pgSz w:w="16838" w:h="11906" w:orient="landscape"/>
      <w:pgMar w:top="992" w:right="1304" w:bottom="851" w:left="1191" w:header="709" w:footer="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87" w:rsidRDefault="00625487">
      <w:pPr>
        <w:spacing w:after="0" w:line="240" w:lineRule="auto"/>
      </w:pPr>
      <w:r>
        <w:separator/>
      </w:r>
    </w:p>
  </w:endnote>
  <w:endnote w:type="continuationSeparator" w:id="1">
    <w:p w:rsidR="00625487" w:rsidRDefault="00625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charset w:val="A2"/>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hongz">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AD" w:rsidRDefault="00FD6DAD" w:rsidP="00A90F51">
    <w:pPr>
      <w:pStyle w:val="Piedepgina"/>
      <w:ind w:left="0"/>
      <w:rPr>
        <w:rFonts w:ascii="Trebuchet MS" w:hAnsi="Trebuchet MS"/>
        <w:sz w:val="20"/>
      </w:rPr>
    </w:pPr>
    <w:r>
      <w:rPr>
        <w:rFonts w:ascii="Trebuchet MS" w:hAnsi="Trebuchet MS"/>
        <w:noProof/>
        <w:sz w:val="20"/>
        <w:lang w:eastAsia="es-ES"/>
      </w:rPr>
      <w:pict>
        <v:shapetype id="_x0000_t202" coordsize="21600,21600" o:spt="202" path="m,l,21600r21600,l21600,xe">
          <v:stroke joinstyle="miter"/>
          <v:path gradientshapeok="t" o:connecttype="rect"/>
        </v:shapetype>
        <v:shape id="_x0000_s2050" type="#_x0000_t202" style="position:absolute;left:0;text-align:left;margin-left:5in;margin-top:1234.8pt;width:108pt;height:23.6pt;z-index:-251658752" filled="f" stroked="f">
          <v:textbox style="mso-next-textbox:#_x0000_s2050">
            <w:txbxContent>
              <w:p w:rsidR="00FD6DAD" w:rsidRDefault="00FD6DAD">
                <w:pPr>
                  <w:jc w:val="center"/>
                  <w:rPr>
                    <w:rFonts w:ascii="Trebuchet MS" w:hAnsi="Trebuchet MS"/>
                    <w:sz w:val="20"/>
                  </w:rPr>
                </w:pPr>
                <w:r>
                  <w:rPr>
                    <w:rFonts w:ascii="Trebuchet MS" w:hAnsi="Trebuchet MS"/>
                    <w:sz w:val="20"/>
                  </w:rPr>
                  <w:t xml:space="preserve">Page </w:t>
                </w:r>
                <w:r>
                  <w:rPr>
                    <w:rFonts w:ascii="Trebuchet MS" w:hAnsi="Trebuchet MS"/>
                    <w:sz w:val="20"/>
                  </w:rPr>
                  <w:fldChar w:fldCharType="begin"/>
                </w:r>
                <w:r>
                  <w:rPr>
                    <w:rFonts w:ascii="Trebuchet MS" w:hAnsi="Trebuchet MS"/>
                    <w:sz w:val="20"/>
                  </w:rPr>
                  <w:instrText xml:space="preserve"> PAGE </w:instrText>
                </w:r>
                <w:r>
                  <w:rPr>
                    <w:rFonts w:ascii="Trebuchet MS" w:hAnsi="Trebuchet MS"/>
                    <w:sz w:val="20"/>
                  </w:rPr>
                  <w:fldChar w:fldCharType="separate"/>
                </w:r>
                <w:r w:rsidR="002A587D">
                  <w:rPr>
                    <w:rFonts w:ascii="Trebuchet MS" w:hAnsi="Trebuchet MS"/>
                    <w:noProof/>
                    <w:sz w:val="20"/>
                  </w:rPr>
                  <w:t>23</w:t>
                </w:r>
                <w:r>
                  <w:rPr>
                    <w:rFonts w:ascii="Trebuchet MS" w:hAnsi="Trebuchet MS"/>
                    <w:sz w:val="20"/>
                  </w:rPr>
                  <w:fldChar w:fldCharType="end"/>
                </w:r>
                <w:r>
                  <w:rPr>
                    <w:rFonts w:ascii="Trebuchet MS" w:hAnsi="Trebuchet MS"/>
                    <w:sz w:val="20"/>
                  </w:rPr>
                  <w:t xml:space="preserve"> of </w:t>
                </w:r>
                <w:r>
                  <w:rPr>
                    <w:rFonts w:ascii="Trebuchet MS" w:hAnsi="Trebuchet MS"/>
                    <w:sz w:val="20"/>
                  </w:rPr>
                  <w:fldChar w:fldCharType="begin"/>
                </w:r>
                <w:r>
                  <w:rPr>
                    <w:rFonts w:ascii="Trebuchet MS" w:hAnsi="Trebuchet MS"/>
                    <w:sz w:val="20"/>
                  </w:rPr>
                  <w:instrText xml:space="preserve"> NUMPAGES </w:instrText>
                </w:r>
                <w:r>
                  <w:rPr>
                    <w:rFonts w:ascii="Trebuchet MS" w:hAnsi="Trebuchet MS"/>
                    <w:sz w:val="20"/>
                  </w:rPr>
                  <w:fldChar w:fldCharType="separate"/>
                </w:r>
                <w:r w:rsidR="002A587D">
                  <w:rPr>
                    <w:rFonts w:ascii="Trebuchet MS" w:hAnsi="Trebuchet MS"/>
                    <w:noProof/>
                    <w:sz w:val="20"/>
                  </w:rPr>
                  <w:t>60</w:t>
                </w:r>
                <w:r>
                  <w:rPr>
                    <w:rFonts w:ascii="Trebuchet MS" w:hAnsi="Trebuchet MS"/>
                    <w:sz w:val="20"/>
                  </w:rPr>
                  <w:fldChar w:fldCharType="end"/>
                </w:r>
              </w:p>
            </w:txbxContent>
          </v:textbox>
        </v:shape>
      </w:pict>
    </w:r>
    <w:r w:rsidRPr="00A90F51">
      <w:rPr>
        <w:sz w:val="16"/>
        <w:szCs w:val="16"/>
      </w:rPr>
      <w:t xml:space="preserve"> </w:t>
    </w:r>
    <w:r>
      <w:rPr>
        <w:sz w:val="16"/>
        <w:szCs w:val="16"/>
      </w:rPr>
      <w:t xml:space="preserve">Söğütözü Cad. </w:t>
    </w:r>
    <w:r w:rsidRPr="006D7260">
      <w:rPr>
        <w:sz w:val="16"/>
        <w:szCs w:val="16"/>
        <w:lang w:val="pt-BR"/>
      </w:rPr>
      <w:t xml:space="preserve">No: 14/E   06105   ANKARA         </w:t>
    </w:r>
    <w:r>
      <w:rPr>
        <w:sz w:val="16"/>
        <w:szCs w:val="16"/>
        <w:lang w:val="pt-BR"/>
      </w:rPr>
      <w:t xml:space="preserve">            </w:t>
    </w:r>
    <w:r w:rsidRPr="006D7260">
      <w:rPr>
        <w:sz w:val="16"/>
        <w:szCs w:val="16"/>
        <w:lang w:val="pt-BR"/>
      </w:rPr>
      <w:t xml:space="preserve">                        </w:t>
    </w:r>
    <w:r w:rsidRPr="006D7260">
      <w:rPr>
        <w:lang w:val="pt-BR"/>
      </w:rPr>
      <w:t xml:space="preserve"> </w:t>
    </w:r>
    <w:fldSimple w:instr=" PAGE  \* MERGEFORMAT ">
      <w:r w:rsidR="002A587D">
        <w:rPr>
          <w:noProof/>
        </w:rPr>
        <w:t>23</w:t>
      </w:r>
    </w:fldSimple>
    <w:r w:rsidRPr="006D7260">
      <w:rPr>
        <w:lang w:val="pt-BR"/>
      </w:rPr>
      <w:t xml:space="preserve">  </w:t>
    </w:r>
    <w:r w:rsidRPr="006D7260">
      <w:rPr>
        <w:sz w:val="16"/>
        <w:szCs w:val="16"/>
        <w:lang w:val="pt-BR"/>
      </w:rPr>
      <w:t xml:space="preserve">                                                       </w:t>
    </w:r>
    <w:hyperlink r:id="rId1" w:history="1">
      <w:r w:rsidRPr="000D69DC">
        <w:rPr>
          <w:rStyle w:val="Hipervnculo"/>
          <w:sz w:val="16"/>
          <w:szCs w:val="16"/>
          <w:lang w:val="pt-BR"/>
        </w:rPr>
        <w:t>http://www.csb.gov.tr/</w:t>
      </w:r>
    </w:hyperlink>
  </w:p>
  <w:p w:rsidR="00FD6DAD" w:rsidRDefault="00FD6DAD" w:rsidP="00A90F51">
    <w:pPr>
      <w:pStyle w:val="Piedepgina"/>
      <w:tabs>
        <w:tab w:val="clear" w:pos="8504"/>
        <w:tab w:val="center" w:pos="4609"/>
        <w:tab w:val="right" w:pos="8498"/>
      </w:tabs>
      <w:ind w:left="0"/>
      <w:jc w:val="left"/>
      <w:rPr>
        <w:rFonts w:ascii="Trebuchet MS" w:hAnsi="Trebuchet MS"/>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AD" w:rsidRDefault="00FD6DAD">
    <w:pPr>
      <w:pStyle w:val="Piedepgina"/>
    </w:pPr>
    <w:r>
      <w:rPr>
        <w:sz w:val="16"/>
        <w:szCs w:val="16"/>
      </w:rPr>
      <w:t xml:space="preserve">Söğütözü Cad. No: 14/E   06105   ANKARA                                                      </w:t>
    </w:r>
    <w:r>
      <w:t xml:space="preserve"> </w:t>
    </w:r>
    <w:fldSimple w:instr=" PAGE   \* MERGEFORMAT ">
      <w:r w:rsidR="002A587D">
        <w:rPr>
          <w:noProof/>
        </w:rPr>
        <w:t>28</w:t>
      </w:r>
    </w:fldSimple>
    <w:r>
      <w:t xml:space="preserve">  </w:t>
    </w:r>
    <w:r>
      <w:rPr>
        <w:sz w:val="16"/>
        <w:szCs w:val="16"/>
      </w:rPr>
      <w:t xml:space="preserve">                                                         </w:t>
    </w:r>
    <w:hyperlink r:id="rId1" w:history="1">
      <w:r w:rsidRPr="001C3FBF">
        <w:rPr>
          <w:rStyle w:val="Hipervnculo"/>
          <w:sz w:val="16"/>
          <w:szCs w:val="16"/>
        </w:rPr>
        <w:t>http://www.csb.gov.tr/</w:t>
      </w:r>
    </w:hyperlink>
  </w:p>
  <w:p w:rsidR="00FD6DAD" w:rsidRDefault="00FD6D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87" w:rsidRDefault="00625487">
      <w:pPr>
        <w:spacing w:after="0" w:line="240" w:lineRule="auto"/>
      </w:pPr>
      <w:r>
        <w:separator/>
      </w:r>
    </w:p>
  </w:footnote>
  <w:footnote w:type="continuationSeparator" w:id="1">
    <w:p w:rsidR="00625487" w:rsidRDefault="00625487">
      <w:pPr>
        <w:spacing w:after="0" w:line="240" w:lineRule="auto"/>
      </w:pPr>
      <w:r>
        <w:continuationSeparator/>
      </w:r>
    </w:p>
  </w:footnote>
  <w:footnote w:id="2">
    <w:p w:rsidR="00FD6DAD" w:rsidRPr="00CB6EAD" w:rsidRDefault="00FD6DAD">
      <w:pPr>
        <w:pStyle w:val="Textonotapie"/>
        <w:rPr>
          <w:lang w:val="es-ES_tradnl"/>
        </w:rPr>
      </w:pPr>
      <w:r>
        <w:rPr>
          <w:rStyle w:val="Refdenotaalpie"/>
        </w:rPr>
        <w:footnoteRef/>
      </w:r>
      <w:r>
        <w:t xml:space="preserve"> </w:t>
      </w:r>
      <w:r w:rsidRPr="00CB6EAD">
        <w:t xml:space="preserve">Tesisin bulunduğu yer konusunda bilgi verilmelidir: Endüstriyel bir bölgede </w:t>
      </w:r>
      <w:r>
        <w:t>mi,</w:t>
      </w:r>
      <w:r w:rsidRPr="00CB6EAD">
        <w:t xml:space="preserve"> </w:t>
      </w:r>
      <w:r>
        <w:t>Tesis sahası</w:t>
      </w:r>
      <w:r w:rsidRPr="00CB6EAD">
        <w:t xml:space="preserve"> endüstriyel ve kentsel bir bölgede mi, değil mi (işlenmemiş arazide ya da koru</w:t>
      </w:r>
      <w:r>
        <w:t>ma alanında</w:t>
      </w:r>
      <w:r w:rsidRPr="00CB6EAD">
        <w:t xml:space="preserve"> bulunuyor olabilir), ve bu bölge gerekli altyapıya sahip mi (kanalizasyon şebekesi, sokak aydınlatması, vb.)?</w:t>
      </w:r>
      <w:r>
        <w:t xml:space="preserve"> Tesisin, ilgilil Yetkilli Otorite tarafından verilen bir kentsel uyum raporu bulunuyorsa, bu rapor eklenmelidir. </w:t>
      </w:r>
    </w:p>
  </w:footnote>
  <w:footnote w:id="3">
    <w:p w:rsidR="00FD6DAD" w:rsidRPr="00CB6EAD" w:rsidRDefault="00FD6DAD">
      <w:pPr>
        <w:pStyle w:val="Textonotapie"/>
        <w:rPr>
          <w:lang w:val="es-ES_tradnl"/>
        </w:rPr>
      </w:pPr>
      <w:r>
        <w:rPr>
          <w:rStyle w:val="Refdenotaalpie"/>
        </w:rPr>
        <w:footnoteRef/>
      </w:r>
      <w:r>
        <w:t xml:space="preserve"> </w:t>
      </w:r>
      <w:r w:rsidRPr="00CB6EAD">
        <w:t>Buradaki amaç, tesisin çevresel bakımdan özel değeri bulunan bir bölgede –örneğin tabiatı koruma alanı gibi– bulunup bulunmadığı, ya da böyle bir bölgeye yakın olup olmadığını saptamaktır.</w:t>
      </w:r>
    </w:p>
  </w:footnote>
  <w:footnote w:id="4">
    <w:p w:rsidR="00FD6DAD" w:rsidRPr="00B460A0" w:rsidRDefault="00FD6DAD" w:rsidP="00DB1500">
      <w:pPr>
        <w:pStyle w:val="Textonotapie"/>
        <w:spacing w:after="0" w:line="240" w:lineRule="auto"/>
        <w:rPr>
          <w:rFonts w:ascii="Arial" w:hAnsi="Arial" w:cs="Arial"/>
          <w:sz w:val="16"/>
          <w:lang w:val="es-ES_tradnl"/>
        </w:rPr>
      </w:pPr>
      <w:r>
        <w:rPr>
          <w:rStyle w:val="Refdenotaalpie"/>
          <w:rFonts w:ascii="Arial" w:hAnsi="Arial" w:cs="Arial"/>
          <w:sz w:val="16"/>
        </w:rPr>
        <w:footnoteRef/>
      </w:r>
      <w:r w:rsidRPr="00280990">
        <w:rPr>
          <w:rFonts w:ascii="Arial" w:hAnsi="Arial" w:cs="Arial"/>
          <w:sz w:val="16"/>
          <w:lang w:val="es-ES_tradnl"/>
        </w:rPr>
        <w:t xml:space="preserve"> “Faz” terimi, atıktan yapılmış olsalar dahi hammade ve yardımcı maddelerin, ve ara maddelerin, sürekli veya aralıklı bir biçimde işlendiği, çıkarıldığı, yakıldığı, karıştırıldığı, tedarik edildiği ve depolandığı her türlü faaliyet anlamına gelmektedir.  </w:t>
      </w:r>
    </w:p>
  </w:footnote>
  <w:footnote w:id="5">
    <w:p w:rsidR="00FD6DAD" w:rsidRPr="00B460A0" w:rsidRDefault="00FD6DAD" w:rsidP="00DB1500">
      <w:pPr>
        <w:pStyle w:val="Textonotapie"/>
        <w:spacing w:after="0" w:line="240" w:lineRule="auto"/>
        <w:rPr>
          <w:sz w:val="16"/>
          <w:lang w:val="es-ES_tradnl"/>
        </w:rPr>
      </w:pPr>
      <w:r>
        <w:rPr>
          <w:rStyle w:val="Refdenotaalpie"/>
          <w:rFonts w:ascii="Arial" w:hAnsi="Arial" w:cs="Arial"/>
          <w:sz w:val="16"/>
        </w:rPr>
        <w:footnoteRef/>
      </w:r>
      <w:r w:rsidRPr="00280990">
        <w:rPr>
          <w:rFonts w:ascii="Arial" w:hAnsi="Arial" w:cs="Arial"/>
          <w:sz w:val="16"/>
          <w:lang w:val="es-ES_tradnl"/>
        </w:rPr>
        <w:t xml:space="preserve"> Avrupa Komisyonu’nca onaylanmış MET Sonuç Belgeleri’nde tanımlandığı üzre.</w:t>
      </w:r>
    </w:p>
  </w:footnote>
  <w:footnote w:id="6">
    <w:p w:rsidR="00FD6DAD" w:rsidRPr="00D03941" w:rsidRDefault="00FD6DAD" w:rsidP="00233D9A">
      <w:pPr>
        <w:pStyle w:val="Textonotapie"/>
        <w:rPr>
          <w:lang w:val="tr-TR"/>
        </w:rPr>
      </w:pPr>
      <w:r w:rsidRPr="00D03941">
        <w:rPr>
          <w:rStyle w:val="Refdenotaalpie"/>
          <w:rFonts w:ascii="Trebuchet MS" w:hAnsi="Trebuchet MS"/>
          <w:sz w:val="18"/>
          <w:lang w:val="tr-TR"/>
        </w:rPr>
        <w:footnoteRef/>
      </w:r>
      <w:r w:rsidRPr="00D03941">
        <w:rPr>
          <w:rFonts w:ascii="Trebuchet MS" w:hAnsi="Trebuchet MS"/>
          <w:sz w:val="18"/>
          <w:lang w:val="tr-TR"/>
        </w:rPr>
        <w:t xml:space="preserve"> Örneğin: C= Siklon; F.T.= Bez filtre ; Diğerleri= belirtin.</w:t>
      </w:r>
    </w:p>
  </w:footnote>
  <w:footnote w:id="7">
    <w:p w:rsidR="00FD6DAD" w:rsidRPr="00C923E9" w:rsidRDefault="00FD6DAD" w:rsidP="00A57279">
      <w:pPr>
        <w:pStyle w:val="Textonotapie"/>
        <w:rPr>
          <w:lang w:val="tr-TR"/>
        </w:rPr>
      </w:pPr>
      <w:r w:rsidRPr="00294183">
        <w:rPr>
          <w:rStyle w:val="Refdenotaalpie"/>
          <w:lang w:val="tr-TR"/>
        </w:rPr>
        <w:footnoteRef/>
      </w:r>
      <w:r w:rsidRPr="00294183">
        <w:rPr>
          <w:lang w:val="tr-TR"/>
        </w:rPr>
        <w:t xml:space="preserve"> Normal olan ve normal olmayan işletim koşulları için. Normal olmayan işletim koşullarında alınacak önlemlerin ayrıntılı açıklaması için </w:t>
      </w:r>
      <w:r w:rsidRPr="00294183">
        <w:rPr>
          <w:highlight w:val="yellow"/>
          <w:lang w:val="tr-TR"/>
        </w:rPr>
        <w:t>bkz. bölüm …..</w:t>
      </w:r>
      <w:r w:rsidRPr="00C923E9">
        <w:rPr>
          <w:lang w:val="tr-TR"/>
        </w:rPr>
        <w:t xml:space="preserve"> </w:t>
      </w:r>
    </w:p>
  </w:footnote>
  <w:footnote w:id="8">
    <w:p w:rsidR="00FD6DAD" w:rsidRPr="006A3F33" w:rsidRDefault="00FD6DAD" w:rsidP="006A3F33">
      <w:pPr>
        <w:pStyle w:val="Textonotapie"/>
        <w:rPr>
          <w:lang w:val="tr-TR"/>
        </w:rPr>
      </w:pPr>
      <w:r w:rsidRPr="004245D7">
        <w:rPr>
          <w:rStyle w:val="Refdenotaalpie"/>
        </w:rPr>
        <w:footnoteRef/>
      </w:r>
      <w:r w:rsidRPr="00280990">
        <w:rPr>
          <w:lang w:val="tr-TR"/>
        </w:rPr>
        <w:t>Burada “Dahili”, takip ve denetimin kurulumun işletmecisi tarafından yapıldığını, “H</w:t>
      </w:r>
      <w:bookmarkStart w:id="16" w:name="_GoBack"/>
      <w:bookmarkEnd w:id="16"/>
      <w:r w:rsidRPr="00280990">
        <w:rPr>
          <w:lang w:val="tr-TR"/>
        </w:rPr>
        <w:t>arici” ise takip ve denetimin harici bir şirket tarafından yerine getirildiğini belirtir.</w:t>
      </w:r>
    </w:p>
  </w:footnote>
  <w:footnote w:id="9">
    <w:p w:rsidR="00FD6DAD" w:rsidRPr="003E1BBD" w:rsidRDefault="00FD6DAD" w:rsidP="004060DC">
      <w:pPr>
        <w:pStyle w:val="Textonotapie"/>
        <w:rPr>
          <w:lang w:val="tr-TR"/>
        </w:rPr>
      </w:pPr>
      <w:r w:rsidRPr="004245D7">
        <w:rPr>
          <w:rStyle w:val="Refdenotaalpie"/>
        </w:rPr>
        <w:footnoteRef/>
      </w:r>
      <w:r w:rsidRPr="003E1BBD">
        <w:rPr>
          <w:lang w:val="tr-TR"/>
        </w:rPr>
        <w:t>Burada “Dahili”, takip ve denetimin kurulumun işletmecisi tarafından yapıldığını, “Harici” ise takip ve denetimin harici bir şirket tarafından yerine getirildiğini belirtir.</w:t>
      </w:r>
    </w:p>
  </w:footnote>
  <w:footnote w:id="10">
    <w:p w:rsidR="00FD6DAD" w:rsidRPr="00181F19" w:rsidRDefault="00FD6DAD">
      <w:pPr>
        <w:pStyle w:val="Textonotapie"/>
        <w:rPr>
          <w:lang w:val="tr-TR"/>
        </w:rPr>
      </w:pPr>
      <w:r>
        <w:rPr>
          <w:rStyle w:val="Refdenotaalpie"/>
        </w:rPr>
        <w:footnoteRef/>
      </w:r>
      <w:r w:rsidRPr="00280990">
        <w:rPr>
          <w:lang w:val="tr-TR"/>
        </w:rPr>
        <w:t xml:space="preserve"> </w:t>
      </w:r>
      <w:r>
        <w:rPr>
          <w:lang w:val="tr-TR"/>
        </w:rPr>
        <w:t xml:space="preserve">Mevcut tesisler için, bu dökümanda belirtilen bilgileri içeren bir gürültü değerlendirme raporu, dahil edilmelidir. </w:t>
      </w:r>
      <w:r w:rsidRPr="00181F19">
        <w:rPr>
          <w:lang w:val="tr-TR"/>
        </w:rPr>
        <w:t>Yeni tesislerde ya da esaslı değişikliklerin yapıldığı mevcut tesislerde işleticiler, yeni ya da değişiklik yapılan tesisle birlikte ses düzeylerinde oluşabilecek artışlar konusunda tahminde bulunmalıdırlar.</w:t>
      </w:r>
    </w:p>
  </w:footnote>
  <w:footnote w:id="11">
    <w:p w:rsidR="00FD6DAD" w:rsidRPr="00517D9F" w:rsidRDefault="00FD6DAD" w:rsidP="00E55074">
      <w:pPr>
        <w:pStyle w:val="Textonotapie"/>
        <w:spacing w:after="0"/>
        <w:rPr>
          <w:rFonts w:ascii="Trebuchet MS" w:hAnsi="Trebuchet MS"/>
          <w:sz w:val="16"/>
          <w:lang w:val="tr-TR"/>
        </w:rPr>
      </w:pPr>
      <w:r>
        <w:rPr>
          <w:rStyle w:val="Refdenotaalpie"/>
        </w:rPr>
        <w:footnoteRef/>
      </w:r>
      <w:r w:rsidRPr="004929B8">
        <w:rPr>
          <w:rFonts w:ascii="Trebuchet MS" w:hAnsi="Trebuchet MS"/>
          <w:sz w:val="16"/>
          <w:lang w:val="tr-TR"/>
        </w:rPr>
        <w:t xml:space="preserve"> </w:t>
      </w:r>
      <w:r w:rsidRPr="00517D9F">
        <w:rPr>
          <w:rFonts w:ascii="Trebuchet MS" w:hAnsi="Trebuchet MS"/>
          <w:sz w:val="16"/>
          <w:lang w:val="tr-TR"/>
        </w:rPr>
        <w:t>İlgili ulusal veya bölgesel yönetmeliklere göre seçilmesi gereken gürültü göstergeleri.</w:t>
      </w:r>
    </w:p>
  </w:footnote>
  <w:footnote w:id="12">
    <w:p w:rsidR="00FD6DAD" w:rsidRPr="00A21ACC" w:rsidRDefault="00FD6DAD" w:rsidP="00E55074">
      <w:pPr>
        <w:pStyle w:val="Textonotapie"/>
        <w:spacing w:after="0"/>
        <w:rPr>
          <w:lang w:val="tr-TR"/>
        </w:rPr>
      </w:pPr>
      <w:r w:rsidRPr="00517D9F">
        <w:rPr>
          <w:rStyle w:val="Refdenotaalpie"/>
          <w:lang w:val="tr-TR"/>
        </w:rPr>
        <w:footnoteRef/>
      </w:r>
      <w:r w:rsidRPr="00517D9F">
        <w:rPr>
          <w:lang w:val="tr-TR"/>
        </w:rPr>
        <w:t xml:space="preserve"> </w:t>
      </w:r>
      <w:r w:rsidRPr="00517D9F">
        <w:rPr>
          <w:rFonts w:ascii="Trebuchet MS" w:hAnsi="Trebuchet MS"/>
          <w:sz w:val="16"/>
          <w:lang w:val="tr-TR" w:eastAsia="it-IT"/>
        </w:rPr>
        <w:t>İlgili bölgesel veya yerel yönetmeliklere gore Gündüz veya Gece dönemleri farklı olabilir. Zaman değerleri: yerel saatle gündüz 07.00 ile 19.00 arasında, akşam 19.00 ile 23.00 arasında ve gece 23.00 ile 07.00 arasında.</w:t>
      </w:r>
    </w:p>
  </w:footnote>
  <w:footnote w:id="13">
    <w:p w:rsidR="00FD6DAD" w:rsidRPr="003E1BBD" w:rsidRDefault="00FD6DAD" w:rsidP="004060DC">
      <w:pPr>
        <w:pStyle w:val="Textonotapie"/>
        <w:rPr>
          <w:lang w:val="tr-TR"/>
        </w:rPr>
      </w:pPr>
      <w:r w:rsidRPr="004245D7">
        <w:rPr>
          <w:rStyle w:val="Refdenotaalpie"/>
        </w:rPr>
        <w:footnoteRef/>
      </w:r>
      <w:r w:rsidRPr="003E1BBD">
        <w:rPr>
          <w:lang w:val="tr-TR"/>
        </w:rPr>
        <w:t>Burada “Dahili”, takip ve denetimin kurulumun işletmecisi tarafından yapıldığını, “Harici” ise takip ve denetimin harici bir şirket tarafından yerine getirildiğini belirtir.</w:t>
      </w:r>
    </w:p>
  </w:footnote>
  <w:footnote w:id="14">
    <w:p w:rsidR="00FD6DAD" w:rsidRPr="00000CC3" w:rsidRDefault="00FD6DAD" w:rsidP="00276254">
      <w:pPr>
        <w:pStyle w:val="Textonotapie"/>
        <w:rPr>
          <w:lang w:val="tr-TR"/>
        </w:rPr>
      </w:pPr>
      <w:r>
        <w:rPr>
          <w:rStyle w:val="Refdenotaalpie"/>
        </w:rPr>
        <w:footnoteRef/>
      </w:r>
      <w:r w:rsidRPr="00000CC3">
        <w:rPr>
          <w:lang w:val="tr-TR"/>
        </w:rPr>
        <w:t>Soğutma sistemleri için (doğrudan soğutma, dolaylı soğutma, açık/kapalı luplar), tanımlayıcı ve destekleyici dokümantasyon (mevcut bir tesiste soğutma sularında kullanılan maddelerin listesi, ısı deşarjı hesaplama formları) da temin edilmelidir.</w:t>
      </w:r>
    </w:p>
  </w:footnote>
  <w:footnote w:id="15">
    <w:p w:rsidR="00FD6DAD" w:rsidRPr="003E1BBD" w:rsidRDefault="00FD6DAD" w:rsidP="00C57C9E">
      <w:pPr>
        <w:pStyle w:val="Textonotapie"/>
        <w:rPr>
          <w:lang w:val="tr-TR"/>
        </w:rPr>
      </w:pPr>
      <w:r w:rsidRPr="004245D7">
        <w:rPr>
          <w:rStyle w:val="Refdenotaalpie"/>
        </w:rPr>
        <w:footnoteRef/>
      </w:r>
      <w:r w:rsidRPr="003E1BBD">
        <w:rPr>
          <w:lang w:val="tr-TR"/>
        </w:rPr>
        <w:t>Atık su deşarjında bulunan kurulumun işletmecisi olabileceği gibi, farklı bir işletmeci de olabilir (örneğin Organize Sanayi Bölgesi’ndeki farklı bir işletmeci).</w:t>
      </w:r>
    </w:p>
  </w:footnote>
  <w:footnote w:id="16">
    <w:p w:rsidR="00FD6DAD" w:rsidRPr="003E1BBD" w:rsidRDefault="00FD6DAD" w:rsidP="00C57C9E">
      <w:pPr>
        <w:pStyle w:val="Textonotapie"/>
        <w:rPr>
          <w:lang w:val="tr-TR"/>
        </w:rPr>
      </w:pPr>
      <w:r w:rsidRPr="004245D7">
        <w:rPr>
          <w:rStyle w:val="Refdenotaalpie"/>
        </w:rPr>
        <w:footnoteRef/>
      </w:r>
      <w:r w:rsidRPr="003E1BBD">
        <w:rPr>
          <w:lang w:val="tr-TR"/>
        </w:rPr>
        <w:t xml:space="preserve"> Örnek: mekanik arıtım, kimyasal arıtım, biyolojik arıtım.</w:t>
      </w:r>
    </w:p>
  </w:footnote>
  <w:footnote w:id="17">
    <w:p w:rsidR="00FD6DAD" w:rsidRPr="003E1BBD" w:rsidRDefault="00FD6DAD" w:rsidP="00C57C9E">
      <w:pPr>
        <w:pStyle w:val="Textonotapie"/>
        <w:rPr>
          <w:lang w:val="tr-TR"/>
        </w:rPr>
      </w:pPr>
      <w:r w:rsidRPr="004245D7">
        <w:rPr>
          <w:rStyle w:val="Refdenotaalpie"/>
        </w:rPr>
        <w:footnoteRef/>
      </w:r>
      <w:r w:rsidRPr="003E1BBD">
        <w:rPr>
          <w:lang w:val="tr-TR"/>
        </w:rPr>
        <w:t>En azından devlet mevzuatına göre kurulumunuz için zorunlu olarak belirlenmiş olan parametreleri sağlayın.</w:t>
      </w:r>
    </w:p>
  </w:footnote>
  <w:footnote w:id="18">
    <w:p w:rsidR="00FD6DAD" w:rsidRPr="003E1BBD" w:rsidRDefault="00FD6DAD" w:rsidP="00C46559">
      <w:pPr>
        <w:pStyle w:val="Textonotapie"/>
        <w:rPr>
          <w:lang w:val="tr-TR"/>
        </w:rPr>
      </w:pPr>
      <w:r w:rsidRPr="004245D7">
        <w:rPr>
          <w:rStyle w:val="Refdenotaalpie"/>
        </w:rPr>
        <w:footnoteRef/>
      </w:r>
      <w:r w:rsidRPr="003E1BBD">
        <w:rPr>
          <w:lang w:val="tr-TR"/>
        </w:rPr>
        <w:t>Burada “Dahili”, takip ve denetimin kurulumun işletmecisi tarafından yapıldığını, “Harici” ise takip ve denetimin harici bir şirket tarafından yerine getirildiğini belirtir.</w:t>
      </w:r>
    </w:p>
  </w:footnote>
  <w:footnote w:id="19">
    <w:p w:rsidR="00FD6DAD" w:rsidRPr="003E1BBD" w:rsidRDefault="00FD6DAD" w:rsidP="00E44163">
      <w:pPr>
        <w:pStyle w:val="Textonotapie"/>
        <w:rPr>
          <w:lang w:val="tr-TR"/>
        </w:rPr>
      </w:pPr>
      <w:r w:rsidRPr="004245D7">
        <w:rPr>
          <w:rStyle w:val="Refdenotaalpie"/>
        </w:rPr>
        <w:footnoteRef/>
      </w:r>
      <w:r w:rsidRPr="003E1BBD">
        <w:rPr>
          <w:lang w:val="tr-TR"/>
        </w:rPr>
        <w:t>Bakınız: 14/3/2005 tarihli ve 25755 sayılı Resmî Gazete'de yayımlanan Tehlikeli Atıkların Kontrolü Yönetmeliği, Ek 7.</w:t>
      </w:r>
    </w:p>
  </w:footnote>
  <w:footnote w:id="20">
    <w:p w:rsidR="00FD6DAD" w:rsidRPr="003E1BBD" w:rsidRDefault="00FD6DAD" w:rsidP="00E44163">
      <w:pPr>
        <w:pStyle w:val="Textonotapie"/>
        <w:rPr>
          <w:lang w:val="tr-TR"/>
        </w:rPr>
      </w:pPr>
      <w:r w:rsidRPr="004245D7">
        <w:rPr>
          <w:rStyle w:val="Refdenotaalpie"/>
        </w:rPr>
        <w:footnoteRef/>
      </w:r>
      <w:r w:rsidRPr="003E1BBD">
        <w:rPr>
          <w:lang w:val="tr-TR"/>
        </w:rPr>
        <w:t xml:space="preserve">Tehlikeli atıkların etkisini yok etmek, ya da bu tür tehlikeli atıklardan enerji ya da maddi kaynakları geri kazanmak, ya da bu tür tehlikeli atıkları tehlikesiz hale ya da daha az tehlikeli </w:t>
      </w:r>
      <w:r>
        <w:rPr>
          <w:lang w:val="tr-TR"/>
        </w:rPr>
        <w:t xml:space="preserve">hale </w:t>
      </w:r>
      <w:r w:rsidRPr="003E1BBD">
        <w:rPr>
          <w:lang w:val="tr-TR"/>
        </w:rPr>
        <w:t>dönüştürmek, ya da bu tür atıkların nakliyesini, depolamasını veya imhasını daha güvenli hale getirmek, ya da bu tür tehlikeli atıkları geri kazanım ya da depolama için daha uyumlu duruma getirmek, ya da bu tür tehlikeli atıkların hacimlerini düşürmek amacıyla, tehlikeli atığın fiziki, kimyasal ya da biyolojik özelliklerini veya bileşimini değiştirmek doğrultusunda tasarlanmış olan, nötralizasyon da dahil olmak üzere her türlü yöntem, teknik ve proses.</w:t>
      </w:r>
    </w:p>
  </w:footnote>
  <w:footnote w:id="21">
    <w:p w:rsidR="00FD6DAD" w:rsidRPr="00B460A0" w:rsidRDefault="00FD6DAD">
      <w:pPr>
        <w:pStyle w:val="Textonotapie"/>
        <w:rPr>
          <w:rFonts w:ascii="Arial" w:hAnsi="Arial" w:cs="Arial"/>
          <w:sz w:val="16"/>
          <w:lang w:val="tr-TR"/>
        </w:rPr>
      </w:pPr>
      <w:r>
        <w:rPr>
          <w:rStyle w:val="Refdenotaalpie"/>
          <w:rFonts w:ascii="Arial" w:hAnsi="Arial" w:cs="Arial"/>
          <w:sz w:val="16"/>
        </w:rPr>
        <w:footnoteRef/>
      </w:r>
      <w:r w:rsidRPr="00280990">
        <w:rPr>
          <w:rFonts w:ascii="Arial" w:hAnsi="Arial" w:cs="Arial"/>
          <w:sz w:val="16"/>
          <w:lang w:val="tr-TR"/>
        </w:rPr>
        <w:t xml:space="preserve"> Kullanılan tekniklerle, Avrupa Komisyonu tarafından onaylanmış BAT Sonuç Belgeleri dökümanlarında ortaya konan Mevcut En İyi Teknikler’in karşılaştırılması sunulmalıdır. </w:t>
      </w:r>
    </w:p>
  </w:footnote>
  <w:footnote w:id="22">
    <w:p w:rsidR="00FD6DAD" w:rsidRPr="00B157FC" w:rsidRDefault="00FD6DAD" w:rsidP="00A929AB">
      <w:pPr>
        <w:pStyle w:val="Textonotapie"/>
        <w:rPr>
          <w:lang w:val="tr-TR"/>
        </w:rPr>
      </w:pPr>
      <w:r>
        <w:rPr>
          <w:rStyle w:val="Refdenotaalpie"/>
        </w:rPr>
        <w:footnoteRef/>
      </w:r>
      <w:r w:rsidRPr="00B157FC">
        <w:rPr>
          <w:lang w:val="tr-TR"/>
        </w:rPr>
        <w:t xml:space="preserve"> Minimizasyon, ambalaj atığı miktarını (nicel önleme) ve bunların çevremizde sebep olabileceği zararları  (nitel önleme) azaltmak anlamına gelir.</w:t>
      </w:r>
    </w:p>
  </w:footnote>
  <w:footnote w:id="23">
    <w:p w:rsidR="00FD6DAD" w:rsidRPr="00F53B73" w:rsidRDefault="00FD6DAD" w:rsidP="00787039">
      <w:pPr>
        <w:pStyle w:val="Textonotapie"/>
        <w:rPr>
          <w:lang w:val="tr-TR"/>
        </w:rPr>
      </w:pPr>
      <w:r>
        <w:rPr>
          <w:rStyle w:val="Refdenotaalpie"/>
        </w:rPr>
        <w:footnoteRef/>
      </w:r>
      <w:r w:rsidRPr="003E1BBD">
        <w:rPr>
          <w:lang w:val="sv-SE"/>
        </w:rPr>
        <w:t>Tes</w:t>
      </w:r>
      <w:r>
        <w:rPr>
          <w:lang w:val="tr-TR"/>
        </w:rPr>
        <w:t xml:space="preserve">is tasarımına göre kimlik kodu. </w:t>
      </w:r>
    </w:p>
  </w:footnote>
  <w:footnote w:id="24">
    <w:p w:rsidR="00FD6DAD" w:rsidRPr="00DC62A2" w:rsidRDefault="00FD6DAD">
      <w:pPr>
        <w:pStyle w:val="Textonotapie"/>
        <w:rPr>
          <w:lang w:val="tr-TR"/>
        </w:rPr>
      </w:pPr>
      <w:r>
        <w:rPr>
          <w:rStyle w:val="Refdenotaalpie"/>
        </w:rPr>
        <w:footnoteRef/>
      </w:r>
      <w:r w:rsidRPr="00280990">
        <w:rPr>
          <w:lang w:val="tr-TR"/>
        </w:rPr>
        <w:t xml:space="preserve"> </w:t>
      </w:r>
      <w:r w:rsidRPr="00496064">
        <w:rPr>
          <w:lang w:val="tr-TR"/>
        </w:rPr>
        <w:t>Eğer entegre çevre izni almak üzere başvuran tesis, 07/07/2008 tarihinde resmi gazetede yayınlanan 26939 sayılı ÇED yönetmeliğinin kapsamında ise, başvuru dosyasına sözkonusu yönetmelikte bahsedilen ÇED raporunu ilave etmelidir</w:t>
      </w:r>
      <w:r>
        <w:rPr>
          <w:lang w:val="tr-TR"/>
        </w:rPr>
        <w:t>.</w:t>
      </w:r>
      <w:r w:rsidRPr="00496064">
        <w:rPr>
          <w:lang w:val="tr-TR"/>
        </w:rPr>
        <w:t xml:space="preserve"> </w:t>
      </w:r>
      <w:r>
        <w:rPr>
          <w:lang w:val="tr-TR"/>
        </w:rPr>
        <w:t>26939 sayılı yönetmelik uyarınca ÇED raporu gerektirmeyen veya “ÇED gerektirmez” sertifikasına tesisler için ÇED raporuna gerek yoktur ancak ikinci durumda ki tesisler için “ÇED gerektirmez” sertifikasının operatör tarafından ibraz edilmesi gerekecektir.</w:t>
      </w:r>
    </w:p>
  </w:footnote>
  <w:footnote w:id="25">
    <w:p w:rsidR="00FD6DAD" w:rsidRPr="00DC62A2" w:rsidRDefault="00FD6DAD">
      <w:pPr>
        <w:pStyle w:val="Textonotapie"/>
        <w:rPr>
          <w:lang w:val="tr-TR"/>
        </w:rPr>
      </w:pPr>
      <w:r>
        <w:rPr>
          <w:rStyle w:val="Refdenotaalpie"/>
        </w:rPr>
        <w:footnoteRef/>
      </w:r>
      <w:r w:rsidRPr="00280990">
        <w:rPr>
          <w:lang w:val="tr-TR"/>
        </w:rPr>
        <w:t xml:space="preserve"> </w:t>
      </w:r>
      <w:r w:rsidRPr="00496064">
        <w:rPr>
          <w:lang w:val="tr-TR"/>
        </w:rPr>
        <w:t>5. Bölümde eşdeğer parametreler veya teknik önlemler ifadeleri</w:t>
      </w:r>
      <w:r>
        <w:rPr>
          <w:lang w:val="tr-TR"/>
        </w:rPr>
        <w:t>nin</w:t>
      </w:r>
      <w:r w:rsidRPr="00496064">
        <w:rPr>
          <w:lang w:val="tr-TR"/>
        </w:rPr>
        <w:t xml:space="preserve"> anlamları hakkında detaylı açıklamaları </w:t>
      </w:r>
      <w:r>
        <w:rPr>
          <w:lang w:val="tr-TR"/>
        </w:rPr>
        <w:t>bulabilirsiniz.</w:t>
      </w:r>
    </w:p>
  </w:footnote>
  <w:footnote w:id="26">
    <w:p w:rsidR="00FD6DAD" w:rsidRPr="00962A5D" w:rsidRDefault="00FD6DAD" w:rsidP="00B35A60">
      <w:pPr>
        <w:pStyle w:val="Textonotapie"/>
        <w:rPr>
          <w:lang w:val="tr-TR"/>
        </w:rPr>
      </w:pPr>
      <w:r>
        <w:rPr>
          <w:rStyle w:val="Refdenotaalpie"/>
        </w:rPr>
        <w:footnoteRef/>
      </w:r>
      <w:r w:rsidRPr="00DB1500">
        <w:rPr>
          <w:lang w:val="tr-TR"/>
        </w:rPr>
        <w:t xml:space="preserve"> </w:t>
      </w:r>
      <w:r w:rsidRPr="00DB1500">
        <w:rPr>
          <w:rFonts w:ascii="Times New Roman" w:hAnsi="Times New Roman" w:cs="Times New Roman"/>
          <w:color w:val="000000"/>
          <w:lang w:val="tr-TR"/>
        </w:rPr>
        <w:t xml:space="preserve">NeR belgesi rehber niteliğinde bir belgedir ve dolayısıyla gerçek GBK’lar içermemektedir. </w:t>
      </w:r>
      <w:r w:rsidRPr="00962A5D">
        <w:rPr>
          <w:rFonts w:ascii="Times New Roman" w:hAnsi="Times New Roman" w:cs="Times New Roman"/>
          <w:color w:val="000000"/>
          <w:lang w:val="tr-TR"/>
        </w:rPr>
        <w:t>Ancak, uygulamada, hava emisyonlarına ilişkin izin şartları genelde bu belgeden türetilmiştir.</w:t>
      </w:r>
    </w:p>
  </w:footnote>
  <w:footnote w:id="27">
    <w:p w:rsidR="00FD6DAD" w:rsidRPr="00962A5D" w:rsidRDefault="00FD6DAD" w:rsidP="001079A3">
      <w:pPr>
        <w:pStyle w:val="Textonotapie"/>
        <w:rPr>
          <w:lang w:val="tr-TR"/>
        </w:rPr>
      </w:pPr>
      <w:r>
        <w:rPr>
          <w:rStyle w:val="Refdenotaalpie"/>
        </w:rPr>
        <w:footnoteRef/>
      </w:r>
      <w:r w:rsidRPr="00962A5D">
        <w:rPr>
          <w:lang w:val="tr-TR"/>
        </w:rPr>
        <w:t xml:space="preserve"> Bu dosyaya verilen numara (tesis sahibi veya isimde meydana gelebilecek değişikliklerden bağımsız olarak bu numara aynı kalmalıdır)</w:t>
      </w:r>
      <w:r w:rsidRPr="00962A5D">
        <w:rPr>
          <w:rFonts w:ascii="Times New Roman" w:hAnsi="Times New Roman"/>
          <w:lang w:val="tr-TR"/>
        </w:rPr>
        <w:t xml:space="preserve"> </w:t>
      </w:r>
    </w:p>
  </w:footnote>
  <w:footnote w:id="28">
    <w:p w:rsidR="00FD6DAD" w:rsidRPr="00962A5D" w:rsidRDefault="00FD6DAD" w:rsidP="001079A3">
      <w:pPr>
        <w:pStyle w:val="Textonotapie"/>
        <w:rPr>
          <w:lang w:val="tr-TR"/>
        </w:rPr>
      </w:pPr>
      <w:r>
        <w:rPr>
          <w:rStyle w:val="Refdenotaalpie"/>
        </w:rPr>
        <w:footnoteRef/>
      </w:r>
      <w:r w:rsidRPr="00962A5D">
        <w:rPr>
          <w:lang w:val="tr-TR"/>
        </w:rPr>
        <w:t xml:space="preserve"> İznin, tesisin farklı işletmeciler tarafından işletilen çeşitli kısımlarını kapsaması halinde, her birinin sorumluluğu belirtilmelidir.  </w:t>
      </w:r>
    </w:p>
  </w:footnote>
  <w:footnote w:id="29">
    <w:p w:rsidR="00FD6DAD" w:rsidRPr="00832D7C" w:rsidRDefault="00FD6DAD" w:rsidP="001079A3">
      <w:pPr>
        <w:pStyle w:val="Textonotapie"/>
        <w:rPr>
          <w:lang w:val="sv-SE"/>
        </w:rPr>
      </w:pPr>
      <w:r>
        <w:rPr>
          <w:rStyle w:val="Refdenotaalpie"/>
        </w:rPr>
        <w:footnoteRef/>
      </w:r>
      <w:r w:rsidRPr="00832D7C">
        <w:rPr>
          <w:lang w:val="sv-SE"/>
        </w:rPr>
        <w:t xml:space="preserve"> Tüketimler de dahil olacak şekilde (enerji, yakıtlar, su, ham maddeler, ...)</w:t>
      </w:r>
    </w:p>
  </w:footnote>
  <w:footnote w:id="30">
    <w:p w:rsidR="00FD6DAD" w:rsidRPr="00832D7C" w:rsidRDefault="00FD6DAD" w:rsidP="001079A3">
      <w:pPr>
        <w:pStyle w:val="Textonotapie"/>
        <w:rPr>
          <w:lang w:val="sv-SE"/>
        </w:rPr>
      </w:pPr>
      <w:r>
        <w:rPr>
          <w:rStyle w:val="Refdenotaalpie"/>
        </w:rPr>
        <w:footnoteRef/>
      </w:r>
      <w:r w:rsidRPr="00832D7C">
        <w:rPr>
          <w:lang w:val="sv-SE"/>
        </w:rPr>
        <w:t xml:space="preserve"> EED kapsamına giren bir aktivite olup olmadığının belirlenmesiyle ilgili veriler</w:t>
      </w:r>
    </w:p>
  </w:footnote>
  <w:footnote w:id="31">
    <w:p w:rsidR="00FD6DAD" w:rsidRPr="00832D7C" w:rsidRDefault="00FD6DAD" w:rsidP="001079A3">
      <w:pPr>
        <w:pStyle w:val="Textonotapie"/>
        <w:rPr>
          <w:lang w:val="sv-SE"/>
        </w:rPr>
      </w:pPr>
      <w:r>
        <w:rPr>
          <w:rStyle w:val="Refdenotaalpie"/>
        </w:rPr>
        <w:footnoteRef/>
      </w:r>
      <w:r w:rsidRPr="00832D7C">
        <w:rPr>
          <w:lang w:val="sv-SE"/>
        </w:rPr>
        <w:t xml:space="preserve"> MED-IPPC-NET iznindeki Tablo 1.1.5’e bakınız (kirleticiler, debi/öngörülen tüketim, kaynaklar, arıtma ve/veya önleme sistemleri) </w:t>
      </w:r>
    </w:p>
  </w:footnote>
  <w:footnote w:id="32">
    <w:p w:rsidR="00FD6DAD" w:rsidRPr="00035A16" w:rsidRDefault="00FD6DAD" w:rsidP="001079A3">
      <w:pPr>
        <w:pStyle w:val="Textonotapie"/>
        <w:rPr>
          <w:lang w:val="tr-TR"/>
        </w:rPr>
      </w:pPr>
      <w:r>
        <w:rPr>
          <w:rStyle w:val="Refdenotaalpie"/>
        </w:rPr>
        <w:footnoteRef/>
      </w:r>
      <w:r w:rsidRPr="00832D7C">
        <w:rPr>
          <w:lang w:val="sv-SE"/>
        </w:rPr>
        <w:t xml:space="preserve"> Normal olmayan işletme koşulları kazaları içermez ancak şunları içerir: başlama ve kapatma işlemleri, sızıntılar, arızalar, anlık durmalar ve faaliyetlerin tam olarak durması.</w:t>
      </w:r>
    </w:p>
  </w:footnote>
  <w:footnote w:id="33">
    <w:p w:rsidR="00FD6DAD" w:rsidRPr="00320B3C" w:rsidRDefault="00FD6DAD" w:rsidP="001079A3">
      <w:pPr>
        <w:pStyle w:val="Textonotapie"/>
        <w:rPr>
          <w:lang w:val="tr-TR"/>
        </w:rPr>
      </w:pPr>
      <w:r>
        <w:rPr>
          <w:rStyle w:val="Refdenotaalpie"/>
        </w:rPr>
        <w:footnoteRef/>
      </w:r>
      <w:r w:rsidRPr="00A338D2">
        <w:rPr>
          <w:lang w:val="tr-TR"/>
        </w:rPr>
        <w:t xml:space="preserve"> işletmeci tarafından gerçekleştirilen faaliyetler </w:t>
      </w:r>
    </w:p>
  </w:footnote>
  <w:footnote w:id="34">
    <w:p w:rsidR="00FD6DAD" w:rsidRPr="00320B3C" w:rsidRDefault="00FD6DAD" w:rsidP="001079A3">
      <w:pPr>
        <w:pStyle w:val="Textonotapie"/>
        <w:rPr>
          <w:lang w:val="tr-TR"/>
        </w:rPr>
      </w:pPr>
      <w:r>
        <w:rPr>
          <w:rStyle w:val="Refdenotaalpie"/>
        </w:rPr>
        <w:footnoteRef/>
      </w:r>
      <w:r w:rsidRPr="00A338D2">
        <w:rPr>
          <w:lang w:val="tr-TR"/>
        </w:rPr>
        <w:t xml:space="preserve"> Her bir çevresel husus için işletmeciden ne tür bilgilerin talep edileceği açıkça belirtilmeli, ve işletmeci de verilerin elde edilmesi ve izin koşullarına uygunluğun doğrulanması için kullandığı metodolojiyi gerekçelendirmelidir.  </w:t>
      </w:r>
    </w:p>
  </w:footnote>
  <w:footnote w:id="35">
    <w:p w:rsidR="00FD6DAD" w:rsidRPr="00832D7C" w:rsidRDefault="00FD6DAD" w:rsidP="001079A3">
      <w:pPr>
        <w:pStyle w:val="Textonotapie"/>
        <w:rPr>
          <w:lang w:val="tr-TR"/>
        </w:rPr>
      </w:pPr>
      <w:r>
        <w:rPr>
          <w:rStyle w:val="Refdenotaalpie"/>
        </w:rPr>
        <w:footnoteRef/>
      </w:r>
      <w:r w:rsidRPr="00832D7C">
        <w:rPr>
          <w:lang w:val="tr-TR"/>
        </w:rPr>
        <w:t xml:space="preserve"> İşletmecinin, kullanılan emisyon limit değerlerinin Mevcut En İyi Tekniklere karşılık gelen emisyon limit değerlerini aştığı durumlarda, Mevcut En İyi Tekniklerle ilişkilendirilen emisyon değerleri ile karşılaştırma yapmaya olanak sağlayacak şekilde, emisyon izleme sonuçlarına ilişkin bir özeti raporlama yükümlülüğü vardır.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885" w:type="dxa"/>
      <w:tblLook w:val="04A0"/>
    </w:tblPr>
    <w:tblGrid>
      <w:gridCol w:w="2836"/>
      <w:gridCol w:w="5103"/>
      <w:gridCol w:w="2268"/>
    </w:tblGrid>
    <w:tr w:rsidR="00FD6DAD" w:rsidRPr="008E2D54" w:rsidTr="00C83A66">
      <w:tc>
        <w:tcPr>
          <w:tcW w:w="2836" w:type="dxa"/>
        </w:tcPr>
        <w:p w:rsidR="00FD6DAD" w:rsidRPr="008E2D54" w:rsidRDefault="00FD6DAD" w:rsidP="00C83A66">
          <w:pPr>
            <w:pStyle w:val="Encabezado"/>
            <w:ind w:left="0"/>
            <w:rPr>
              <w:lang w:val="es-ES_tradnl"/>
            </w:rPr>
          </w:pPr>
          <w:r>
            <w:rPr>
              <w:noProof/>
              <w:lang w:eastAsia="es-ES"/>
            </w:rPr>
            <w:drawing>
              <wp:inline distT="0" distB="0" distL="0" distR="0">
                <wp:extent cx="1082040" cy="487680"/>
                <wp:effectExtent l="19050" t="0" r="381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2040" cy="487680"/>
                        </a:xfrm>
                        <a:prstGeom prst="rect">
                          <a:avLst/>
                        </a:prstGeom>
                        <a:solidFill>
                          <a:srgbClr val="FFFFFF"/>
                        </a:solidFill>
                        <a:ln w="9525">
                          <a:noFill/>
                          <a:miter lim="800000"/>
                          <a:headEnd/>
                          <a:tailEnd/>
                        </a:ln>
                      </pic:spPr>
                    </pic:pic>
                  </a:graphicData>
                </a:graphic>
              </wp:inline>
            </w:drawing>
          </w:r>
        </w:p>
      </w:tc>
      <w:tc>
        <w:tcPr>
          <w:tcW w:w="5103" w:type="dxa"/>
        </w:tcPr>
        <w:p w:rsidR="00FD6DAD" w:rsidRPr="008E2D54" w:rsidRDefault="00FD6DAD" w:rsidP="00C83A66">
          <w:pPr>
            <w:pStyle w:val="Piedepgina"/>
            <w:tabs>
              <w:tab w:val="right" w:pos="9639"/>
            </w:tabs>
            <w:snapToGrid w:val="0"/>
            <w:ind w:left="0"/>
            <w:jc w:val="center"/>
            <w:rPr>
              <w:rFonts w:ascii="Arial" w:hAnsi="Arial" w:cs="Arial"/>
              <w:b/>
              <w:sz w:val="20"/>
              <w:szCs w:val="20"/>
            </w:rPr>
          </w:pPr>
          <w:r w:rsidRPr="008E2D54">
            <w:rPr>
              <w:rFonts w:ascii="Arial" w:hAnsi="Arial" w:cs="Arial"/>
              <w:b/>
              <w:sz w:val="20"/>
              <w:szCs w:val="20"/>
            </w:rPr>
            <w:t>E</w:t>
          </w:r>
          <w:r w:rsidRPr="008E2D54">
            <w:rPr>
              <w:rFonts w:ascii="Arial" w:hAnsi="Arial" w:cs="Arial"/>
              <w:b/>
              <w:sz w:val="20"/>
              <w:szCs w:val="20"/>
              <w:lang w:val="tr-TR"/>
            </w:rPr>
            <w:t>şleştirme</w:t>
          </w:r>
          <w:r w:rsidRPr="008E2D54">
            <w:rPr>
              <w:rFonts w:ascii="Arial" w:hAnsi="Arial" w:cs="Arial"/>
              <w:b/>
              <w:sz w:val="20"/>
              <w:szCs w:val="20"/>
            </w:rPr>
            <w:t xml:space="preserve"> Projesi TR 08 IB EN 03</w:t>
          </w:r>
        </w:p>
        <w:p w:rsidR="00FD6DAD" w:rsidRPr="008E2D54" w:rsidRDefault="00FD6DAD" w:rsidP="00C83A66">
          <w:pPr>
            <w:pStyle w:val="Piedepgina"/>
            <w:tabs>
              <w:tab w:val="right" w:pos="9639"/>
            </w:tabs>
            <w:ind w:left="0"/>
            <w:jc w:val="center"/>
            <w:rPr>
              <w:rFonts w:ascii="Arial" w:hAnsi="Arial" w:cs="Arial"/>
              <w:sz w:val="20"/>
              <w:szCs w:val="20"/>
            </w:rPr>
          </w:pPr>
          <w:r w:rsidRPr="008E2D54">
            <w:rPr>
              <w:rFonts w:ascii="Arial" w:hAnsi="Arial" w:cs="Arial"/>
              <w:sz w:val="20"/>
              <w:szCs w:val="20"/>
            </w:rPr>
            <w:t>IPPC – Entegre Kirlilik Önleme ve Kontrol</w:t>
          </w:r>
        </w:p>
        <w:p w:rsidR="00FD6DAD" w:rsidRPr="008E2D54" w:rsidRDefault="00FD6DAD" w:rsidP="00C83A66">
          <w:pPr>
            <w:pStyle w:val="Piedepgina"/>
            <w:tabs>
              <w:tab w:val="right" w:pos="9639"/>
            </w:tabs>
            <w:ind w:left="0"/>
            <w:jc w:val="center"/>
            <w:rPr>
              <w:rFonts w:ascii="Arial" w:hAnsi="Arial" w:cs="Arial"/>
              <w:sz w:val="20"/>
              <w:szCs w:val="20"/>
            </w:rPr>
          </w:pPr>
          <w:r w:rsidRPr="008E2D54">
            <w:rPr>
              <w:rFonts w:ascii="Arial" w:hAnsi="Arial" w:cs="Arial"/>
              <w:sz w:val="20"/>
              <w:szCs w:val="20"/>
            </w:rPr>
            <w:t>T.C. Çevre ve Şehircilik Bakanlığı</w:t>
          </w:r>
        </w:p>
        <w:p w:rsidR="00FD6DAD" w:rsidRPr="008E2D54" w:rsidRDefault="00FD6DAD" w:rsidP="00C83A66">
          <w:pPr>
            <w:pStyle w:val="Piedepgina"/>
            <w:tabs>
              <w:tab w:val="right" w:pos="9639"/>
            </w:tabs>
            <w:ind w:left="0"/>
            <w:jc w:val="center"/>
            <w:rPr>
              <w:rFonts w:ascii="Arial" w:hAnsi="Arial" w:cs="Arial"/>
              <w:b/>
              <w:color w:val="17365D"/>
              <w:sz w:val="18"/>
              <w:szCs w:val="18"/>
            </w:rPr>
          </w:pPr>
        </w:p>
        <w:p w:rsidR="00FD6DAD" w:rsidRPr="008E2D54" w:rsidRDefault="00FD6DAD" w:rsidP="00C83A66">
          <w:pPr>
            <w:pStyle w:val="Piedepgina"/>
            <w:tabs>
              <w:tab w:val="right" w:pos="9639"/>
            </w:tabs>
            <w:ind w:left="0"/>
            <w:jc w:val="center"/>
            <w:rPr>
              <w:rFonts w:ascii="Arial" w:hAnsi="Arial" w:cs="Arial"/>
              <w:b/>
              <w:color w:val="17365D"/>
              <w:sz w:val="18"/>
              <w:szCs w:val="18"/>
              <w:lang w:val="en-US"/>
            </w:rPr>
          </w:pPr>
          <w:r w:rsidRPr="008E2D54">
            <w:rPr>
              <w:rFonts w:ascii="Arial" w:hAnsi="Arial" w:cs="Arial"/>
              <w:b/>
              <w:color w:val="17365D"/>
              <w:sz w:val="18"/>
              <w:szCs w:val="18"/>
              <w:lang w:val="en-US"/>
            </w:rPr>
            <w:t>Eşleştirme Ofis: Tel. 0312 410 1994 Fax. 0312 419 6295</w:t>
          </w:r>
        </w:p>
        <w:p w:rsidR="00FD6DAD" w:rsidRPr="008E2D54" w:rsidRDefault="00FD6DAD" w:rsidP="00C83A66">
          <w:pPr>
            <w:pStyle w:val="Encabezado"/>
            <w:ind w:left="-720"/>
            <w:jc w:val="center"/>
            <w:rPr>
              <w:lang w:val="es-ES_tradnl"/>
            </w:rPr>
          </w:pPr>
          <w:r w:rsidRPr="008E2D54">
            <w:rPr>
              <w:rFonts w:ascii="Arial" w:hAnsi="Arial" w:cs="Arial"/>
              <w:b/>
              <w:color w:val="17365D"/>
              <w:sz w:val="18"/>
              <w:szCs w:val="18"/>
              <w:lang w:val="en-US"/>
            </w:rPr>
            <w:t xml:space="preserve">        e-mail: cesarseoanez.ippc@gmail.com</w:t>
          </w:r>
        </w:p>
      </w:tc>
      <w:tc>
        <w:tcPr>
          <w:tcW w:w="2268" w:type="dxa"/>
        </w:tcPr>
        <w:p w:rsidR="00FD6DAD" w:rsidRPr="008E2D54" w:rsidRDefault="00FD6DAD" w:rsidP="00C83A66">
          <w:pPr>
            <w:pStyle w:val="Encabezado"/>
            <w:ind w:left="0"/>
            <w:rPr>
              <w:lang w:val="es-ES_tradnl"/>
            </w:rPr>
          </w:pPr>
          <w:r>
            <w:rPr>
              <w:noProof/>
              <w:lang w:eastAsia="es-ES"/>
            </w:rPr>
            <w:drawing>
              <wp:inline distT="0" distB="0" distL="0" distR="0">
                <wp:extent cx="1036320" cy="746760"/>
                <wp:effectExtent l="19050" t="0" r="0" b="0"/>
                <wp:docPr id="1" name="Imagen 2" descr="Cevre_ve_Sehircili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re_ve_Sehircilik_logo"/>
                        <pic:cNvPicPr>
                          <a:picLocks noChangeAspect="1" noChangeArrowheads="1"/>
                        </pic:cNvPicPr>
                      </pic:nvPicPr>
                      <pic:blipFill>
                        <a:blip r:embed="rId2"/>
                        <a:srcRect/>
                        <a:stretch>
                          <a:fillRect/>
                        </a:stretch>
                      </pic:blipFill>
                      <pic:spPr bwMode="auto">
                        <a:xfrm>
                          <a:off x="0" y="0"/>
                          <a:ext cx="1036320" cy="746760"/>
                        </a:xfrm>
                        <a:prstGeom prst="rect">
                          <a:avLst/>
                        </a:prstGeom>
                        <a:noFill/>
                        <a:ln w="9525">
                          <a:noFill/>
                          <a:miter lim="800000"/>
                          <a:headEnd/>
                          <a:tailEnd/>
                        </a:ln>
                      </pic:spPr>
                    </pic:pic>
                  </a:graphicData>
                </a:graphic>
              </wp:inline>
            </w:drawing>
          </w:r>
        </w:p>
      </w:tc>
    </w:tr>
  </w:tbl>
  <w:p w:rsidR="00FD6DAD" w:rsidRDefault="00FD6D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AD" w:rsidRDefault="00FD6DA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AD" w:rsidRDefault="00FD6DAD">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AD" w:rsidRDefault="00FD6DAD">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01" w:type="dxa"/>
      <w:tblLayout w:type="fixed"/>
      <w:tblLook w:val="0000"/>
    </w:tblPr>
    <w:tblGrid>
      <w:gridCol w:w="2552"/>
      <w:gridCol w:w="6804"/>
      <w:gridCol w:w="1985"/>
    </w:tblGrid>
    <w:tr w:rsidR="00FD6DAD">
      <w:tc>
        <w:tcPr>
          <w:tcW w:w="2552" w:type="dxa"/>
        </w:tcPr>
        <w:p w:rsidR="00FD6DAD" w:rsidRDefault="00FD6DAD">
          <w:pPr>
            <w:pStyle w:val="Piedepgina"/>
            <w:tabs>
              <w:tab w:val="right" w:pos="9639"/>
            </w:tabs>
            <w:snapToGrid w:val="0"/>
            <w:jc w:val="center"/>
            <w:rPr>
              <w:rFonts w:ascii="Arial" w:hAnsi="Arial" w:cs="Arial"/>
              <w:b/>
              <w:sz w:val="20"/>
              <w:szCs w:val="20"/>
            </w:rPr>
          </w:pPr>
          <w:r>
            <w:rPr>
              <w:noProof/>
              <w:lang w:eastAsia="es-ES"/>
            </w:rPr>
            <w:drawing>
              <wp:inline distT="0" distB="0" distL="0" distR="0">
                <wp:extent cx="1072515" cy="48387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2515" cy="483870"/>
                        </a:xfrm>
                        <a:prstGeom prst="rect">
                          <a:avLst/>
                        </a:prstGeom>
                        <a:solidFill>
                          <a:srgbClr val="FFFFFF"/>
                        </a:solidFill>
                        <a:ln w="9525">
                          <a:noFill/>
                          <a:miter lim="800000"/>
                          <a:headEnd/>
                          <a:tailEnd/>
                        </a:ln>
                      </pic:spPr>
                    </pic:pic>
                  </a:graphicData>
                </a:graphic>
              </wp:inline>
            </w:drawing>
          </w:r>
        </w:p>
      </w:tc>
      <w:tc>
        <w:tcPr>
          <w:tcW w:w="6804" w:type="dxa"/>
        </w:tcPr>
        <w:p w:rsidR="00FD6DAD" w:rsidRDefault="00FD6DAD">
          <w:pPr>
            <w:pStyle w:val="Piedepgina"/>
            <w:tabs>
              <w:tab w:val="right" w:pos="9639"/>
            </w:tabs>
            <w:snapToGrid w:val="0"/>
            <w:jc w:val="center"/>
            <w:rPr>
              <w:rFonts w:ascii="Arial" w:hAnsi="Arial" w:cs="Arial"/>
              <w:b/>
              <w:sz w:val="20"/>
              <w:szCs w:val="20"/>
            </w:rPr>
          </w:pPr>
          <w:r>
            <w:rPr>
              <w:rFonts w:ascii="Arial" w:hAnsi="Arial" w:cs="Arial"/>
              <w:b/>
              <w:sz w:val="20"/>
              <w:szCs w:val="20"/>
            </w:rPr>
            <w:t>E</w:t>
          </w:r>
          <w:r>
            <w:rPr>
              <w:rFonts w:ascii="Arial" w:hAnsi="Arial" w:cs="Arial"/>
              <w:b/>
              <w:sz w:val="20"/>
              <w:szCs w:val="20"/>
              <w:lang w:val="tr-TR"/>
            </w:rPr>
            <w:t>şleştirme</w:t>
          </w:r>
          <w:r>
            <w:rPr>
              <w:rFonts w:ascii="Arial" w:hAnsi="Arial" w:cs="Arial"/>
              <w:b/>
              <w:sz w:val="20"/>
              <w:szCs w:val="20"/>
            </w:rPr>
            <w:t xml:space="preserve"> Projesi TR 08 IB EN 03</w:t>
          </w:r>
        </w:p>
        <w:p w:rsidR="00FD6DAD" w:rsidRDefault="00FD6DAD">
          <w:pPr>
            <w:pStyle w:val="Piedepgina"/>
            <w:tabs>
              <w:tab w:val="right" w:pos="9639"/>
            </w:tabs>
            <w:jc w:val="center"/>
            <w:rPr>
              <w:rFonts w:ascii="Arial" w:hAnsi="Arial" w:cs="Arial"/>
              <w:sz w:val="20"/>
              <w:szCs w:val="20"/>
            </w:rPr>
          </w:pPr>
          <w:r>
            <w:rPr>
              <w:rFonts w:ascii="Arial" w:hAnsi="Arial" w:cs="Arial"/>
              <w:sz w:val="20"/>
              <w:szCs w:val="20"/>
            </w:rPr>
            <w:t>IPPC – Entegre Kirlilik Önleme ve Kontrol</w:t>
          </w:r>
        </w:p>
        <w:p w:rsidR="00FD6DAD" w:rsidRDefault="00FD6DAD">
          <w:pPr>
            <w:pStyle w:val="Piedepgina"/>
            <w:tabs>
              <w:tab w:val="right" w:pos="9639"/>
            </w:tabs>
            <w:jc w:val="center"/>
            <w:rPr>
              <w:rFonts w:ascii="Arial" w:hAnsi="Arial" w:cs="Arial"/>
              <w:sz w:val="20"/>
              <w:szCs w:val="20"/>
            </w:rPr>
          </w:pPr>
          <w:r>
            <w:rPr>
              <w:rFonts w:ascii="Arial" w:hAnsi="Arial" w:cs="Arial"/>
              <w:sz w:val="20"/>
              <w:szCs w:val="20"/>
            </w:rPr>
            <w:t>T.C. Çevre ve Şehircilik Bakanlığı</w:t>
          </w:r>
        </w:p>
        <w:p w:rsidR="00FD6DAD" w:rsidRDefault="00FD6DAD">
          <w:pPr>
            <w:pStyle w:val="Piedepgina"/>
            <w:tabs>
              <w:tab w:val="right" w:pos="9639"/>
            </w:tabs>
            <w:jc w:val="center"/>
            <w:rPr>
              <w:rFonts w:ascii="Arial" w:hAnsi="Arial" w:cs="Arial"/>
              <w:b/>
              <w:color w:val="17365D"/>
              <w:sz w:val="18"/>
              <w:szCs w:val="18"/>
            </w:rPr>
          </w:pPr>
        </w:p>
        <w:p w:rsidR="00FD6DAD" w:rsidRPr="00A93568" w:rsidRDefault="00FD6DAD">
          <w:pPr>
            <w:pStyle w:val="Piedepgina"/>
            <w:tabs>
              <w:tab w:val="right" w:pos="9639"/>
            </w:tabs>
            <w:jc w:val="center"/>
            <w:rPr>
              <w:rFonts w:ascii="Arial" w:hAnsi="Arial" w:cs="Arial"/>
              <w:b/>
              <w:color w:val="17365D"/>
              <w:sz w:val="18"/>
              <w:szCs w:val="18"/>
            </w:rPr>
          </w:pPr>
        </w:p>
      </w:tc>
      <w:tc>
        <w:tcPr>
          <w:tcW w:w="1985" w:type="dxa"/>
        </w:tcPr>
        <w:p w:rsidR="00FD6DAD" w:rsidRDefault="00FD6DAD">
          <w:pPr>
            <w:pStyle w:val="Piedepgina"/>
            <w:tabs>
              <w:tab w:val="right" w:pos="9639"/>
            </w:tabs>
            <w:snapToGrid w:val="0"/>
            <w:ind w:left="0"/>
          </w:pPr>
          <w:r>
            <w:rPr>
              <w:noProof/>
              <w:lang w:eastAsia="es-ES"/>
            </w:rPr>
            <w:drawing>
              <wp:inline distT="0" distB="0" distL="0" distR="0">
                <wp:extent cx="1037590" cy="747395"/>
                <wp:effectExtent l="19050" t="0" r="0" b="0"/>
                <wp:docPr id="4" name="Imagen 4" descr="Cevre_ve_Sehircili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vre_ve_Sehircilik_logo"/>
                        <pic:cNvPicPr>
                          <a:picLocks noChangeAspect="1" noChangeArrowheads="1"/>
                        </pic:cNvPicPr>
                      </pic:nvPicPr>
                      <pic:blipFill>
                        <a:blip r:embed="rId2"/>
                        <a:srcRect/>
                        <a:stretch>
                          <a:fillRect/>
                        </a:stretch>
                      </pic:blipFill>
                      <pic:spPr bwMode="auto">
                        <a:xfrm>
                          <a:off x="0" y="0"/>
                          <a:ext cx="1037590" cy="747395"/>
                        </a:xfrm>
                        <a:prstGeom prst="rect">
                          <a:avLst/>
                        </a:prstGeom>
                        <a:noFill/>
                        <a:ln w="9525">
                          <a:noFill/>
                          <a:miter lim="800000"/>
                          <a:headEnd/>
                          <a:tailEnd/>
                        </a:ln>
                      </pic:spPr>
                    </pic:pic>
                  </a:graphicData>
                </a:graphic>
              </wp:inline>
            </w:drawing>
          </w:r>
        </w:p>
      </w:tc>
    </w:tr>
  </w:tbl>
  <w:p w:rsidR="00FD6DAD" w:rsidRDefault="00FD6DAD">
    <w:pPr>
      <w:pStyle w:val="Piedepgina"/>
      <w:tabs>
        <w:tab w:val="right" w:pos="9639"/>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Univers" w:hAnsi="Univers" w:cs="Phongz"/>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4"/>
    <w:multiLevelType w:val="multilevel"/>
    <w:tmpl w:val="00000004"/>
    <w:name w:val="WW8Num4"/>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lvl>
  </w:abstractNum>
  <w:abstractNum w:abstractNumId="9">
    <w:nsid w:val="0000000E"/>
    <w:multiLevelType w:val="multilevel"/>
    <w:tmpl w:val="0000000E"/>
    <w:name w:val="WW8Num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0"/>
    <w:multiLevelType w:val="singleLevel"/>
    <w:tmpl w:val="00000010"/>
    <w:name w:val="WW8Num34"/>
    <w:lvl w:ilvl="0">
      <w:start w:val="1"/>
      <w:numFmt w:val="bullet"/>
      <w:lvlText w:val=""/>
      <w:lvlJc w:val="left"/>
      <w:pPr>
        <w:tabs>
          <w:tab w:val="num" w:pos="1778"/>
        </w:tabs>
        <w:ind w:left="1778" w:hanging="360"/>
      </w:pPr>
      <w:rPr>
        <w:rFonts w:ascii="Symbol" w:hAnsi="Symbol"/>
      </w:rPr>
    </w:lvl>
  </w:abstractNum>
  <w:abstractNum w:abstractNumId="11">
    <w:nsid w:val="00000016"/>
    <w:multiLevelType w:val="multilevel"/>
    <w:tmpl w:val="00000016"/>
    <w:name w:val="WW8Num47"/>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2">
    <w:nsid w:val="00000017"/>
    <w:multiLevelType w:val="multilevel"/>
    <w:tmpl w:val="00000017"/>
    <w:name w:val="WW8Num48"/>
    <w:lvl w:ilvl="0">
      <w:start w:val="1"/>
      <w:numFmt w:val="bullet"/>
      <w:lvlText w:val=""/>
      <w:lvlJc w:val="left"/>
      <w:pPr>
        <w:tabs>
          <w:tab w:val="num" w:pos="425"/>
        </w:tabs>
        <w:ind w:left="425" w:hanging="425"/>
      </w:pPr>
      <w:rPr>
        <w:rFonts w:ascii="Wingdings" w:hAnsi="Wingdings" w:cs="Courier New"/>
        <w:b w:val="0"/>
        <w:i w:val="0"/>
        <w:sz w:val="1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B"/>
    <w:multiLevelType w:val="singleLevel"/>
    <w:tmpl w:val="0000001B"/>
    <w:name w:val="WW8Num53"/>
    <w:lvl w:ilvl="0">
      <w:start w:val="1"/>
      <w:numFmt w:val="bullet"/>
      <w:lvlText w:val=""/>
      <w:lvlJc w:val="left"/>
      <w:pPr>
        <w:tabs>
          <w:tab w:val="num" w:pos="360"/>
        </w:tabs>
        <w:ind w:left="340" w:hanging="340"/>
      </w:pPr>
      <w:rPr>
        <w:rFonts w:ascii="Wingdings" w:hAnsi="Wingdings"/>
      </w:rPr>
    </w:lvl>
  </w:abstractNum>
  <w:abstractNum w:abstractNumId="14">
    <w:nsid w:val="0000001C"/>
    <w:multiLevelType w:val="singleLevel"/>
    <w:tmpl w:val="0000001C"/>
    <w:name w:val="WW8Num57"/>
    <w:lvl w:ilvl="0">
      <w:start w:val="1"/>
      <w:numFmt w:val="bullet"/>
      <w:lvlText w:val=""/>
      <w:lvlJc w:val="left"/>
      <w:pPr>
        <w:tabs>
          <w:tab w:val="num" w:pos="360"/>
        </w:tabs>
        <w:ind w:left="340" w:hanging="340"/>
      </w:pPr>
      <w:rPr>
        <w:rFonts w:ascii="Wingdings" w:hAnsi="Wingdings"/>
      </w:rPr>
    </w:lvl>
  </w:abstractNum>
  <w:abstractNum w:abstractNumId="15">
    <w:nsid w:val="0000001E"/>
    <w:multiLevelType w:val="singleLevel"/>
    <w:tmpl w:val="0000001E"/>
    <w:name w:val="WW8Num59"/>
    <w:lvl w:ilvl="0">
      <w:start w:val="1"/>
      <w:numFmt w:val="bullet"/>
      <w:lvlText w:val=""/>
      <w:lvlJc w:val="left"/>
      <w:pPr>
        <w:tabs>
          <w:tab w:val="num" w:pos="2700"/>
        </w:tabs>
        <w:ind w:left="2700" w:hanging="360"/>
      </w:pPr>
      <w:rPr>
        <w:rFonts w:ascii="Wingdings" w:hAnsi="Wingdings"/>
      </w:rPr>
    </w:lvl>
  </w:abstractNum>
  <w:abstractNum w:abstractNumId="16">
    <w:nsid w:val="03527EA3"/>
    <w:multiLevelType w:val="hybridMultilevel"/>
    <w:tmpl w:val="B824D6B8"/>
    <w:lvl w:ilvl="0" w:tplc="D78A7D78">
      <w:start w:val="1"/>
      <w:numFmt w:val="bullet"/>
      <w:lvlText w:val=""/>
      <w:lvlJc w:val="left"/>
      <w:pPr>
        <w:tabs>
          <w:tab w:val="num" w:pos="1080"/>
        </w:tabs>
        <w:ind w:left="1060" w:hanging="340"/>
      </w:pPr>
      <w:rPr>
        <w:rFonts w:ascii="Wingdings" w:hAnsi="Wingdings" w:hint="default"/>
      </w:rPr>
    </w:lvl>
    <w:lvl w:ilvl="1" w:tplc="0C0A000F">
      <w:start w:val="1"/>
      <w:numFmt w:val="decimal"/>
      <w:lvlText w:val="%2."/>
      <w:lvlJc w:val="left"/>
      <w:pPr>
        <w:tabs>
          <w:tab w:val="num" w:pos="2160"/>
        </w:tabs>
        <w:ind w:left="2160" w:hanging="360"/>
      </w:p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03D70D91"/>
    <w:multiLevelType w:val="hybridMultilevel"/>
    <w:tmpl w:val="0378670E"/>
    <w:lvl w:ilvl="0" w:tplc="041F0015">
      <w:start w:val="1"/>
      <w:numFmt w:val="upperLetter"/>
      <w:lvlText w:val="%1."/>
      <w:lvlJc w:val="left"/>
      <w:pPr>
        <w:tabs>
          <w:tab w:val="num" w:pos="1778"/>
        </w:tabs>
        <w:ind w:left="1778" w:hanging="360"/>
      </w:pPr>
      <w:rPr>
        <w:rFonts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C0A000F">
      <w:start w:val="1"/>
      <w:numFmt w:val="decimal"/>
      <w:lvlText w:val="%3."/>
      <w:lvlJc w:val="left"/>
      <w:pPr>
        <w:tabs>
          <w:tab w:val="num" w:pos="3218"/>
        </w:tabs>
        <w:ind w:left="3218" w:hanging="360"/>
      </w:pPr>
    </w:lvl>
    <w:lvl w:ilvl="3" w:tplc="0409000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8">
    <w:nsid w:val="05CF7845"/>
    <w:multiLevelType w:val="multilevel"/>
    <w:tmpl w:val="75920632"/>
    <w:lvl w:ilvl="0">
      <w:start w:val="4"/>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nsid w:val="062A2986"/>
    <w:multiLevelType w:val="hybridMultilevel"/>
    <w:tmpl w:val="8828E320"/>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09355CD1"/>
    <w:multiLevelType w:val="hybridMultilevel"/>
    <w:tmpl w:val="202ECD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0E6C6B5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0ED12C41"/>
    <w:multiLevelType w:val="singleLevel"/>
    <w:tmpl w:val="5594928A"/>
    <w:lvl w:ilvl="0">
      <w:start w:val="1"/>
      <w:numFmt w:val="bullet"/>
      <w:lvlText w:val=""/>
      <w:lvlJc w:val="left"/>
      <w:pPr>
        <w:tabs>
          <w:tab w:val="num" w:pos="360"/>
        </w:tabs>
        <w:ind w:left="360" w:hanging="360"/>
      </w:pPr>
      <w:rPr>
        <w:rFonts w:ascii="Symbol" w:hAnsi="Symbol" w:hint="default"/>
      </w:rPr>
    </w:lvl>
  </w:abstractNum>
  <w:abstractNum w:abstractNumId="23">
    <w:nsid w:val="168A5257"/>
    <w:multiLevelType w:val="multilevel"/>
    <w:tmpl w:val="0C0A001F"/>
    <w:lvl w:ilvl="0">
      <w:start w:val="1"/>
      <w:numFmt w:val="bullet"/>
      <w:lvlText w:val=""/>
      <w:lvlJc w:val="left"/>
      <w:pPr>
        <w:tabs>
          <w:tab w:val="num" w:pos="1418"/>
        </w:tabs>
        <w:ind w:left="1398" w:hanging="340"/>
      </w:pPr>
      <w:rPr>
        <w:rFonts w:ascii="Wingdings" w:hAnsi="Wingdings" w:hint="default"/>
      </w:rPr>
    </w:lvl>
    <w:lvl w:ilvl="1">
      <w:start w:val="1"/>
      <w:numFmt w:val="decimal"/>
      <w:lvlText w:val="%1.%2."/>
      <w:lvlJc w:val="left"/>
      <w:pPr>
        <w:tabs>
          <w:tab w:val="num" w:pos="1850"/>
        </w:tabs>
        <w:ind w:left="1850" w:hanging="432"/>
      </w:pPr>
    </w:lvl>
    <w:lvl w:ilvl="2">
      <w:start w:val="1"/>
      <w:numFmt w:val="decimal"/>
      <w:lvlText w:val="%1.%2.%3."/>
      <w:lvlJc w:val="left"/>
      <w:pPr>
        <w:tabs>
          <w:tab w:val="num" w:pos="2498"/>
        </w:tabs>
        <w:ind w:left="2282" w:hanging="504"/>
      </w:pPr>
    </w:lvl>
    <w:lvl w:ilvl="3">
      <w:start w:val="1"/>
      <w:numFmt w:val="decimal"/>
      <w:lvlText w:val="%1.%2.%3.%4."/>
      <w:lvlJc w:val="left"/>
      <w:pPr>
        <w:tabs>
          <w:tab w:val="num" w:pos="3218"/>
        </w:tabs>
        <w:ind w:left="2786" w:hanging="648"/>
      </w:pPr>
    </w:lvl>
    <w:lvl w:ilvl="4">
      <w:start w:val="1"/>
      <w:numFmt w:val="decimal"/>
      <w:lvlText w:val="%1.%2.%3.%4.%5."/>
      <w:lvlJc w:val="left"/>
      <w:pPr>
        <w:tabs>
          <w:tab w:val="num" w:pos="3578"/>
        </w:tabs>
        <w:ind w:left="3290" w:hanging="792"/>
      </w:pPr>
    </w:lvl>
    <w:lvl w:ilvl="5">
      <w:start w:val="1"/>
      <w:numFmt w:val="decimal"/>
      <w:lvlText w:val="%1.%2.%3.%4.%5.%6."/>
      <w:lvlJc w:val="left"/>
      <w:pPr>
        <w:tabs>
          <w:tab w:val="num" w:pos="4298"/>
        </w:tabs>
        <w:ind w:left="3794" w:hanging="936"/>
      </w:pPr>
    </w:lvl>
    <w:lvl w:ilvl="6">
      <w:start w:val="1"/>
      <w:numFmt w:val="decimal"/>
      <w:lvlText w:val="%1.%2.%3.%4.%5.%6.%7."/>
      <w:lvlJc w:val="left"/>
      <w:pPr>
        <w:tabs>
          <w:tab w:val="num" w:pos="4658"/>
        </w:tabs>
        <w:ind w:left="4298" w:hanging="1080"/>
      </w:pPr>
    </w:lvl>
    <w:lvl w:ilvl="7">
      <w:start w:val="1"/>
      <w:numFmt w:val="decimal"/>
      <w:lvlText w:val="%1.%2.%3.%4.%5.%6.%7.%8."/>
      <w:lvlJc w:val="left"/>
      <w:pPr>
        <w:tabs>
          <w:tab w:val="num" w:pos="5378"/>
        </w:tabs>
        <w:ind w:left="4802" w:hanging="1224"/>
      </w:pPr>
    </w:lvl>
    <w:lvl w:ilvl="8">
      <w:start w:val="1"/>
      <w:numFmt w:val="decimal"/>
      <w:lvlText w:val="%1.%2.%3.%4.%5.%6.%7.%8.%9."/>
      <w:lvlJc w:val="left"/>
      <w:pPr>
        <w:tabs>
          <w:tab w:val="num" w:pos="5738"/>
        </w:tabs>
        <w:ind w:left="5378" w:hanging="1440"/>
      </w:pPr>
    </w:lvl>
  </w:abstractNum>
  <w:abstractNum w:abstractNumId="24">
    <w:nsid w:val="16A15374"/>
    <w:multiLevelType w:val="hybridMultilevel"/>
    <w:tmpl w:val="9D76534E"/>
    <w:lvl w:ilvl="0" w:tplc="D6D2F318">
      <w:start w:val="1"/>
      <w:numFmt w:val="bullet"/>
      <w:lvlText w:val=""/>
      <w:lvlJc w:val="left"/>
      <w:pPr>
        <w:tabs>
          <w:tab w:val="num" w:pos="2923"/>
        </w:tabs>
        <w:ind w:left="2923" w:hanging="360"/>
      </w:pPr>
      <w:rPr>
        <w:rFonts w:ascii="Symbol" w:hAnsi="Symbol" w:hint="default"/>
        <w:color w:val="auto"/>
        <w:sz w:val="20"/>
      </w:rPr>
    </w:lvl>
    <w:lvl w:ilvl="1" w:tplc="0C0A0003">
      <w:start w:val="1"/>
      <w:numFmt w:val="bullet"/>
      <w:lvlText w:val="o"/>
      <w:lvlJc w:val="left"/>
      <w:pPr>
        <w:tabs>
          <w:tab w:val="num" w:pos="3643"/>
        </w:tabs>
        <w:ind w:left="3643" w:hanging="360"/>
      </w:pPr>
      <w:rPr>
        <w:rFonts w:ascii="Courier New" w:hAnsi="Courier New" w:hint="default"/>
      </w:rPr>
    </w:lvl>
    <w:lvl w:ilvl="2" w:tplc="0C0A0005" w:tentative="1">
      <w:start w:val="1"/>
      <w:numFmt w:val="bullet"/>
      <w:lvlText w:val=""/>
      <w:lvlJc w:val="left"/>
      <w:pPr>
        <w:tabs>
          <w:tab w:val="num" w:pos="4363"/>
        </w:tabs>
        <w:ind w:left="4363" w:hanging="360"/>
      </w:pPr>
      <w:rPr>
        <w:rFonts w:ascii="Wingdings" w:hAnsi="Wingdings" w:hint="default"/>
      </w:rPr>
    </w:lvl>
    <w:lvl w:ilvl="3" w:tplc="0C0A0001" w:tentative="1">
      <w:start w:val="1"/>
      <w:numFmt w:val="bullet"/>
      <w:lvlText w:val=""/>
      <w:lvlJc w:val="left"/>
      <w:pPr>
        <w:tabs>
          <w:tab w:val="num" w:pos="5083"/>
        </w:tabs>
        <w:ind w:left="5083" w:hanging="360"/>
      </w:pPr>
      <w:rPr>
        <w:rFonts w:ascii="Symbol" w:hAnsi="Symbol" w:hint="default"/>
      </w:rPr>
    </w:lvl>
    <w:lvl w:ilvl="4" w:tplc="0C0A0003" w:tentative="1">
      <w:start w:val="1"/>
      <w:numFmt w:val="bullet"/>
      <w:lvlText w:val="o"/>
      <w:lvlJc w:val="left"/>
      <w:pPr>
        <w:tabs>
          <w:tab w:val="num" w:pos="5803"/>
        </w:tabs>
        <w:ind w:left="5803" w:hanging="360"/>
      </w:pPr>
      <w:rPr>
        <w:rFonts w:ascii="Courier New" w:hAnsi="Courier New" w:hint="default"/>
      </w:rPr>
    </w:lvl>
    <w:lvl w:ilvl="5" w:tplc="0C0A0005" w:tentative="1">
      <w:start w:val="1"/>
      <w:numFmt w:val="bullet"/>
      <w:lvlText w:val=""/>
      <w:lvlJc w:val="left"/>
      <w:pPr>
        <w:tabs>
          <w:tab w:val="num" w:pos="6523"/>
        </w:tabs>
        <w:ind w:left="6523" w:hanging="360"/>
      </w:pPr>
      <w:rPr>
        <w:rFonts w:ascii="Wingdings" w:hAnsi="Wingdings" w:hint="default"/>
      </w:rPr>
    </w:lvl>
    <w:lvl w:ilvl="6" w:tplc="0C0A0001" w:tentative="1">
      <w:start w:val="1"/>
      <w:numFmt w:val="bullet"/>
      <w:lvlText w:val=""/>
      <w:lvlJc w:val="left"/>
      <w:pPr>
        <w:tabs>
          <w:tab w:val="num" w:pos="7243"/>
        </w:tabs>
        <w:ind w:left="7243" w:hanging="360"/>
      </w:pPr>
      <w:rPr>
        <w:rFonts w:ascii="Symbol" w:hAnsi="Symbol" w:hint="default"/>
      </w:rPr>
    </w:lvl>
    <w:lvl w:ilvl="7" w:tplc="0C0A0003" w:tentative="1">
      <w:start w:val="1"/>
      <w:numFmt w:val="bullet"/>
      <w:lvlText w:val="o"/>
      <w:lvlJc w:val="left"/>
      <w:pPr>
        <w:tabs>
          <w:tab w:val="num" w:pos="7963"/>
        </w:tabs>
        <w:ind w:left="7963" w:hanging="360"/>
      </w:pPr>
      <w:rPr>
        <w:rFonts w:ascii="Courier New" w:hAnsi="Courier New" w:hint="default"/>
      </w:rPr>
    </w:lvl>
    <w:lvl w:ilvl="8" w:tplc="0C0A0005" w:tentative="1">
      <w:start w:val="1"/>
      <w:numFmt w:val="bullet"/>
      <w:lvlText w:val=""/>
      <w:lvlJc w:val="left"/>
      <w:pPr>
        <w:tabs>
          <w:tab w:val="num" w:pos="8683"/>
        </w:tabs>
        <w:ind w:left="8683" w:hanging="360"/>
      </w:pPr>
      <w:rPr>
        <w:rFonts w:ascii="Wingdings" w:hAnsi="Wingdings" w:hint="default"/>
      </w:rPr>
    </w:lvl>
  </w:abstractNum>
  <w:abstractNum w:abstractNumId="25">
    <w:nsid w:val="16D21C93"/>
    <w:multiLevelType w:val="hybridMultilevel"/>
    <w:tmpl w:val="EA2079BA"/>
    <w:lvl w:ilvl="0" w:tplc="D78A7D78">
      <w:start w:val="1"/>
      <w:numFmt w:val="bullet"/>
      <w:lvlText w:val=""/>
      <w:lvlJc w:val="left"/>
      <w:pPr>
        <w:tabs>
          <w:tab w:val="num" w:pos="699"/>
        </w:tabs>
        <w:ind w:left="679" w:hanging="340"/>
      </w:pPr>
      <w:rPr>
        <w:rFonts w:ascii="Wingdings" w:hAnsi="Wingdings" w:hint="default"/>
      </w:rPr>
    </w:lvl>
    <w:lvl w:ilvl="1" w:tplc="0C0A0003">
      <w:start w:val="1"/>
      <w:numFmt w:val="bullet"/>
      <w:lvlText w:val="o"/>
      <w:lvlJc w:val="left"/>
      <w:pPr>
        <w:tabs>
          <w:tab w:val="num" w:pos="1779"/>
        </w:tabs>
        <w:ind w:left="1779" w:hanging="360"/>
      </w:pPr>
      <w:rPr>
        <w:rFonts w:ascii="Courier New" w:hAnsi="Courier New" w:hint="default"/>
      </w:rPr>
    </w:lvl>
    <w:lvl w:ilvl="2" w:tplc="0C0A0005">
      <w:start w:val="1"/>
      <w:numFmt w:val="bullet"/>
      <w:lvlText w:val=""/>
      <w:lvlJc w:val="left"/>
      <w:pPr>
        <w:tabs>
          <w:tab w:val="num" w:pos="2499"/>
        </w:tabs>
        <w:ind w:left="2499" w:hanging="360"/>
      </w:pPr>
      <w:rPr>
        <w:rFonts w:ascii="Wingdings" w:hAnsi="Wingdings" w:hint="default"/>
      </w:rPr>
    </w:lvl>
    <w:lvl w:ilvl="3" w:tplc="33047798">
      <w:start w:val="5"/>
      <w:numFmt w:val="bullet"/>
      <w:lvlText w:val="-"/>
      <w:lvlJc w:val="left"/>
      <w:pPr>
        <w:tabs>
          <w:tab w:val="num" w:pos="3219"/>
        </w:tabs>
        <w:ind w:left="3200" w:hanging="341"/>
      </w:pPr>
      <w:rPr>
        <w:rFonts w:ascii="Times New Roman" w:eastAsia="Times New Roman" w:hAnsi="Times New Roman" w:cs="Times New Roman" w:hint="default"/>
      </w:rPr>
    </w:lvl>
    <w:lvl w:ilvl="4" w:tplc="0C0A0003" w:tentative="1">
      <w:start w:val="1"/>
      <w:numFmt w:val="bullet"/>
      <w:lvlText w:val="o"/>
      <w:lvlJc w:val="left"/>
      <w:pPr>
        <w:tabs>
          <w:tab w:val="num" w:pos="3939"/>
        </w:tabs>
        <w:ind w:left="3939" w:hanging="360"/>
      </w:pPr>
      <w:rPr>
        <w:rFonts w:ascii="Courier New" w:hAnsi="Courier New" w:hint="default"/>
      </w:rPr>
    </w:lvl>
    <w:lvl w:ilvl="5" w:tplc="0C0A0005" w:tentative="1">
      <w:start w:val="1"/>
      <w:numFmt w:val="bullet"/>
      <w:lvlText w:val=""/>
      <w:lvlJc w:val="left"/>
      <w:pPr>
        <w:tabs>
          <w:tab w:val="num" w:pos="4659"/>
        </w:tabs>
        <w:ind w:left="4659" w:hanging="360"/>
      </w:pPr>
      <w:rPr>
        <w:rFonts w:ascii="Wingdings" w:hAnsi="Wingdings" w:hint="default"/>
      </w:rPr>
    </w:lvl>
    <w:lvl w:ilvl="6" w:tplc="0C0A0001" w:tentative="1">
      <w:start w:val="1"/>
      <w:numFmt w:val="bullet"/>
      <w:lvlText w:val=""/>
      <w:lvlJc w:val="left"/>
      <w:pPr>
        <w:tabs>
          <w:tab w:val="num" w:pos="5379"/>
        </w:tabs>
        <w:ind w:left="5379" w:hanging="360"/>
      </w:pPr>
      <w:rPr>
        <w:rFonts w:ascii="Symbol" w:hAnsi="Symbol" w:hint="default"/>
      </w:rPr>
    </w:lvl>
    <w:lvl w:ilvl="7" w:tplc="0C0A0003" w:tentative="1">
      <w:start w:val="1"/>
      <w:numFmt w:val="bullet"/>
      <w:lvlText w:val="o"/>
      <w:lvlJc w:val="left"/>
      <w:pPr>
        <w:tabs>
          <w:tab w:val="num" w:pos="6099"/>
        </w:tabs>
        <w:ind w:left="6099" w:hanging="360"/>
      </w:pPr>
      <w:rPr>
        <w:rFonts w:ascii="Courier New" w:hAnsi="Courier New" w:hint="default"/>
      </w:rPr>
    </w:lvl>
    <w:lvl w:ilvl="8" w:tplc="0C0A0005" w:tentative="1">
      <w:start w:val="1"/>
      <w:numFmt w:val="bullet"/>
      <w:lvlText w:val=""/>
      <w:lvlJc w:val="left"/>
      <w:pPr>
        <w:tabs>
          <w:tab w:val="num" w:pos="6819"/>
        </w:tabs>
        <w:ind w:left="6819" w:hanging="360"/>
      </w:pPr>
      <w:rPr>
        <w:rFonts w:ascii="Wingdings" w:hAnsi="Wingdings" w:hint="default"/>
      </w:rPr>
    </w:lvl>
  </w:abstractNum>
  <w:abstractNum w:abstractNumId="26">
    <w:nsid w:val="1BD85E5A"/>
    <w:multiLevelType w:val="multilevel"/>
    <w:tmpl w:val="F79A8F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21F20B0E"/>
    <w:multiLevelType w:val="multilevel"/>
    <w:tmpl w:val="0C0A001F"/>
    <w:lvl w:ilvl="0">
      <w:start w:val="5"/>
      <w:numFmt w:val="bullet"/>
      <w:lvlText w:val="-"/>
      <w:lvlJc w:val="left"/>
      <w:pPr>
        <w:tabs>
          <w:tab w:val="num" w:pos="1716"/>
        </w:tabs>
        <w:ind w:left="1697" w:hanging="341"/>
      </w:pPr>
      <w:rPr>
        <w:rFonts w:ascii="Times New Roman" w:eastAsia="Times New Roman" w:hAnsi="Times New Roman" w:cs="Times New Roman" w:hint="default"/>
      </w:rPr>
    </w:lvl>
    <w:lvl w:ilvl="1">
      <w:start w:val="1"/>
      <w:numFmt w:val="decimal"/>
      <w:lvlText w:val="%1.%2."/>
      <w:lvlJc w:val="left"/>
      <w:pPr>
        <w:tabs>
          <w:tab w:val="num" w:pos="977"/>
        </w:tabs>
        <w:ind w:left="977" w:hanging="432"/>
      </w:pPr>
    </w:lvl>
    <w:lvl w:ilvl="2">
      <w:start w:val="1"/>
      <w:numFmt w:val="decimal"/>
      <w:lvlText w:val="%1.%2.%3."/>
      <w:lvlJc w:val="left"/>
      <w:pPr>
        <w:tabs>
          <w:tab w:val="num" w:pos="1625"/>
        </w:tabs>
        <w:ind w:left="1409" w:hanging="504"/>
      </w:pPr>
    </w:lvl>
    <w:lvl w:ilvl="3">
      <w:start w:val="1"/>
      <w:numFmt w:val="decimal"/>
      <w:lvlText w:val="%1.%2.%3.%4."/>
      <w:lvlJc w:val="left"/>
      <w:pPr>
        <w:tabs>
          <w:tab w:val="num" w:pos="2345"/>
        </w:tabs>
        <w:ind w:left="1913" w:hanging="648"/>
      </w:pPr>
    </w:lvl>
    <w:lvl w:ilvl="4">
      <w:start w:val="1"/>
      <w:numFmt w:val="decimal"/>
      <w:lvlText w:val="%1.%2.%3.%4.%5."/>
      <w:lvlJc w:val="left"/>
      <w:pPr>
        <w:tabs>
          <w:tab w:val="num" w:pos="2705"/>
        </w:tabs>
        <w:ind w:left="2417" w:hanging="792"/>
      </w:pPr>
    </w:lvl>
    <w:lvl w:ilvl="5">
      <w:start w:val="1"/>
      <w:numFmt w:val="decimal"/>
      <w:lvlText w:val="%1.%2.%3.%4.%5.%6."/>
      <w:lvlJc w:val="left"/>
      <w:pPr>
        <w:tabs>
          <w:tab w:val="num" w:pos="3425"/>
        </w:tabs>
        <w:ind w:left="2921" w:hanging="936"/>
      </w:pPr>
    </w:lvl>
    <w:lvl w:ilvl="6">
      <w:start w:val="1"/>
      <w:numFmt w:val="decimal"/>
      <w:lvlText w:val="%1.%2.%3.%4.%5.%6.%7."/>
      <w:lvlJc w:val="left"/>
      <w:pPr>
        <w:tabs>
          <w:tab w:val="num" w:pos="3785"/>
        </w:tabs>
        <w:ind w:left="3425" w:hanging="1080"/>
      </w:pPr>
    </w:lvl>
    <w:lvl w:ilvl="7">
      <w:start w:val="1"/>
      <w:numFmt w:val="decimal"/>
      <w:lvlText w:val="%1.%2.%3.%4.%5.%6.%7.%8."/>
      <w:lvlJc w:val="left"/>
      <w:pPr>
        <w:tabs>
          <w:tab w:val="num" w:pos="4505"/>
        </w:tabs>
        <w:ind w:left="3929" w:hanging="1224"/>
      </w:pPr>
    </w:lvl>
    <w:lvl w:ilvl="8">
      <w:start w:val="1"/>
      <w:numFmt w:val="decimal"/>
      <w:lvlText w:val="%1.%2.%3.%4.%5.%6.%7.%8.%9."/>
      <w:lvlJc w:val="left"/>
      <w:pPr>
        <w:tabs>
          <w:tab w:val="num" w:pos="4865"/>
        </w:tabs>
        <w:ind w:left="4505" w:hanging="1440"/>
      </w:pPr>
    </w:lvl>
  </w:abstractNum>
  <w:abstractNum w:abstractNumId="28">
    <w:nsid w:val="238447BA"/>
    <w:multiLevelType w:val="hybridMultilevel"/>
    <w:tmpl w:val="8828E320"/>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292661B3"/>
    <w:multiLevelType w:val="hybridMultilevel"/>
    <w:tmpl w:val="2348FBBA"/>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0C0A0003">
      <w:start w:val="1"/>
      <w:numFmt w:val="bullet"/>
      <w:lvlText w:val="o"/>
      <w:lvlJc w:val="left"/>
      <w:pPr>
        <w:tabs>
          <w:tab w:val="num" w:pos="3168"/>
        </w:tabs>
        <w:ind w:left="3168" w:hanging="360"/>
      </w:pPr>
      <w:rPr>
        <w:rFonts w:ascii="Courier New" w:hAnsi="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4608"/>
        </w:tabs>
        <w:ind w:left="4608" w:hanging="360"/>
      </w:pPr>
      <w:rPr>
        <w:rFonts w:ascii="Symbol" w:hAnsi="Symbol" w:hint="default"/>
      </w:rPr>
    </w:lvl>
    <w:lvl w:ilvl="4" w:tplc="0C0A0003" w:tentative="1">
      <w:start w:val="1"/>
      <w:numFmt w:val="bullet"/>
      <w:lvlText w:val="o"/>
      <w:lvlJc w:val="left"/>
      <w:pPr>
        <w:tabs>
          <w:tab w:val="num" w:pos="5328"/>
        </w:tabs>
        <w:ind w:left="5328" w:hanging="360"/>
      </w:pPr>
      <w:rPr>
        <w:rFonts w:ascii="Courier New" w:hAnsi="Courier New" w:hint="default"/>
      </w:rPr>
    </w:lvl>
    <w:lvl w:ilvl="5" w:tplc="0C0A0005" w:tentative="1">
      <w:start w:val="1"/>
      <w:numFmt w:val="bullet"/>
      <w:lvlText w:val=""/>
      <w:lvlJc w:val="left"/>
      <w:pPr>
        <w:tabs>
          <w:tab w:val="num" w:pos="6048"/>
        </w:tabs>
        <w:ind w:left="6048" w:hanging="360"/>
      </w:pPr>
      <w:rPr>
        <w:rFonts w:ascii="Wingdings" w:hAnsi="Wingdings" w:hint="default"/>
      </w:rPr>
    </w:lvl>
    <w:lvl w:ilvl="6" w:tplc="0C0A0001" w:tentative="1">
      <w:start w:val="1"/>
      <w:numFmt w:val="bullet"/>
      <w:lvlText w:val=""/>
      <w:lvlJc w:val="left"/>
      <w:pPr>
        <w:tabs>
          <w:tab w:val="num" w:pos="6768"/>
        </w:tabs>
        <w:ind w:left="6768" w:hanging="360"/>
      </w:pPr>
      <w:rPr>
        <w:rFonts w:ascii="Symbol" w:hAnsi="Symbol" w:hint="default"/>
      </w:rPr>
    </w:lvl>
    <w:lvl w:ilvl="7" w:tplc="0C0A0003" w:tentative="1">
      <w:start w:val="1"/>
      <w:numFmt w:val="bullet"/>
      <w:lvlText w:val="o"/>
      <w:lvlJc w:val="left"/>
      <w:pPr>
        <w:tabs>
          <w:tab w:val="num" w:pos="7488"/>
        </w:tabs>
        <w:ind w:left="7488" w:hanging="360"/>
      </w:pPr>
      <w:rPr>
        <w:rFonts w:ascii="Courier New" w:hAnsi="Courier New" w:hint="default"/>
      </w:rPr>
    </w:lvl>
    <w:lvl w:ilvl="8" w:tplc="0C0A0005" w:tentative="1">
      <w:start w:val="1"/>
      <w:numFmt w:val="bullet"/>
      <w:lvlText w:val=""/>
      <w:lvlJc w:val="left"/>
      <w:pPr>
        <w:tabs>
          <w:tab w:val="num" w:pos="8208"/>
        </w:tabs>
        <w:ind w:left="8208" w:hanging="360"/>
      </w:pPr>
      <w:rPr>
        <w:rFonts w:ascii="Wingdings" w:hAnsi="Wingdings" w:hint="default"/>
      </w:rPr>
    </w:lvl>
  </w:abstractNum>
  <w:abstractNum w:abstractNumId="30">
    <w:nsid w:val="2A67761E"/>
    <w:multiLevelType w:val="hybridMultilevel"/>
    <w:tmpl w:val="4CA83F82"/>
    <w:lvl w:ilvl="0" w:tplc="33047798">
      <w:start w:val="5"/>
      <w:numFmt w:val="bullet"/>
      <w:lvlText w:val="-"/>
      <w:lvlJc w:val="left"/>
      <w:pPr>
        <w:tabs>
          <w:tab w:val="num" w:pos="473"/>
        </w:tabs>
        <w:ind w:left="454" w:hanging="341"/>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2A913976"/>
    <w:multiLevelType w:val="hybridMultilevel"/>
    <w:tmpl w:val="B12C566A"/>
    <w:lvl w:ilvl="0" w:tplc="0C0A000F">
      <w:start w:val="1"/>
      <w:numFmt w:val="decimal"/>
      <w:lvlText w:val="%1."/>
      <w:lvlJc w:val="left"/>
      <w:pPr>
        <w:tabs>
          <w:tab w:val="num" w:pos="3524"/>
        </w:tabs>
        <w:ind w:left="3524" w:hanging="360"/>
      </w:pPr>
    </w:lvl>
    <w:lvl w:ilvl="1" w:tplc="0C0A0001">
      <w:start w:val="1"/>
      <w:numFmt w:val="bullet"/>
      <w:lvlText w:val=""/>
      <w:lvlJc w:val="left"/>
      <w:pPr>
        <w:tabs>
          <w:tab w:val="num" w:pos="2876"/>
        </w:tabs>
        <w:ind w:left="2876" w:hanging="360"/>
      </w:pPr>
      <w:rPr>
        <w:rFonts w:ascii="Symbol" w:hAnsi="Symbol" w:hint="default"/>
      </w:rPr>
    </w:lvl>
    <w:lvl w:ilvl="2" w:tplc="80280CE8">
      <w:numFmt w:val="bullet"/>
      <w:lvlText w:val="-"/>
      <w:lvlJc w:val="left"/>
      <w:pPr>
        <w:tabs>
          <w:tab w:val="num" w:pos="3596"/>
        </w:tabs>
        <w:ind w:left="3596" w:hanging="360"/>
      </w:pPr>
      <w:rPr>
        <w:rFonts w:ascii="Times New Roman" w:eastAsia="Times New Roman" w:hAnsi="Times New Roman" w:cs="Times New Roman" w:hint="default"/>
      </w:rPr>
    </w:lvl>
    <w:lvl w:ilvl="3" w:tplc="04240001" w:tentative="1">
      <w:start w:val="1"/>
      <w:numFmt w:val="bullet"/>
      <w:lvlText w:val=""/>
      <w:lvlJc w:val="left"/>
      <w:pPr>
        <w:tabs>
          <w:tab w:val="num" w:pos="4316"/>
        </w:tabs>
        <w:ind w:left="4316" w:hanging="360"/>
      </w:pPr>
      <w:rPr>
        <w:rFonts w:ascii="Symbol" w:hAnsi="Symbol" w:hint="default"/>
      </w:rPr>
    </w:lvl>
    <w:lvl w:ilvl="4" w:tplc="04240003" w:tentative="1">
      <w:start w:val="1"/>
      <w:numFmt w:val="bullet"/>
      <w:lvlText w:val="o"/>
      <w:lvlJc w:val="left"/>
      <w:pPr>
        <w:tabs>
          <w:tab w:val="num" w:pos="5036"/>
        </w:tabs>
        <w:ind w:left="5036" w:hanging="360"/>
      </w:pPr>
      <w:rPr>
        <w:rFonts w:ascii="Courier New" w:hAnsi="Courier New" w:cs="Courier New" w:hint="default"/>
      </w:rPr>
    </w:lvl>
    <w:lvl w:ilvl="5" w:tplc="04240005" w:tentative="1">
      <w:start w:val="1"/>
      <w:numFmt w:val="bullet"/>
      <w:lvlText w:val=""/>
      <w:lvlJc w:val="left"/>
      <w:pPr>
        <w:tabs>
          <w:tab w:val="num" w:pos="5756"/>
        </w:tabs>
        <w:ind w:left="5756" w:hanging="360"/>
      </w:pPr>
      <w:rPr>
        <w:rFonts w:ascii="Wingdings" w:hAnsi="Wingdings" w:hint="default"/>
      </w:rPr>
    </w:lvl>
    <w:lvl w:ilvl="6" w:tplc="04240001" w:tentative="1">
      <w:start w:val="1"/>
      <w:numFmt w:val="bullet"/>
      <w:lvlText w:val=""/>
      <w:lvlJc w:val="left"/>
      <w:pPr>
        <w:tabs>
          <w:tab w:val="num" w:pos="6476"/>
        </w:tabs>
        <w:ind w:left="6476" w:hanging="360"/>
      </w:pPr>
      <w:rPr>
        <w:rFonts w:ascii="Symbol" w:hAnsi="Symbol" w:hint="default"/>
      </w:rPr>
    </w:lvl>
    <w:lvl w:ilvl="7" w:tplc="04240003" w:tentative="1">
      <w:start w:val="1"/>
      <w:numFmt w:val="bullet"/>
      <w:lvlText w:val="o"/>
      <w:lvlJc w:val="left"/>
      <w:pPr>
        <w:tabs>
          <w:tab w:val="num" w:pos="7196"/>
        </w:tabs>
        <w:ind w:left="7196" w:hanging="360"/>
      </w:pPr>
      <w:rPr>
        <w:rFonts w:ascii="Courier New" w:hAnsi="Courier New" w:cs="Courier New" w:hint="default"/>
      </w:rPr>
    </w:lvl>
    <w:lvl w:ilvl="8" w:tplc="04240005" w:tentative="1">
      <w:start w:val="1"/>
      <w:numFmt w:val="bullet"/>
      <w:lvlText w:val=""/>
      <w:lvlJc w:val="left"/>
      <w:pPr>
        <w:tabs>
          <w:tab w:val="num" w:pos="7916"/>
        </w:tabs>
        <w:ind w:left="7916" w:hanging="360"/>
      </w:pPr>
      <w:rPr>
        <w:rFonts w:ascii="Wingdings" w:hAnsi="Wingdings" w:hint="default"/>
      </w:rPr>
    </w:lvl>
  </w:abstractNum>
  <w:abstractNum w:abstractNumId="32">
    <w:nsid w:val="30283B64"/>
    <w:multiLevelType w:val="hybridMultilevel"/>
    <w:tmpl w:val="61D0C790"/>
    <w:lvl w:ilvl="0" w:tplc="97D2CA68">
      <w:start w:val="1"/>
      <w:numFmt w:val="bullet"/>
      <w:lvlText w:val=""/>
      <w:lvlJc w:val="left"/>
      <w:pPr>
        <w:tabs>
          <w:tab w:val="num" w:pos="357"/>
        </w:tabs>
        <w:ind w:left="357" w:hanging="357"/>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D6D2F318">
      <w:start w:val="1"/>
      <w:numFmt w:val="bullet"/>
      <w:lvlText w:val=""/>
      <w:lvlJc w:val="left"/>
      <w:pPr>
        <w:tabs>
          <w:tab w:val="num" w:pos="2160"/>
        </w:tabs>
        <w:ind w:left="2160" w:hanging="360"/>
      </w:pPr>
      <w:rPr>
        <w:rFonts w:ascii="Symbol" w:hAnsi="Symbol" w:hint="default"/>
        <w:color w:val="auto"/>
        <w:sz w:val="2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3462620F"/>
    <w:multiLevelType w:val="hybridMultilevel"/>
    <w:tmpl w:val="759C5E76"/>
    <w:lvl w:ilvl="0" w:tplc="699C018A">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nsid w:val="352C10DC"/>
    <w:multiLevelType w:val="hybridMultilevel"/>
    <w:tmpl w:val="1B2E1F96"/>
    <w:lvl w:ilvl="0" w:tplc="8D2A0A00">
      <w:start w:val="9"/>
      <w:numFmt w:val="bullet"/>
      <w:lvlText w:val="-"/>
      <w:lvlJc w:val="left"/>
      <w:pPr>
        <w:tabs>
          <w:tab w:val="num" w:pos="1778"/>
        </w:tabs>
        <w:ind w:left="1778" w:hanging="360"/>
      </w:pPr>
      <w:rPr>
        <w:rFonts w:ascii="Times New Roman" w:eastAsia="Times New Roman" w:hAnsi="Times New Roman" w:cs="Times New Roman"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C0A000F">
      <w:start w:val="1"/>
      <w:numFmt w:val="decimal"/>
      <w:lvlText w:val="%3."/>
      <w:lvlJc w:val="left"/>
      <w:pPr>
        <w:tabs>
          <w:tab w:val="num" w:pos="3218"/>
        </w:tabs>
        <w:ind w:left="3218" w:hanging="360"/>
      </w:p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35">
    <w:nsid w:val="35692CF5"/>
    <w:multiLevelType w:val="hybridMultilevel"/>
    <w:tmpl w:val="E05EF23A"/>
    <w:lvl w:ilvl="0" w:tplc="33047798">
      <w:start w:val="5"/>
      <w:numFmt w:val="bullet"/>
      <w:lvlText w:val="-"/>
      <w:lvlJc w:val="left"/>
      <w:pPr>
        <w:tabs>
          <w:tab w:val="num" w:pos="2394"/>
        </w:tabs>
        <w:ind w:left="2375" w:hanging="341"/>
      </w:pPr>
      <w:rPr>
        <w:rFonts w:ascii="Times New Roman" w:eastAsia="Times New Roman" w:hAnsi="Times New Roman" w:cs="Times New Roman" w:hint="default"/>
      </w:rPr>
    </w:lvl>
    <w:lvl w:ilvl="1" w:tplc="0C0A0003" w:tentative="1">
      <w:start w:val="1"/>
      <w:numFmt w:val="bullet"/>
      <w:lvlText w:val="o"/>
      <w:lvlJc w:val="left"/>
      <w:pPr>
        <w:tabs>
          <w:tab w:val="num" w:pos="3361"/>
        </w:tabs>
        <w:ind w:left="3361" w:hanging="360"/>
      </w:pPr>
      <w:rPr>
        <w:rFonts w:ascii="Courier New" w:hAnsi="Courier New" w:hint="default"/>
      </w:rPr>
    </w:lvl>
    <w:lvl w:ilvl="2" w:tplc="0C0A0005" w:tentative="1">
      <w:start w:val="1"/>
      <w:numFmt w:val="bullet"/>
      <w:lvlText w:val=""/>
      <w:lvlJc w:val="left"/>
      <w:pPr>
        <w:tabs>
          <w:tab w:val="num" w:pos="4081"/>
        </w:tabs>
        <w:ind w:left="4081" w:hanging="360"/>
      </w:pPr>
      <w:rPr>
        <w:rFonts w:ascii="Wingdings" w:hAnsi="Wingdings" w:hint="default"/>
      </w:rPr>
    </w:lvl>
    <w:lvl w:ilvl="3" w:tplc="0C0A0001" w:tentative="1">
      <w:start w:val="1"/>
      <w:numFmt w:val="bullet"/>
      <w:lvlText w:val=""/>
      <w:lvlJc w:val="left"/>
      <w:pPr>
        <w:tabs>
          <w:tab w:val="num" w:pos="4801"/>
        </w:tabs>
        <w:ind w:left="4801" w:hanging="360"/>
      </w:pPr>
      <w:rPr>
        <w:rFonts w:ascii="Symbol" w:hAnsi="Symbol" w:hint="default"/>
      </w:rPr>
    </w:lvl>
    <w:lvl w:ilvl="4" w:tplc="0C0A0003" w:tentative="1">
      <w:start w:val="1"/>
      <w:numFmt w:val="bullet"/>
      <w:lvlText w:val="o"/>
      <w:lvlJc w:val="left"/>
      <w:pPr>
        <w:tabs>
          <w:tab w:val="num" w:pos="5521"/>
        </w:tabs>
        <w:ind w:left="5521" w:hanging="360"/>
      </w:pPr>
      <w:rPr>
        <w:rFonts w:ascii="Courier New" w:hAnsi="Courier New" w:hint="default"/>
      </w:rPr>
    </w:lvl>
    <w:lvl w:ilvl="5" w:tplc="0C0A0005" w:tentative="1">
      <w:start w:val="1"/>
      <w:numFmt w:val="bullet"/>
      <w:lvlText w:val=""/>
      <w:lvlJc w:val="left"/>
      <w:pPr>
        <w:tabs>
          <w:tab w:val="num" w:pos="6241"/>
        </w:tabs>
        <w:ind w:left="6241" w:hanging="360"/>
      </w:pPr>
      <w:rPr>
        <w:rFonts w:ascii="Wingdings" w:hAnsi="Wingdings" w:hint="default"/>
      </w:rPr>
    </w:lvl>
    <w:lvl w:ilvl="6" w:tplc="0C0A0001" w:tentative="1">
      <w:start w:val="1"/>
      <w:numFmt w:val="bullet"/>
      <w:lvlText w:val=""/>
      <w:lvlJc w:val="left"/>
      <w:pPr>
        <w:tabs>
          <w:tab w:val="num" w:pos="6961"/>
        </w:tabs>
        <w:ind w:left="6961" w:hanging="360"/>
      </w:pPr>
      <w:rPr>
        <w:rFonts w:ascii="Symbol" w:hAnsi="Symbol" w:hint="default"/>
      </w:rPr>
    </w:lvl>
    <w:lvl w:ilvl="7" w:tplc="0C0A0003" w:tentative="1">
      <w:start w:val="1"/>
      <w:numFmt w:val="bullet"/>
      <w:lvlText w:val="o"/>
      <w:lvlJc w:val="left"/>
      <w:pPr>
        <w:tabs>
          <w:tab w:val="num" w:pos="7681"/>
        </w:tabs>
        <w:ind w:left="7681" w:hanging="360"/>
      </w:pPr>
      <w:rPr>
        <w:rFonts w:ascii="Courier New" w:hAnsi="Courier New" w:hint="default"/>
      </w:rPr>
    </w:lvl>
    <w:lvl w:ilvl="8" w:tplc="0C0A0005" w:tentative="1">
      <w:start w:val="1"/>
      <w:numFmt w:val="bullet"/>
      <w:lvlText w:val=""/>
      <w:lvlJc w:val="left"/>
      <w:pPr>
        <w:tabs>
          <w:tab w:val="num" w:pos="8401"/>
        </w:tabs>
        <w:ind w:left="8401" w:hanging="360"/>
      </w:pPr>
      <w:rPr>
        <w:rFonts w:ascii="Wingdings" w:hAnsi="Wingdings" w:hint="default"/>
      </w:rPr>
    </w:lvl>
  </w:abstractNum>
  <w:abstractNum w:abstractNumId="36">
    <w:nsid w:val="36005D72"/>
    <w:multiLevelType w:val="hybridMultilevel"/>
    <w:tmpl w:val="3836C8B2"/>
    <w:lvl w:ilvl="0" w:tplc="D78A7D78">
      <w:start w:val="1"/>
      <w:numFmt w:val="bullet"/>
      <w:lvlText w:val=""/>
      <w:lvlJc w:val="left"/>
      <w:pPr>
        <w:tabs>
          <w:tab w:val="num" w:pos="1377"/>
        </w:tabs>
        <w:ind w:left="1357" w:hanging="340"/>
      </w:pPr>
      <w:rPr>
        <w:rFonts w:ascii="Wingdings" w:hAnsi="Wingdings" w:hint="default"/>
      </w:rPr>
    </w:lvl>
    <w:lvl w:ilvl="1" w:tplc="0C0A0003" w:tentative="1">
      <w:start w:val="1"/>
      <w:numFmt w:val="bullet"/>
      <w:lvlText w:val="o"/>
      <w:lvlJc w:val="left"/>
      <w:pPr>
        <w:tabs>
          <w:tab w:val="num" w:pos="2457"/>
        </w:tabs>
        <w:ind w:left="2457" w:hanging="360"/>
      </w:pPr>
      <w:rPr>
        <w:rFonts w:ascii="Courier New" w:hAnsi="Courier New" w:hint="default"/>
      </w:rPr>
    </w:lvl>
    <w:lvl w:ilvl="2" w:tplc="0C0A0005" w:tentative="1">
      <w:start w:val="1"/>
      <w:numFmt w:val="bullet"/>
      <w:lvlText w:val=""/>
      <w:lvlJc w:val="left"/>
      <w:pPr>
        <w:tabs>
          <w:tab w:val="num" w:pos="3177"/>
        </w:tabs>
        <w:ind w:left="3177" w:hanging="360"/>
      </w:pPr>
      <w:rPr>
        <w:rFonts w:ascii="Wingdings" w:hAnsi="Wingdings" w:hint="default"/>
      </w:rPr>
    </w:lvl>
    <w:lvl w:ilvl="3" w:tplc="0C0A0001" w:tentative="1">
      <w:start w:val="1"/>
      <w:numFmt w:val="bullet"/>
      <w:lvlText w:val=""/>
      <w:lvlJc w:val="left"/>
      <w:pPr>
        <w:tabs>
          <w:tab w:val="num" w:pos="3897"/>
        </w:tabs>
        <w:ind w:left="3897" w:hanging="360"/>
      </w:pPr>
      <w:rPr>
        <w:rFonts w:ascii="Symbol" w:hAnsi="Symbol" w:hint="default"/>
      </w:rPr>
    </w:lvl>
    <w:lvl w:ilvl="4" w:tplc="0C0A0003" w:tentative="1">
      <w:start w:val="1"/>
      <w:numFmt w:val="bullet"/>
      <w:lvlText w:val="o"/>
      <w:lvlJc w:val="left"/>
      <w:pPr>
        <w:tabs>
          <w:tab w:val="num" w:pos="4617"/>
        </w:tabs>
        <w:ind w:left="4617" w:hanging="360"/>
      </w:pPr>
      <w:rPr>
        <w:rFonts w:ascii="Courier New" w:hAnsi="Courier New" w:hint="default"/>
      </w:rPr>
    </w:lvl>
    <w:lvl w:ilvl="5" w:tplc="0C0A0005" w:tentative="1">
      <w:start w:val="1"/>
      <w:numFmt w:val="bullet"/>
      <w:lvlText w:val=""/>
      <w:lvlJc w:val="left"/>
      <w:pPr>
        <w:tabs>
          <w:tab w:val="num" w:pos="5337"/>
        </w:tabs>
        <w:ind w:left="5337" w:hanging="360"/>
      </w:pPr>
      <w:rPr>
        <w:rFonts w:ascii="Wingdings" w:hAnsi="Wingdings" w:hint="default"/>
      </w:rPr>
    </w:lvl>
    <w:lvl w:ilvl="6" w:tplc="0C0A0001" w:tentative="1">
      <w:start w:val="1"/>
      <w:numFmt w:val="bullet"/>
      <w:lvlText w:val=""/>
      <w:lvlJc w:val="left"/>
      <w:pPr>
        <w:tabs>
          <w:tab w:val="num" w:pos="6057"/>
        </w:tabs>
        <w:ind w:left="6057" w:hanging="360"/>
      </w:pPr>
      <w:rPr>
        <w:rFonts w:ascii="Symbol" w:hAnsi="Symbol" w:hint="default"/>
      </w:rPr>
    </w:lvl>
    <w:lvl w:ilvl="7" w:tplc="0C0A0003" w:tentative="1">
      <w:start w:val="1"/>
      <w:numFmt w:val="bullet"/>
      <w:lvlText w:val="o"/>
      <w:lvlJc w:val="left"/>
      <w:pPr>
        <w:tabs>
          <w:tab w:val="num" w:pos="6777"/>
        </w:tabs>
        <w:ind w:left="6777" w:hanging="360"/>
      </w:pPr>
      <w:rPr>
        <w:rFonts w:ascii="Courier New" w:hAnsi="Courier New" w:hint="default"/>
      </w:rPr>
    </w:lvl>
    <w:lvl w:ilvl="8" w:tplc="0C0A0005" w:tentative="1">
      <w:start w:val="1"/>
      <w:numFmt w:val="bullet"/>
      <w:lvlText w:val=""/>
      <w:lvlJc w:val="left"/>
      <w:pPr>
        <w:tabs>
          <w:tab w:val="num" w:pos="7497"/>
        </w:tabs>
        <w:ind w:left="7497" w:hanging="360"/>
      </w:pPr>
      <w:rPr>
        <w:rFonts w:ascii="Wingdings" w:hAnsi="Wingdings" w:hint="default"/>
      </w:rPr>
    </w:lvl>
  </w:abstractNum>
  <w:abstractNum w:abstractNumId="37">
    <w:nsid w:val="369F21F5"/>
    <w:multiLevelType w:val="hybridMultilevel"/>
    <w:tmpl w:val="E638B8D4"/>
    <w:lvl w:ilvl="0" w:tplc="2C38E37E">
      <w:start w:val="1"/>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396E6D07"/>
    <w:multiLevelType w:val="multilevel"/>
    <w:tmpl w:val="89761728"/>
    <w:lvl w:ilvl="0">
      <w:start w:val="2"/>
      <w:numFmt w:val="decimal"/>
      <w:lvlText w:val="%1."/>
      <w:lvlJc w:val="left"/>
      <w:pPr>
        <w:ind w:left="720" w:hanging="360"/>
      </w:pPr>
      <w:rPr>
        <w:rFonts w:hint="default"/>
        <w:sz w:val="32"/>
      </w:rPr>
    </w:lvl>
    <w:lvl w:ilvl="1">
      <w:start w:val="1"/>
      <w:numFmt w:val="decimal"/>
      <w:isLgl/>
      <w:lvlText w:val="%1.%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3AAD367C"/>
    <w:multiLevelType w:val="hybridMultilevel"/>
    <w:tmpl w:val="DB5263F8"/>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0C0A0003" w:tentative="1">
      <w:start w:val="1"/>
      <w:numFmt w:val="bullet"/>
      <w:lvlText w:val="o"/>
      <w:lvlJc w:val="left"/>
      <w:pPr>
        <w:tabs>
          <w:tab w:val="num" w:pos="2683"/>
        </w:tabs>
        <w:ind w:left="2683" w:hanging="360"/>
      </w:pPr>
      <w:rPr>
        <w:rFonts w:ascii="Courier New" w:hAnsi="Courier New" w:hint="default"/>
      </w:rPr>
    </w:lvl>
    <w:lvl w:ilvl="2" w:tplc="0C0A0005" w:tentative="1">
      <w:start w:val="1"/>
      <w:numFmt w:val="bullet"/>
      <w:lvlText w:val=""/>
      <w:lvlJc w:val="left"/>
      <w:pPr>
        <w:tabs>
          <w:tab w:val="num" w:pos="3403"/>
        </w:tabs>
        <w:ind w:left="3403" w:hanging="360"/>
      </w:pPr>
      <w:rPr>
        <w:rFonts w:ascii="Wingdings" w:hAnsi="Wingdings" w:hint="default"/>
      </w:rPr>
    </w:lvl>
    <w:lvl w:ilvl="3" w:tplc="0C0A0001" w:tentative="1">
      <w:start w:val="1"/>
      <w:numFmt w:val="bullet"/>
      <w:lvlText w:val=""/>
      <w:lvlJc w:val="left"/>
      <w:pPr>
        <w:tabs>
          <w:tab w:val="num" w:pos="4123"/>
        </w:tabs>
        <w:ind w:left="4123" w:hanging="360"/>
      </w:pPr>
      <w:rPr>
        <w:rFonts w:ascii="Symbol" w:hAnsi="Symbol" w:hint="default"/>
      </w:rPr>
    </w:lvl>
    <w:lvl w:ilvl="4" w:tplc="0C0A0003" w:tentative="1">
      <w:start w:val="1"/>
      <w:numFmt w:val="bullet"/>
      <w:lvlText w:val="o"/>
      <w:lvlJc w:val="left"/>
      <w:pPr>
        <w:tabs>
          <w:tab w:val="num" w:pos="4843"/>
        </w:tabs>
        <w:ind w:left="4843" w:hanging="360"/>
      </w:pPr>
      <w:rPr>
        <w:rFonts w:ascii="Courier New" w:hAnsi="Courier New" w:hint="default"/>
      </w:rPr>
    </w:lvl>
    <w:lvl w:ilvl="5" w:tplc="0C0A0005" w:tentative="1">
      <w:start w:val="1"/>
      <w:numFmt w:val="bullet"/>
      <w:lvlText w:val=""/>
      <w:lvlJc w:val="left"/>
      <w:pPr>
        <w:tabs>
          <w:tab w:val="num" w:pos="5563"/>
        </w:tabs>
        <w:ind w:left="5563" w:hanging="360"/>
      </w:pPr>
      <w:rPr>
        <w:rFonts w:ascii="Wingdings" w:hAnsi="Wingdings" w:hint="default"/>
      </w:rPr>
    </w:lvl>
    <w:lvl w:ilvl="6" w:tplc="0C0A0001" w:tentative="1">
      <w:start w:val="1"/>
      <w:numFmt w:val="bullet"/>
      <w:lvlText w:val=""/>
      <w:lvlJc w:val="left"/>
      <w:pPr>
        <w:tabs>
          <w:tab w:val="num" w:pos="6283"/>
        </w:tabs>
        <w:ind w:left="6283" w:hanging="360"/>
      </w:pPr>
      <w:rPr>
        <w:rFonts w:ascii="Symbol" w:hAnsi="Symbol" w:hint="default"/>
      </w:rPr>
    </w:lvl>
    <w:lvl w:ilvl="7" w:tplc="0C0A0003" w:tentative="1">
      <w:start w:val="1"/>
      <w:numFmt w:val="bullet"/>
      <w:lvlText w:val="o"/>
      <w:lvlJc w:val="left"/>
      <w:pPr>
        <w:tabs>
          <w:tab w:val="num" w:pos="7003"/>
        </w:tabs>
        <w:ind w:left="7003" w:hanging="360"/>
      </w:pPr>
      <w:rPr>
        <w:rFonts w:ascii="Courier New" w:hAnsi="Courier New" w:hint="default"/>
      </w:rPr>
    </w:lvl>
    <w:lvl w:ilvl="8" w:tplc="0C0A0005" w:tentative="1">
      <w:start w:val="1"/>
      <w:numFmt w:val="bullet"/>
      <w:lvlText w:val=""/>
      <w:lvlJc w:val="left"/>
      <w:pPr>
        <w:tabs>
          <w:tab w:val="num" w:pos="7723"/>
        </w:tabs>
        <w:ind w:left="7723" w:hanging="360"/>
      </w:pPr>
      <w:rPr>
        <w:rFonts w:ascii="Wingdings" w:hAnsi="Wingdings" w:hint="default"/>
      </w:rPr>
    </w:lvl>
  </w:abstractNum>
  <w:abstractNum w:abstractNumId="40">
    <w:nsid w:val="3B1667CA"/>
    <w:multiLevelType w:val="hybridMultilevel"/>
    <w:tmpl w:val="94B8C45E"/>
    <w:lvl w:ilvl="0" w:tplc="E84C6BAE">
      <w:numFmt w:val="bullet"/>
      <w:lvlText w:val="-"/>
      <w:lvlJc w:val="left"/>
      <w:pPr>
        <w:ind w:left="699" w:hanging="360"/>
      </w:pPr>
      <w:rPr>
        <w:rFonts w:ascii="Arial" w:eastAsia="Calibri" w:hAnsi="Arial" w:cs="Arial" w:hint="default"/>
      </w:rPr>
    </w:lvl>
    <w:lvl w:ilvl="1" w:tplc="0C0A0003">
      <w:start w:val="1"/>
      <w:numFmt w:val="bullet"/>
      <w:lvlText w:val="o"/>
      <w:lvlJc w:val="left"/>
      <w:pPr>
        <w:ind w:left="1419" w:hanging="360"/>
      </w:pPr>
      <w:rPr>
        <w:rFonts w:ascii="Courier New" w:hAnsi="Courier New" w:cs="Courier New" w:hint="default"/>
      </w:rPr>
    </w:lvl>
    <w:lvl w:ilvl="2" w:tplc="0C0A0005" w:tentative="1">
      <w:start w:val="1"/>
      <w:numFmt w:val="bullet"/>
      <w:lvlText w:val=""/>
      <w:lvlJc w:val="left"/>
      <w:pPr>
        <w:ind w:left="2139" w:hanging="360"/>
      </w:pPr>
      <w:rPr>
        <w:rFonts w:ascii="Wingdings" w:hAnsi="Wingdings" w:hint="default"/>
      </w:rPr>
    </w:lvl>
    <w:lvl w:ilvl="3" w:tplc="0C0A0001" w:tentative="1">
      <w:start w:val="1"/>
      <w:numFmt w:val="bullet"/>
      <w:lvlText w:val=""/>
      <w:lvlJc w:val="left"/>
      <w:pPr>
        <w:ind w:left="2859" w:hanging="360"/>
      </w:pPr>
      <w:rPr>
        <w:rFonts w:ascii="Symbol" w:hAnsi="Symbol" w:hint="default"/>
      </w:rPr>
    </w:lvl>
    <w:lvl w:ilvl="4" w:tplc="0C0A0003" w:tentative="1">
      <w:start w:val="1"/>
      <w:numFmt w:val="bullet"/>
      <w:lvlText w:val="o"/>
      <w:lvlJc w:val="left"/>
      <w:pPr>
        <w:ind w:left="3579" w:hanging="360"/>
      </w:pPr>
      <w:rPr>
        <w:rFonts w:ascii="Courier New" w:hAnsi="Courier New" w:cs="Courier New" w:hint="default"/>
      </w:rPr>
    </w:lvl>
    <w:lvl w:ilvl="5" w:tplc="0C0A0005" w:tentative="1">
      <w:start w:val="1"/>
      <w:numFmt w:val="bullet"/>
      <w:lvlText w:val=""/>
      <w:lvlJc w:val="left"/>
      <w:pPr>
        <w:ind w:left="4299" w:hanging="360"/>
      </w:pPr>
      <w:rPr>
        <w:rFonts w:ascii="Wingdings" w:hAnsi="Wingdings" w:hint="default"/>
      </w:rPr>
    </w:lvl>
    <w:lvl w:ilvl="6" w:tplc="0C0A0001" w:tentative="1">
      <w:start w:val="1"/>
      <w:numFmt w:val="bullet"/>
      <w:lvlText w:val=""/>
      <w:lvlJc w:val="left"/>
      <w:pPr>
        <w:ind w:left="5019" w:hanging="360"/>
      </w:pPr>
      <w:rPr>
        <w:rFonts w:ascii="Symbol" w:hAnsi="Symbol" w:hint="default"/>
      </w:rPr>
    </w:lvl>
    <w:lvl w:ilvl="7" w:tplc="0C0A0003" w:tentative="1">
      <w:start w:val="1"/>
      <w:numFmt w:val="bullet"/>
      <w:lvlText w:val="o"/>
      <w:lvlJc w:val="left"/>
      <w:pPr>
        <w:ind w:left="5739" w:hanging="360"/>
      </w:pPr>
      <w:rPr>
        <w:rFonts w:ascii="Courier New" w:hAnsi="Courier New" w:cs="Courier New" w:hint="default"/>
      </w:rPr>
    </w:lvl>
    <w:lvl w:ilvl="8" w:tplc="0C0A0005" w:tentative="1">
      <w:start w:val="1"/>
      <w:numFmt w:val="bullet"/>
      <w:lvlText w:val=""/>
      <w:lvlJc w:val="left"/>
      <w:pPr>
        <w:ind w:left="6459" w:hanging="360"/>
      </w:pPr>
      <w:rPr>
        <w:rFonts w:ascii="Wingdings" w:hAnsi="Wingdings" w:hint="default"/>
      </w:rPr>
    </w:lvl>
  </w:abstractNum>
  <w:abstractNum w:abstractNumId="41">
    <w:nsid w:val="3CCA601A"/>
    <w:multiLevelType w:val="hybridMultilevel"/>
    <w:tmpl w:val="8828E320"/>
    <w:lvl w:ilvl="0" w:tplc="D78A7D78">
      <w:start w:val="1"/>
      <w:numFmt w:val="bullet"/>
      <w:lvlText w:val=""/>
      <w:lvlJc w:val="left"/>
      <w:pPr>
        <w:tabs>
          <w:tab w:val="num" w:pos="1418"/>
        </w:tabs>
        <w:ind w:left="1398" w:hanging="340"/>
      </w:pPr>
      <w:rPr>
        <w:rFonts w:ascii="Wingdings" w:hAnsi="Wingdings"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3E992F4F"/>
    <w:multiLevelType w:val="hybridMultilevel"/>
    <w:tmpl w:val="4D205BD4"/>
    <w:lvl w:ilvl="0" w:tplc="33047798">
      <w:start w:val="5"/>
      <w:numFmt w:val="bullet"/>
      <w:lvlText w:val="-"/>
      <w:lvlJc w:val="left"/>
      <w:pPr>
        <w:tabs>
          <w:tab w:val="num" w:pos="2394"/>
        </w:tabs>
        <w:ind w:left="2375" w:hanging="341"/>
      </w:pPr>
      <w:rPr>
        <w:rFonts w:ascii="Times New Roman" w:eastAsia="Times New Roman" w:hAnsi="Times New Roman" w:cs="Times New Roman" w:hint="default"/>
      </w:rPr>
    </w:lvl>
    <w:lvl w:ilvl="1" w:tplc="0C0A0003" w:tentative="1">
      <w:start w:val="1"/>
      <w:numFmt w:val="bullet"/>
      <w:lvlText w:val="o"/>
      <w:lvlJc w:val="left"/>
      <w:pPr>
        <w:tabs>
          <w:tab w:val="num" w:pos="3361"/>
        </w:tabs>
        <w:ind w:left="3361" w:hanging="360"/>
      </w:pPr>
      <w:rPr>
        <w:rFonts w:ascii="Courier New" w:hAnsi="Courier New" w:hint="default"/>
      </w:rPr>
    </w:lvl>
    <w:lvl w:ilvl="2" w:tplc="0C0A0005" w:tentative="1">
      <w:start w:val="1"/>
      <w:numFmt w:val="bullet"/>
      <w:lvlText w:val=""/>
      <w:lvlJc w:val="left"/>
      <w:pPr>
        <w:tabs>
          <w:tab w:val="num" w:pos="4081"/>
        </w:tabs>
        <w:ind w:left="4081" w:hanging="360"/>
      </w:pPr>
      <w:rPr>
        <w:rFonts w:ascii="Wingdings" w:hAnsi="Wingdings" w:hint="default"/>
      </w:rPr>
    </w:lvl>
    <w:lvl w:ilvl="3" w:tplc="0C0A0001" w:tentative="1">
      <w:start w:val="1"/>
      <w:numFmt w:val="bullet"/>
      <w:lvlText w:val=""/>
      <w:lvlJc w:val="left"/>
      <w:pPr>
        <w:tabs>
          <w:tab w:val="num" w:pos="4801"/>
        </w:tabs>
        <w:ind w:left="4801" w:hanging="360"/>
      </w:pPr>
      <w:rPr>
        <w:rFonts w:ascii="Symbol" w:hAnsi="Symbol" w:hint="default"/>
      </w:rPr>
    </w:lvl>
    <w:lvl w:ilvl="4" w:tplc="0C0A0003" w:tentative="1">
      <w:start w:val="1"/>
      <w:numFmt w:val="bullet"/>
      <w:lvlText w:val="o"/>
      <w:lvlJc w:val="left"/>
      <w:pPr>
        <w:tabs>
          <w:tab w:val="num" w:pos="5521"/>
        </w:tabs>
        <w:ind w:left="5521" w:hanging="360"/>
      </w:pPr>
      <w:rPr>
        <w:rFonts w:ascii="Courier New" w:hAnsi="Courier New" w:hint="default"/>
      </w:rPr>
    </w:lvl>
    <w:lvl w:ilvl="5" w:tplc="0C0A0005" w:tentative="1">
      <w:start w:val="1"/>
      <w:numFmt w:val="bullet"/>
      <w:lvlText w:val=""/>
      <w:lvlJc w:val="left"/>
      <w:pPr>
        <w:tabs>
          <w:tab w:val="num" w:pos="6241"/>
        </w:tabs>
        <w:ind w:left="6241" w:hanging="360"/>
      </w:pPr>
      <w:rPr>
        <w:rFonts w:ascii="Wingdings" w:hAnsi="Wingdings" w:hint="default"/>
      </w:rPr>
    </w:lvl>
    <w:lvl w:ilvl="6" w:tplc="0C0A0001" w:tentative="1">
      <w:start w:val="1"/>
      <w:numFmt w:val="bullet"/>
      <w:lvlText w:val=""/>
      <w:lvlJc w:val="left"/>
      <w:pPr>
        <w:tabs>
          <w:tab w:val="num" w:pos="6961"/>
        </w:tabs>
        <w:ind w:left="6961" w:hanging="360"/>
      </w:pPr>
      <w:rPr>
        <w:rFonts w:ascii="Symbol" w:hAnsi="Symbol" w:hint="default"/>
      </w:rPr>
    </w:lvl>
    <w:lvl w:ilvl="7" w:tplc="0C0A0003" w:tentative="1">
      <w:start w:val="1"/>
      <w:numFmt w:val="bullet"/>
      <w:lvlText w:val="o"/>
      <w:lvlJc w:val="left"/>
      <w:pPr>
        <w:tabs>
          <w:tab w:val="num" w:pos="7681"/>
        </w:tabs>
        <w:ind w:left="7681" w:hanging="360"/>
      </w:pPr>
      <w:rPr>
        <w:rFonts w:ascii="Courier New" w:hAnsi="Courier New" w:hint="default"/>
      </w:rPr>
    </w:lvl>
    <w:lvl w:ilvl="8" w:tplc="0C0A0005" w:tentative="1">
      <w:start w:val="1"/>
      <w:numFmt w:val="bullet"/>
      <w:lvlText w:val=""/>
      <w:lvlJc w:val="left"/>
      <w:pPr>
        <w:tabs>
          <w:tab w:val="num" w:pos="8401"/>
        </w:tabs>
        <w:ind w:left="8401" w:hanging="360"/>
      </w:pPr>
      <w:rPr>
        <w:rFonts w:ascii="Wingdings" w:hAnsi="Wingdings" w:hint="default"/>
      </w:rPr>
    </w:lvl>
  </w:abstractNum>
  <w:abstractNum w:abstractNumId="43">
    <w:nsid w:val="3EBE3310"/>
    <w:multiLevelType w:val="hybridMultilevel"/>
    <w:tmpl w:val="3E92DFA6"/>
    <w:lvl w:ilvl="0" w:tplc="0C0A000F">
      <w:start w:val="1"/>
      <w:numFmt w:val="decimal"/>
      <w:lvlText w:val="%1."/>
      <w:lvlJc w:val="left"/>
      <w:pPr>
        <w:tabs>
          <w:tab w:val="num" w:pos="3072"/>
        </w:tabs>
        <w:ind w:left="3072" w:hanging="360"/>
      </w:pPr>
    </w:lvl>
    <w:lvl w:ilvl="1" w:tplc="33047798">
      <w:start w:val="5"/>
      <w:numFmt w:val="bullet"/>
      <w:lvlText w:val="-"/>
      <w:lvlJc w:val="left"/>
      <w:pPr>
        <w:tabs>
          <w:tab w:val="num" w:pos="3792"/>
        </w:tabs>
        <w:ind w:left="3773" w:hanging="341"/>
      </w:pPr>
      <w:rPr>
        <w:rFonts w:ascii="Times New Roman" w:eastAsia="Times New Roman" w:hAnsi="Times New Roman" w:cs="Times New Roman" w:hint="default"/>
      </w:rPr>
    </w:lvl>
    <w:lvl w:ilvl="2" w:tplc="0C0A001B" w:tentative="1">
      <w:start w:val="1"/>
      <w:numFmt w:val="lowerRoman"/>
      <w:lvlText w:val="%3."/>
      <w:lvlJc w:val="right"/>
      <w:pPr>
        <w:tabs>
          <w:tab w:val="num" w:pos="4512"/>
        </w:tabs>
        <w:ind w:left="4512" w:hanging="180"/>
      </w:pPr>
    </w:lvl>
    <w:lvl w:ilvl="3" w:tplc="0C0A000F" w:tentative="1">
      <w:start w:val="1"/>
      <w:numFmt w:val="decimal"/>
      <w:lvlText w:val="%4."/>
      <w:lvlJc w:val="left"/>
      <w:pPr>
        <w:tabs>
          <w:tab w:val="num" w:pos="5232"/>
        </w:tabs>
        <w:ind w:left="5232" w:hanging="360"/>
      </w:pPr>
    </w:lvl>
    <w:lvl w:ilvl="4" w:tplc="0C0A0019" w:tentative="1">
      <w:start w:val="1"/>
      <w:numFmt w:val="lowerLetter"/>
      <w:lvlText w:val="%5."/>
      <w:lvlJc w:val="left"/>
      <w:pPr>
        <w:tabs>
          <w:tab w:val="num" w:pos="5952"/>
        </w:tabs>
        <w:ind w:left="5952" w:hanging="360"/>
      </w:pPr>
    </w:lvl>
    <w:lvl w:ilvl="5" w:tplc="0C0A001B" w:tentative="1">
      <w:start w:val="1"/>
      <w:numFmt w:val="lowerRoman"/>
      <w:lvlText w:val="%6."/>
      <w:lvlJc w:val="right"/>
      <w:pPr>
        <w:tabs>
          <w:tab w:val="num" w:pos="6672"/>
        </w:tabs>
        <w:ind w:left="6672" w:hanging="180"/>
      </w:pPr>
    </w:lvl>
    <w:lvl w:ilvl="6" w:tplc="0C0A000F" w:tentative="1">
      <w:start w:val="1"/>
      <w:numFmt w:val="decimal"/>
      <w:lvlText w:val="%7."/>
      <w:lvlJc w:val="left"/>
      <w:pPr>
        <w:tabs>
          <w:tab w:val="num" w:pos="7392"/>
        </w:tabs>
        <w:ind w:left="7392" w:hanging="360"/>
      </w:pPr>
    </w:lvl>
    <w:lvl w:ilvl="7" w:tplc="0C0A0019" w:tentative="1">
      <w:start w:val="1"/>
      <w:numFmt w:val="lowerLetter"/>
      <w:lvlText w:val="%8."/>
      <w:lvlJc w:val="left"/>
      <w:pPr>
        <w:tabs>
          <w:tab w:val="num" w:pos="8112"/>
        </w:tabs>
        <w:ind w:left="8112" w:hanging="360"/>
      </w:pPr>
    </w:lvl>
    <w:lvl w:ilvl="8" w:tplc="0C0A001B" w:tentative="1">
      <w:start w:val="1"/>
      <w:numFmt w:val="lowerRoman"/>
      <w:lvlText w:val="%9."/>
      <w:lvlJc w:val="right"/>
      <w:pPr>
        <w:tabs>
          <w:tab w:val="num" w:pos="8832"/>
        </w:tabs>
        <w:ind w:left="8832" w:hanging="180"/>
      </w:pPr>
    </w:lvl>
  </w:abstractNum>
  <w:abstractNum w:abstractNumId="44">
    <w:nsid w:val="47BE0B75"/>
    <w:multiLevelType w:val="hybridMultilevel"/>
    <w:tmpl w:val="827C535A"/>
    <w:lvl w:ilvl="0" w:tplc="158CEF44">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5">
    <w:nsid w:val="48E4076A"/>
    <w:multiLevelType w:val="hybridMultilevel"/>
    <w:tmpl w:val="BCF0D4F6"/>
    <w:lvl w:ilvl="0" w:tplc="33047798">
      <w:start w:val="5"/>
      <w:numFmt w:val="bullet"/>
      <w:lvlText w:val="-"/>
      <w:lvlJc w:val="left"/>
      <w:pPr>
        <w:tabs>
          <w:tab w:val="num" w:pos="2733"/>
        </w:tabs>
        <w:ind w:left="2714" w:hanging="341"/>
      </w:pPr>
      <w:rPr>
        <w:rFonts w:ascii="Times New Roman" w:eastAsia="Times New Roman" w:hAnsi="Times New Roman" w:cs="Times New Roman" w:hint="default"/>
      </w:rPr>
    </w:lvl>
    <w:lvl w:ilvl="1" w:tplc="0C0A0003">
      <w:start w:val="1"/>
      <w:numFmt w:val="bullet"/>
      <w:lvlText w:val="o"/>
      <w:lvlJc w:val="left"/>
      <w:pPr>
        <w:tabs>
          <w:tab w:val="num" w:pos="2835"/>
        </w:tabs>
        <w:ind w:left="2835" w:hanging="360"/>
      </w:pPr>
      <w:rPr>
        <w:rFonts w:ascii="Courier New" w:hAnsi="Courier New" w:hint="default"/>
      </w:rPr>
    </w:lvl>
    <w:lvl w:ilvl="2" w:tplc="0C0A0005" w:tentative="1">
      <w:start w:val="1"/>
      <w:numFmt w:val="bullet"/>
      <w:lvlText w:val=""/>
      <w:lvlJc w:val="left"/>
      <w:pPr>
        <w:tabs>
          <w:tab w:val="num" w:pos="3555"/>
        </w:tabs>
        <w:ind w:left="3555" w:hanging="360"/>
      </w:pPr>
      <w:rPr>
        <w:rFonts w:ascii="Wingdings" w:hAnsi="Wingdings" w:hint="default"/>
      </w:rPr>
    </w:lvl>
    <w:lvl w:ilvl="3" w:tplc="0C0A0001" w:tentative="1">
      <w:start w:val="1"/>
      <w:numFmt w:val="bullet"/>
      <w:lvlText w:val=""/>
      <w:lvlJc w:val="left"/>
      <w:pPr>
        <w:tabs>
          <w:tab w:val="num" w:pos="4275"/>
        </w:tabs>
        <w:ind w:left="4275" w:hanging="360"/>
      </w:pPr>
      <w:rPr>
        <w:rFonts w:ascii="Symbol" w:hAnsi="Symbol" w:hint="default"/>
      </w:rPr>
    </w:lvl>
    <w:lvl w:ilvl="4" w:tplc="0C0A0003" w:tentative="1">
      <w:start w:val="1"/>
      <w:numFmt w:val="bullet"/>
      <w:lvlText w:val="o"/>
      <w:lvlJc w:val="left"/>
      <w:pPr>
        <w:tabs>
          <w:tab w:val="num" w:pos="4995"/>
        </w:tabs>
        <w:ind w:left="4995" w:hanging="360"/>
      </w:pPr>
      <w:rPr>
        <w:rFonts w:ascii="Courier New" w:hAnsi="Courier New" w:hint="default"/>
      </w:rPr>
    </w:lvl>
    <w:lvl w:ilvl="5" w:tplc="0C0A0005" w:tentative="1">
      <w:start w:val="1"/>
      <w:numFmt w:val="bullet"/>
      <w:lvlText w:val=""/>
      <w:lvlJc w:val="left"/>
      <w:pPr>
        <w:tabs>
          <w:tab w:val="num" w:pos="5715"/>
        </w:tabs>
        <w:ind w:left="5715" w:hanging="360"/>
      </w:pPr>
      <w:rPr>
        <w:rFonts w:ascii="Wingdings" w:hAnsi="Wingdings" w:hint="default"/>
      </w:rPr>
    </w:lvl>
    <w:lvl w:ilvl="6" w:tplc="0C0A0001" w:tentative="1">
      <w:start w:val="1"/>
      <w:numFmt w:val="bullet"/>
      <w:lvlText w:val=""/>
      <w:lvlJc w:val="left"/>
      <w:pPr>
        <w:tabs>
          <w:tab w:val="num" w:pos="6435"/>
        </w:tabs>
        <w:ind w:left="6435" w:hanging="360"/>
      </w:pPr>
      <w:rPr>
        <w:rFonts w:ascii="Symbol" w:hAnsi="Symbol" w:hint="default"/>
      </w:rPr>
    </w:lvl>
    <w:lvl w:ilvl="7" w:tplc="0C0A0003" w:tentative="1">
      <w:start w:val="1"/>
      <w:numFmt w:val="bullet"/>
      <w:lvlText w:val="o"/>
      <w:lvlJc w:val="left"/>
      <w:pPr>
        <w:tabs>
          <w:tab w:val="num" w:pos="7155"/>
        </w:tabs>
        <w:ind w:left="7155" w:hanging="360"/>
      </w:pPr>
      <w:rPr>
        <w:rFonts w:ascii="Courier New" w:hAnsi="Courier New" w:hint="default"/>
      </w:rPr>
    </w:lvl>
    <w:lvl w:ilvl="8" w:tplc="0C0A0005" w:tentative="1">
      <w:start w:val="1"/>
      <w:numFmt w:val="bullet"/>
      <w:lvlText w:val=""/>
      <w:lvlJc w:val="left"/>
      <w:pPr>
        <w:tabs>
          <w:tab w:val="num" w:pos="7875"/>
        </w:tabs>
        <w:ind w:left="7875" w:hanging="360"/>
      </w:pPr>
      <w:rPr>
        <w:rFonts w:ascii="Wingdings" w:hAnsi="Wingdings" w:hint="default"/>
      </w:rPr>
    </w:lvl>
  </w:abstractNum>
  <w:abstractNum w:abstractNumId="46">
    <w:nsid w:val="4B885D05"/>
    <w:multiLevelType w:val="multilevel"/>
    <w:tmpl w:val="C13A7232"/>
    <w:lvl w:ilvl="0">
      <w:start w:val="1"/>
      <w:numFmt w:val="bullet"/>
      <w:lvlText w:val="o"/>
      <w:lvlJc w:val="left"/>
      <w:pPr>
        <w:tabs>
          <w:tab w:val="num" w:pos="-345"/>
        </w:tabs>
        <w:ind w:left="720" w:hanging="360"/>
      </w:pPr>
      <w:rPr>
        <w:rFonts w:ascii="Courier New" w:hAnsi="Courier New" w:cs="Courier New" w:hint="default"/>
      </w:rPr>
    </w:lvl>
    <w:lvl w:ilvl="1">
      <w:start w:val="1"/>
      <w:numFmt w:val="lowerLetter"/>
      <w:lvlText w:val="%2."/>
      <w:lvlJc w:val="left"/>
      <w:pPr>
        <w:tabs>
          <w:tab w:val="num" w:pos="-345"/>
        </w:tabs>
        <w:ind w:left="1440" w:hanging="360"/>
      </w:pPr>
    </w:lvl>
    <w:lvl w:ilvl="2">
      <w:start w:val="1"/>
      <w:numFmt w:val="lowerRoman"/>
      <w:lvlText w:val="%3."/>
      <w:lvlJc w:val="left"/>
      <w:pPr>
        <w:tabs>
          <w:tab w:val="num" w:pos="-345"/>
        </w:tabs>
        <w:ind w:left="2160" w:hanging="180"/>
      </w:pPr>
    </w:lvl>
    <w:lvl w:ilvl="3">
      <w:start w:val="1"/>
      <w:numFmt w:val="decimal"/>
      <w:lvlText w:val="%4."/>
      <w:lvlJc w:val="left"/>
      <w:pPr>
        <w:tabs>
          <w:tab w:val="num" w:pos="-345"/>
        </w:tabs>
        <w:ind w:left="2880" w:hanging="360"/>
      </w:pPr>
    </w:lvl>
    <w:lvl w:ilvl="4">
      <w:start w:val="1"/>
      <w:numFmt w:val="lowerLetter"/>
      <w:lvlText w:val="%5."/>
      <w:lvlJc w:val="left"/>
      <w:pPr>
        <w:tabs>
          <w:tab w:val="num" w:pos="-345"/>
        </w:tabs>
        <w:ind w:left="3600" w:hanging="360"/>
      </w:pPr>
    </w:lvl>
    <w:lvl w:ilvl="5">
      <w:start w:val="1"/>
      <w:numFmt w:val="lowerRoman"/>
      <w:lvlText w:val="%6."/>
      <w:lvlJc w:val="left"/>
      <w:pPr>
        <w:tabs>
          <w:tab w:val="num" w:pos="-345"/>
        </w:tabs>
        <w:ind w:left="4320" w:hanging="180"/>
      </w:pPr>
    </w:lvl>
    <w:lvl w:ilvl="6">
      <w:start w:val="1"/>
      <w:numFmt w:val="decimal"/>
      <w:lvlText w:val="%7."/>
      <w:lvlJc w:val="left"/>
      <w:pPr>
        <w:tabs>
          <w:tab w:val="num" w:pos="-345"/>
        </w:tabs>
        <w:ind w:left="5040" w:hanging="360"/>
      </w:pPr>
    </w:lvl>
    <w:lvl w:ilvl="7">
      <w:start w:val="1"/>
      <w:numFmt w:val="lowerLetter"/>
      <w:lvlText w:val="%8."/>
      <w:lvlJc w:val="left"/>
      <w:pPr>
        <w:tabs>
          <w:tab w:val="num" w:pos="-345"/>
        </w:tabs>
        <w:ind w:left="5760" w:hanging="360"/>
      </w:pPr>
    </w:lvl>
    <w:lvl w:ilvl="8">
      <w:start w:val="1"/>
      <w:numFmt w:val="lowerRoman"/>
      <w:lvlText w:val="%9."/>
      <w:lvlJc w:val="left"/>
      <w:pPr>
        <w:tabs>
          <w:tab w:val="num" w:pos="-345"/>
        </w:tabs>
        <w:ind w:left="6480" w:hanging="180"/>
      </w:pPr>
    </w:lvl>
  </w:abstractNum>
  <w:abstractNum w:abstractNumId="47">
    <w:nsid w:val="4E525490"/>
    <w:multiLevelType w:val="multilevel"/>
    <w:tmpl w:val="0C0A001F"/>
    <w:lvl w:ilvl="0">
      <w:start w:val="1"/>
      <w:numFmt w:val="bullet"/>
      <w:lvlText w:val=""/>
      <w:lvlJc w:val="left"/>
      <w:pPr>
        <w:tabs>
          <w:tab w:val="num" w:pos="1377"/>
        </w:tabs>
        <w:ind w:left="1357" w:hanging="340"/>
      </w:pPr>
      <w:rPr>
        <w:rFonts w:ascii="Wingdings" w:hAnsi="Wingdings" w:hint="default"/>
      </w:rPr>
    </w:lvl>
    <w:lvl w:ilvl="1">
      <w:start w:val="1"/>
      <w:numFmt w:val="decimal"/>
      <w:lvlText w:val="%1.%2."/>
      <w:lvlJc w:val="left"/>
      <w:pPr>
        <w:tabs>
          <w:tab w:val="num" w:pos="453"/>
        </w:tabs>
        <w:ind w:left="453" w:hanging="432"/>
      </w:pPr>
    </w:lvl>
    <w:lvl w:ilvl="2">
      <w:start w:val="1"/>
      <w:numFmt w:val="decimal"/>
      <w:lvlText w:val="%1.%2.%3."/>
      <w:lvlJc w:val="left"/>
      <w:pPr>
        <w:tabs>
          <w:tab w:val="num" w:pos="1101"/>
        </w:tabs>
        <w:ind w:left="885" w:hanging="504"/>
      </w:pPr>
    </w:lvl>
    <w:lvl w:ilvl="3">
      <w:start w:val="1"/>
      <w:numFmt w:val="decimal"/>
      <w:lvlText w:val="%1.%2.%3.%4."/>
      <w:lvlJc w:val="left"/>
      <w:pPr>
        <w:tabs>
          <w:tab w:val="num" w:pos="1821"/>
        </w:tabs>
        <w:ind w:left="1389" w:hanging="648"/>
      </w:pPr>
    </w:lvl>
    <w:lvl w:ilvl="4">
      <w:start w:val="1"/>
      <w:numFmt w:val="decimal"/>
      <w:lvlText w:val="%1.%2.%3.%4.%5."/>
      <w:lvlJc w:val="left"/>
      <w:pPr>
        <w:tabs>
          <w:tab w:val="num" w:pos="2181"/>
        </w:tabs>
        <w:ind w:left="1893" w:hanging="792"/>
      </w:pPr>
    </w:lvl>
    <w:lvl w:ilvl="5">
      <w:start w:val="1"/>
      <w:numFmt w:val="decimal"/>
      <w:lvlText w:val="%1.%2.%3.%4.%5.%6."/>
      <w:lvlJc w:val="left"/>
      <w:pPr>
        <w:tabs>
          <w:tab w:val="num" w:pos="2901"/>
        </w:tabs>
        <w:ind w:left="2397" w:hanging="936"/>
      </w:pPr>
    </w:lvl>
    <w:lvl w:ilvl="6">
      <w:start w:val="1"/>
      <w:numFmt w:val="decimal"/>
      <w:lvlText w:val="%1.%2.%3.%4.%5.%6.%7."/>
      <w:lvlJc w:val="left"/>
      <w:pPr>
        <w:tabs>
          <w:tab w:val="num" w:pos="3261"/>
        </w:tabs>
        <w:ind w:left="2901" w:hanging="1080"/>
      </w:pPr>
    </w:lvl>
    <w:lvl w:ilvl="7">
      <w:start w:val="1"/>
      <w:numFmt w:val="decimal"/>
      <w:lvlText w:val="%1.%2.%3.%4.%5.%6.%7.%8."/>
      <w:lvlJc w:val="left"/>
      <w:pPr>
        <w:tabs>
          <w:tab w:val="num" w:pos="3981"/>
        </w:tabs>
        <w:ind w:left="3405" w:hanging="1224"/>
      </w:pPr>
    </w:lvl>
    <w:lvl w:ilvl="8">
      <w:start w:val="1"/>
      <w:numFmt w:val="decimal"/>
      <w:lvlText w:val="%1.%2.%3.%4.%5.%6.%7.%8.%9."/>
      <w:lvlJc w:val="left"/>
      <w:pPr>
        <w:tabs>
          <w:tab w:val="num" w:pos="4341"/>
        </w:tabs>
        <w:ind w:left="3981" w:hanging="1440"/>
      </w:pPr>
    </w:lvl>
  </w:abstractNum>
  <w:abstractNum w:abstractNumId="48">
    <w:nsid w:val="4E753653"/>
    <w:multiLevelType w:val="multilevel"/>
    <w:tmpl w:val="B1684F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50772641"/>
    <w:multiLevelType w:val="hybridMultilevel"/>
    <w:tmpl w:val="575A92F6"/>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4267691"/>
    <w:multiLevelType w:val="multilevel"/>
    <w:tmpl w:val="CCEC2864"/>
    <w:lvl w:ilvl="0">
      <w:start w:val="1"/>
      <w:numFmt w:val="bullet"/>
      <w:lvlText w:val="o"/>
      <w:lvlJc w:val="left"/>
      <w:pPr>
        <w:tabs>
          <w:tab w:val="num" w:pos="-345"/>
        </w:tabs>
        <w:ind w:left="720" w:hanging="360"/>
      </w:pPr>
      <w:rPr>
        <w:rFonts w:ascii="Courier New" w:hAnsi="Courier New" w:cs="Courier New" w:hint="default"/>
      </w:rPr>
    </w:lvl>
    <w:lvl w:ilvl="1">
      <w:start w:val="1"/>
      <w:numFmt w:val="bullet"/>
      <w:lvlText w:val="o"/>
      <w:lvlJc w:val="left"/>
      <w:pPr>
        <w:tabs>
          <w:tab w:val="num" w:pos="-345"/>
        </w:tabs>
        <w:ind w:left="1440" w:hanging="360"/>
      </w:pPr>
      <w:rPr>
        <w:rFonts w:ascii="Courier New" w:hAnsi="Courier New" w:cs="Courier New" w:hint="default"/>
      </w:rPr>
    </w:lvl>
    <w:lvl w:ilvl="2">
      <w:start w:val="1"/>
      <w:numFmt w:val="lowerRoman"/>
      <w:lvlText w:val="%3."/>
      <w:lvlJc w:val="left"/>
      <w:pPr>
        <w:tabs>
          <w:tab w:val="num" w:pos="-345"/>
        </w:tabs>
        <w:ind w:left="2160" w:hanging="180"/>
      </w:pPr>
    </w:lvl>
    <w:lvl w:ilvl="3">
      <w:start w:val="1"/>
      <w:numFmt w:val="decimal"/>
      <w:lvlText w:val="%4."/>
      <w:lvlJc w:val="left"/>
      <w:pPr>
        <w:tabs>
          <w:tab w:val="num" w:pos="-345"/>
        </w:tabs>
        <w:ind w:left="2880" w:hanging="360"/>
      </w:pPr>
    </w:lvl>
    <w:lvl w:ilvl="4">
      <w:start w:val="1"/>
      <w:numFmt w:val="lowerLetter"/>
      <w:lvlText w:val="%5."/>
      <w:lvlJc w:val="left"/>
      <w:pPr>
        <w:tabs>
          <w:tab w:val="num" w:pos="-345"/>
        </w:tabs>
        <w:ind w:left="3600" w:hanging="360"/>
      </w:pPr>
    </w:lvl>
    <w:lvl w:ilvl="5">
      <w:start w:val="1"/>
      <w:numFmt w:val="lowerRoman"/>
      <w:lvlText w:val="%6."/>
      <w:lvlJc w:val="left"/>
      <w:pPr>
        <w:tabs>
          <w:tab w:val="num" w:pos="-345"/>
        </w:tabs>
        <w:ind w:left="4320" w:hanging="180"/>
      </w:pPr>
    </w:lvl>
    <w:lvl w:ilvl="6">
      <w:start w:val="1"/>
      <w:numFmt w:val="decimal"/>
      <w:lvlText w:val="%7."/>
      <w:lvlJc w:val="left"/>
      <w:pPr>
        <w:tabs>
          <w:tab w:val="num" w:pos="-345"/>
        </w:tabs>
        <w:ind w:left="5040" w:hanging="360"/>
      </w:pPr>
    </w:lvl>
    <w:lvl w:ilvl="7">
      <w:start w:val="1"/>
      <w:numFmt w:val="lowerLetter"/>
      <w:lvlText w:val="%8."/>
      <w:lvlJc w:val="left"/>
      <w:pPr>
        <w:tabs>
          <w:tab w:val="num" w:pos="-345"/>
        </w:tabs>
        <w:ind w:left="5760" w:hanging="360"/>
      </w:pPr>
    </w:lvl>
    <w:lvl w:ilvl="8">
      <w:start w:val="1"/>
      <w:numFmt w:val="lowerRoman"/>
      <w:lvlText w:val="%9."/>
      <w:lvlJc w:val="left"/>
      <w:pPr>
        <w:tabs>
          <w:tab w:val="num" w:pos="-345"/>
        </w:tabs>
        <w:ind w:left="6480" w:hanging="180"/>
      </w:pPr>
    </w:lvl>
  </w:abstractNum>
  <w:abstractNum w:abstractNumId="51">
    <w:nsid w:val="583124D5"/>
    <w:multiLevelType w:val="hybridMultilevel"/>
    <w:tmpl w:val="8828E320"/>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2">
    <w:nsid w:val="5C695FFB"/>
    <w:multiLevelType w:val="hybridMultilevel"/>
    <w:tmpl w:val="02CCBC8E"/>
    <w:lvl w:ilvl="0" w:tplc="2CE00646">
      <w:start w:val="1"/>
      <w:numFmt w:val="upperLetter"/>
      <w:lvlText w:val="%1)"/>
      <w:lvlJc w:val="left"/>
      <w:pPr>
        <w:tabs>
          <w:tab w:val="num" w:pos="1080"/>
        </w:tabs>
        <w:ind w:left="1080" w:hanging="360"/>
      </w:pPr>
      <w:rPr>
        <w:rFonts w:hint="default"/>
      </w:rPr>
    </w:lvl>
    <w:lvl w:ilvl="1" w:tplc="149AE01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5FCC6C46"/>
    <w:multiLevelType w:val="multilevel"/>
    <w:tmpl w:val="0C0A001F"/>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79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108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4">
    <w:nsid w:val="602067AF"/>
    <w:multiLevelType w:val="hybridMultilevel"/>
    <w:tmpl w:val="C1542A22"/>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0C0A0003" w:tentative="1">
      <w:start w:val="1"/>
      <w:numFmt w:val="bullet"/>
      <w:lvlText w:val="o"/>
      <w:lvlJc w:val="left"/>
      <w:pPr>
        <w:tabs>
          <w:tab w:val="num" w:pos="2683"/>
        </w:tabs>
        <w:ind w:left="2683" w:hanging="360"/>
      </w:pPr>
      <w:rPr>
        <w:rFonts w:ascii="Courier New" w:hAnsi="Courier New" w:hint="default"/>
      </w:rPr>
    </w:lvl>
    <w:lvl w:ilvl="2" w:tplc="0C0A0005" w:tentative="1">
      <w:start w:val="1"/>
      <w:numFmt w:val="bullet"/>
      <w:lvlText w:val=""/>
      <w:lvlJc w:val="left"/>
      <w:pPr>
        <w:tabs>
          <w:tab w:val="num" w:pos="3403"/>
        </w:tabs>
        <w:ind w:left="3403" w:hanging="360"/>
      </w:pPr>
      <w:rPr>
        <w:rFonts w:ascii="Wingdings" w:hAnsi="Wingdings" w:hint="default"/>
      </w:rPr>
    </w:lvl>
    <w:lvl w:ilvl="3" w:tplc="0C0A0001" w:tentative="1">
      <w:start w:val="1"/>
      <w:numFmt w:val="bullet"/>
      <w:lvlText w:val=""/>
      <w:lvlJc w:val="left"/>
      <w:pPr>
        <w:tabs>
          <w:tab w:val="num" w:pos="4123"/>
        </w:tabs>
        <w:ind w:left="4123" w:hanging="360"/>
      </w:pPr>
      <w:rPr>
        <w:rFonts w:ascii="Symbol" w:hAnsi="Symbol" w:hint="default"/>
      </w:rPr>
    </w:lvl>
    <w:lvl w:ilvl="4" w:tplc="0C0A0003" w:tentative="1">
      <w:start w:val="1"/>
      <w:numFmt w:val="bullet"/>
      <w:lvlText w:val="o"/>
      <w:lvlJc w:val="left"/>
      <w:pPr>
        <w:tabs>
          <w:tab w:val="num" w:pos="4843"/>
        </w:tabs>
        <w:ind w:left="4843" w:hanging="360"/>
      </w:pPr>
      <w:rPr>
        <w:rFonts w:ascii="Courier New" w:hAnsi="Courier New" w:hint="default"/>
      </w:rPr>
    </w:lvl>
    <w:lvl w:ilvl="5" w:tplc="0C0A0005" w:tentative="1">
      <w:start w:val="1"/>
      <w:numFmt w:val="bullet"/>
      <w:lvlText w:val=""/>
      <w:lvlJc w:val="left"/>
      <w:pPr>
        <w:tabs>
          <w:tab w:val="num" w:pos="5563"/>
        </w:tabs>
        <w:ind w:left="5563" w:hanging="360"/>
      </w:pPr>
      <w:rPr>
        <w:rFonts w:ascii="Wingdings" w:hAnsi="Wingdings" w:hint="default"/>
      </w:rPr>
    </w:lvl>
    <w:lvl w:ilvl="6" w:tplc="0C0A0001" w:tentative="1">
      <w:start w:val="1"/>
      <w:numFmt w:val="bullet"/>
      <w:lvlText w:val=""/>
      <w:lvlJc w:val="left"/>
      <w:pPr>
        <w:tabs>
          <w:tab w:val="num" w:pos="6283"/>
        </w:tabs>
        <w:ind w:left="6283" w:hanging="360"/>
      </w:pPr>
      <w:rPr>
        <w:rFonts w:ascii="Symbol" w:hAnsi="Symbol" w:hint="default"/>
      </w:rPr>
    </w:lvl>
    <w:lvl w:ilvl="7" w:tplc="0C0A0003" w:tentative="1">
      <w:start w:val="1"/>
      <w:numFmt w:val="bullet"/>
      <w:lvlText w:val="o"/>
      <w:lvlJc w:val="left"/>
      <w:pPr>
        <w:tabs>
          <w:tab w:val="num" w:pos="7003"/>
        </w:tabs>
        <w:ind w:left="7003" w:hanging="360"/>
      </w:pPr>
      <w:rPr>
        <w:rFonts w:ascii="Courier New" w:hAnsi="Courier New" w:hint="default"/>
      </w:rPr>
    </w:lvl>
    <w:lvl w:ilvl="8" w:tplc="0C0A0005" w:tentative="1">
      <w:start w:val="1"/>
      <w:numFmt w:val="bullet"/>
      <w:lvlText w:val=""/>
      <w:lvlJc w:val="left"/>
      <w:pPr>
        <w:tabs>
          <w:tab w:val="num" w:pos="7723"/>
        </w:tabs>
        <w:ind w:left="7723" w:hanging="360"/>
      </w:pPr>
      <w:rPr>
        <w:rFonts w:ascii="Wingdings" w:hAnsi="Wingdings" w:hint="default"/>
      </w:rPr>
    </w:lvl>
  </w:abstractNum>
  <w:abstractNum w:abstractNumId="55">
    <w:nsid w:val="626456DB"/>
    <w:multiLevelType w:val="hybridMultilevel"/>
    <w:tmpl w:val="36FA965C"/>
    <w:lvl w:ilvl="0" w:tplc="D78A7D78">
      <w:start w:val="1"/>
      <w:numFmt w:val="bullet"/>
      <w:lvlText w:val=""/>
      <w:lvlJc w:val="left"/>
      <w:pPr>
        <w:tabs>
          <w:tab w:val="num" w:pos="1418"/>
        </w:tabs>
        <w:ind w:left="1398" w:hanging="340"/>
      </w:pPr>
      <w:rPr>
        <w:rFonts w:ascii="Wingdings" w:hAnsi="Wingdings"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D78A7D78">
      <w:start w:val="1"/>
      <w:numFmt w:val="bullet"/>
      <w:lvlText w:val=""/>
      <w:lvlJc w:val="left"/>
      <w:pPr>
        <w:tabs>
          <w:tab w:val="num" w:pos="4860"/>
        </w:tabs>
        <w:ind w:left="4840" w:hanging="340"/>
      </w:pPr>
      <w:rPr>
        <w:rFonts w:ascii="Wingdings" w:hAnsi="Wingdings" w:hint="default"/>
      </w:r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6">
    <w:nsid w:val="6398784E"/>
    <w:multiLevelType w:val="hybridMultilevel"/>
    <w:tmpl w:val="29F036AC"/>
    <w:lvl w:ilvl="0" w:tplc="33047798">
      <w:start w:val="5"/>
      <w:numFmt w:val="bullet"/>
      <w:lvlText w:val="-"/>
      <w:lvlJc w:val="left"/>
      <w:pPr>
        <w:tabs>
          <w:tab w:val="num" w:pos="2428"/>
        </w:tabs>
        <w:ind w:left="2409" w:hanging="341"/>
      </w:pPr>
      <w:rPr>
        <w:rFonts w:ascii="Times New Roman" w:eastAsia="Times New Roman" w:hAnsi="Times New Roman" w:cs="Times New Roman" w:hint="default"/>
      </w:rPr>
    </w:lvl>
    <w:lvl w:ilvl="1" w:tplc="0C0A0003" w:tentative="1">
      <w:start w:val="1"/>
      <w:numFmt w:val="bullet"/>
      <w:lvlText w:val="o"/>
      <w:lvlJc w:val="left"/>
      <w:pPr>
        <w:tabs>
          <w:tab w:val="num" w:pos="3395"/>
        </w:tabs>
        <w:ind w:left="3395" w:hanging="360"/>
      </w:pPr>
      <w:rPr>
        <w:rFonts w:ascii="Courier New" w:hAnsi="Courier New" w:hint="default"/>
      </w:rPr>
    </w:lvl>
    <w:lvl w:ilvl="2" w:tplc="0C0A0005" w:tentative="1">
      <w:start w:val="1"/>
      <w:numFmt w:val="bullet"/>
      <w:lvlText w:val=""/>
      <w:lvlJc w:val="left"/>
      <w:pPr>
        <w:tabs>
          <w:tab w:val="num" w:pos="4115"/>
        </w:tabs>
        <w:ind w:left="4115" w:hanging="360"/>
      </w:pPr>
      <w:rPr>
        <w:rFonts w:ascii="Wingdings" w:hAnsi="Wingdings" w:hint="default"/>
      </w:rPr>
    </w:lvl>
    <w:lvl w:ilvl="3" w:tplc="0C0A0001" w:tentative="1">
      <w:start w:val="1"/>
      <w:numFmt w:val="bullet"/>
      <w:lvlText w:val=""/>
      <w:lvlJc w:val="left"/>
      <w:pPr>
        <w:tabs>
          <w:tab w:val="num" w:pos="4835"/>
        </w:tabs>
        <w:ind w:left="4835" w:hanging="360"/>
      </w:pPr>
      <w:rPr>
        <w:rFonts w:ascii="Symbol" w:hAnsi="Symbol" w:hint="default"/>
      </w:rPr>
    </w:lvl>
    <w:lvl w:ilvl="4" w:tplc="0C0A0003" w:tentative="1">
      <w:start w:val="1"/>
      <w:numFmt w:val="bullet"/>
      <w:lvlText w:val="o"/>
      <w:lvlJc w:val="left"/>
      <w:pPr>
        <w:tabs>
          <w:tab w:val="num" w:pos="5555"/>
        </w:tabs>
        <w:ind w:left="5555" w:hanging="360"/>
      </w:pPr>
      <w:rPr>
        <w:rFonts w:ascii="Courier New" w:hAnsi="Courier New" w:hint="default"/>
      </w:rPr>
    </w:lvl>
    <w:lvl w:ilvl="5" w:tplc="0C0A0005" w:tentative="1">
      <w:start w:val="1"/>
      <w:numFmt w:val="bullet"/>
      <w:lvlText w:val=""/>
      <w:lvlJc w:val="left"/>
      <w:pPr>
        <w:tabs>
          <w:tab w:val="num" w:pos="6275"/>
        </w:tabs>
        <w:ind w:left="6275" w:hanging="360"/>
      </w:pPr>
      <w:rPr>
        <w:rFonts w:ascii="Wingdings" w:hAnsi="Wingdings" w:hint="default"/>
      </w:rPr>
    </w:lvl>
    <w:lvl w:ilvl="6" w:tplc="0C0A0001" w:tentative="1">
      <w:start w:val="1"/>
      <w:numFmt w:val="bullet"/>
      <w:lvlText w:val=""/>
      <w:lvlJc w:val="left"/>
      <w:pPr>
        <w:tabs>
          <w:tab w:val="num" w:pos="6995"/>
        </w:tabs>
        <w:ind w:left="6995" w:hanging="360"/>
      </w:pPr>
      <w:rPr>
        <w:rFonts w:ascii="Symbol" w:hAnsi="Symbol" w:hint="default"/>
      </w:rPr>
    </w:lvl>
    <w:lvl w:ilvl="7" w:tplc="0C0A0003" w:tentative="1">
      <w:start w:val="1"/>
      <w:numFmt w:val="bullet"/>
      <w:lvlText w:val="o"/>
      <w:lvlJc w:val="left"/>
      <w:pPr>
        <w:tabs>
          <w:tab w:val="num" w:pos="7715"/>
        </w:tabs>
        <w:ind w:left="7715" w:hanging="360"/>
      </w:pPr>
      <w:rPr>
        <w:rFonts w:ascii="Courier New" w:hAnsi="Courier New" w:hint="default"/>
      </w:rPr>
    </w:lvl>
    <w:lvl w:ilvl="8" w:tplc="0C0A0005" w:tentative="1">
      <w:start w:val="1"/>
      <w:numFmt w:val="bullet"/>
      <w:lvlText w:val=""/>
      <w:lvlJc w:val="left"/>
      <w:pPr>
        <w:tabs>
          <w:tab w:val="num" w:pos="8435"/>
        </w:tabs>
        <w:ind w:left="8435" w:hanging="360"/>
      </w:pPr>
      <w:rPr>
        <w:rFonts w:ascii="Wingdings" w:hAnsi="Wingdings" w:hint="default"/>
      </w:rPr>
    </w:lvl>
  </w:abstractNum>
  <w:abstractNum w:abstractNumId="57">
    <w:nsid w:val="6502453B"/>
    <w:multiLevelType w:val="hybridMultilevel"/>
    <w:tmpl w:val="46A0B964"/>
    <w:lvl w:ilvl="0" w:tplc="D78A7D78">
      <w:start w:val="1"/>
      <w:numFmt w:val="bullet"/>
      <w:lvlText w:val=""/>
      <w:lvlJc w:val="left"/>
      <w:pPr>
        <w:tabs>
          <w:tab w:val="num" w:pos="1418"/>
        </w:tabs>
        <w:ind w:left="1398" w:hanging="340"/>
      </w:pPr>
      <w:rPr>
        <w:rFonts w:ascii="Wingdings" w:hAnsi="Wingdings"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58">
    <w:nsid w:val="665340AA"/>
    <w:multiLevelType w:val="hybridMultilevel"/>
    <w:tmpl w:val="E05EF23A"/>
    <w:lvl w:ilvl="0" w:tplc="D78A7D78">
      <w:start w:val="1"/>
      <w:numFmt w:val="bullet"/>
      <w:lvlText w:val=""/>
      <w:lvlJc w:val="left"/>
      <w:pPr>
        <w:tabs>
          <w:tab w:val="num" w:pos="2394"/>
        </w:tabs>
        <w:ind w:left="2374" w:hanging="340"/>
      </w:pPr>
      <w:rPr>
        <w:rFonts w:ascii="Wingdings" w:hAnsi="Wingdings" w:hint="default"/>
      </w:rPr>
    </w:lvl>
    <w:lvl w:ilvl="1" w:tplc="0C0A0003" w:tentative="1">
      <w:start w:val="1"/>
      <w:numFmt w:val="bullet"/>
      <w:lvlText w:val="o"/>
      <w:lvlJc w:val="left"/>
      <w:pPr>
        <w:tabs>
          <w:tab w:val="num" w:pos="3361"/>
        </w:tabs>
        <w:ind w:left="3361" w:hanging="360"/>
      </w:pPr>
      <w:rPr>
        <w:rFonts w:ascii="Courier New" w:hAnsi="Courier New" w:hint="default"/>
      </w:rPr>
    </w:lvl>
    <w:lvl w:ilvl="2" w:tplc="0C0A0005" w:tentative="1">
      <w:start w:val="1"/>
      <w:numFmt w:val="bullet"/>
      <w:lvlText w:val=""/>
      <w:lvlJc w:val="left"/>
      <w:pPr>
        <w:tabs>
          <w:tab w:val="num" w:pos="4081"/>
        </w:tabs>
        <w:ind w:left="4081" w:hanging="360"/>
      </w:pPr>
      <w:rPr>
        <w:rFonts w:ascii="Wingdings" w:hAnsi="Wingdings" w:hint="default"/>
      </w:rPr>
    </w:lvl>
    <w:lvl w:ilvl="3" w:tplc="0C0A0001" w:tentative="1">
      <w:start w:val="1"/>
      <w:numFmt w:val="bullet"/>
      <w:lvlText w:val=""/>
      <w:lvlJc w:val="left"/>
      <w:pPr>
        <w:tabs>
          <w:tab w:val="num" w:pos="4801"/>
        </w:tabs>
        <w:ind w:left="4801" w:hanging="360"/>
      </w:pPr>
      <w:rPr>
        <w:rFonts w:ascii="Symbol" w:hAnsi="Symbol" w:hint="default"/>
      </w:rPr>
    </w:lvl>
    <w:lvl w:ilvl="4" w:tplc="0C0A0003" w:tentative="1">
      <w:start w:val="1"/>
      <w:numFmt w:val="bullet"/>
      <w:lvlText w:val="o"/>
      <w:lvlJc w:val="left"/>
      <w:pPr>
        <w:tabs>
          <w:tab w:val="num" w:pos="5521"/>
        </w:tabs>
        <w:ind w:left="5521" w:hanging="360"/>
      </w:pPr>
      <w:rPr>
        <w:rFonts w:ascii="Courier New" w:hAnsi="Courier New" w:hint="default"/>
      </w:rPr>
    </w:lvl>
    <w:lvl w:ilvl="5" w:tplc="0C0A0005" w:tentative="1">
      <w:start w:val="1"/>
      <w:numFmt w:val="bullet"/>
      <w:lvlText w:val=""/>
      <w:lvlJc w:val="left"/>
      <w:pPr>
        <w:tabs>
          <w:tab w:val="num" w:pos="6241"/>
        </w:tabs>
        <w:ind w:left="6241" w:hanging="360"/>
      </w:pPr>
      <w:rPr>
        <w:rFonts w:ascii="Wingdings" w:hAnsi="Wingdings" w:hint="default"/>
      </w:rPr>
    </w:lvl>
    <w:lvl w:ilvl="6" w:tplc="0C0A0001" w:tentative="1">
      <w:start w:val="1"/>
      <w:numFmt w:val="bullet"/>
      <w:lvlText w:val=""/>
      <w:lvlJc w:val="left"/>
      <w:pPr>
        <w:tabs>
          <w:tab w:val="num" w:pos="6961"/>
        </w:tabs>
        <w:ind w:left="6961" w:hanging="360"/>
      </w:pPr>
      <w:rPr>
        <w:rFonts w:ascii="Symbol" w:hAnsi="Symbol" w:hint="default"/>
      </w:rPr>
    </w:lvl>
    <w:lvl w:ilvl="7" w:tplc="0C0A0003" w:tentative="1">
      <w:start w:val="1"/>
      <w:numFmt w:val="bullet"/>
      <w:lvlText w:val="o"/>
      <w:lvlJc w:val="left"/>
      <w:pPr>
        <w:tabs>
          <w:tab w:val="num" w:pos="7681"/>
        </w:tabs>
        <w:ind w:left="7681" w:hanging="360"/>
      </w:pPr>
      <w:rPr>
        <w:rFonts w:ascii="Courier New" w:hAnsi="Courier New" w:hint="default"/>
      </w:rPr>
    </w:lvl>
    <w:lvl w:ilvl="8" w:tplc="0C0A0005" w:tentative="1">
      <w:start w:val="1"/>
      <w:numFmt w:val="bullet"/>
      <w:lvlText w:val=""/>
      <w:lvlJc w:val="left"/>
      <w:pPr>
        <w:tabs>
          <w:tab w:val="num" w:pos="8401"/>
        </w:tabs>
        <w:ind w:left="8401" w:hanging="360"/>
      </w:pPr>
      <w:rPr>
        <w:rFonts w:ascii="Wingdings" w:hAnsi="Wingdings" w:hint="default"/>
      </w:rPr>
    </w:lvl>
  </w:abstractNum>
  <w:abstractNum w:abstractNumId="59">
    <w:nsid w:val="68A83BAB"/>
    <w:multiLevelType w:val="hybridMultilevel"/>
    <w:tmpl w:val="8828E320"/>
    <w:lvl w:ilvl="0" w:tplc="33047798">
      <w:start w:val="5"/>
      <w:numFmt w:val="bullet"/>
      <w:lvlText w:val="-"/>
      <w:lvlJc w:val="left"/>
      <w:pPr>
        <w:tabs>
          <w:tab w:val="num" w:pos="1716"/>
        </w:tabs>
        <w:ind w:left="1697" w:hanging="341"/>
      </w:pPr>
      <w:rPr>
        <w:rFonts w:ascii="Times New Roman" w:eastAsia="Times New Roman" w:hAnsi="Times New Roman" w:cs="Times New Roman"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0">
    <w:nsid w:val="695B26C9"/>
    <w:multiLevelType w:val="hybridMultilevel"/>
    <w:tmpl w:val="3A64814E"/>
    <w:lvl w:ilvl="0" w:tplc="041F0001">
      <w:start w:val="1"/>
      <w:numFmt w:val="bullet"/>
      <w:lvlText w:val=""/>
      <w:lvlJc w:val="left"/>
      <w:pPr>
        <w:ind w:left="1862" w:hanging="360"/>
      </w:pPr>
      <w:rPr>
        <w:rFonts w:ascii="Symbol" w:hAnsi="Symbol" w:hint="default"/>
      </w:rPr>
    </w:lvl>
    <w:lvl w:ilvl="1" w:tplc="041F0003" w:tentative="1">
      <w:start w:val="1"/>
      <w:numFmt w:val="bullet"/>
      <w:lvlText w:val="o"/>
      <w:lvlJc w:val="left"/>
      <w:pPr>
        <w:ind w:left="2582" w:hanging="360"/>
      </w:pPr>
      <w:rPr>
        <w:rFonts w:ascii="Courier New" w:hAnsi="Courier New" w:cs="Courier New" w:hint="default"/>
      </w:rPr>
    </w:lvl>
    <w:lvl w:ilvl="2" w:tplc="041F0005" w:tentative="1">
      <w:start w:val="1"/>
      <w:numFmt w:val="bullet"/>
      <w:lvlText w:val=""/>
      <w:lvlJc w:val="left"/>
      <w:pPr>
        <w:ind w:left="3302" w:hanging="360"/>
      </w:pPr>
      <w:rPr>
        <w:rFonts w:ascii="Wingdings" w:hAnsi="Wingdings" w:hint="default"/>
      </w:rPr>
    </w:lvl>
    <w:lvl w:ilvl="3" w:tplc="041F0001" w:tentative="1">
      <w:start w:val="1"/>
      <w:numFmt w:val="bullet"/>
      <w:lvlText w:val=""/>
      <w:lvlJc w:val="left"/>
      <w:pPr>
        <w:ind w:left="4022" w:hanging="360"/>
      </w:pPr>
      <w:rPr>
        <w:rFonts w:ascii="Symbol" w:hAnsi="Symbol" w:hint="default"/>
      </w:rPr>
    </w:lvl>
    <w:lvl w:ilvl="4" w:tplc="041F0003" w:tentative="1">
      <w:start w:val="1"/>
      <w:numFmt w:val="bullet"/>
      <w:lvlText w:val="o"/>
      <w:lvlJc w:val="left"/>
      <w:pPr>
        <w:ind w:left="4742" w:hanging="360"/>
      </w:pPr>
      <w:rPr>
        <w:rFonts w:ascii="Courier New" w:hAnsi="Courier New" w:cs="Courier New" w:hint="default"/>
      </w:rPr>
    </w:lvl>
    <w:lvl w:ilvl="5" w:tplc="041F0005" w:tentative="1">
      <w:start w:val="1"/>
      <w:numFmt w:val="bullet"/>
      <w:lvlText w:val=""/>
      <w:lvlJc w:val="left"/>
      <w:pPr>
        <w:ind w:left="5462" w:hanging="360"/>
      </w:pPr>
      <w:rPr>
        <w:rFonts w:ascii="Wingdings" w:hAnsi="Wingdings" w:hint="default"/>
      </w:rPr>
    </w:lvl>
    <w:lvl w:ilvl="6" w:tplc="041F0001" w:tentative="1">
      <w:start w:val="1"/>
      <w:numFmt w:val="bullet"/>
      <w:lvlText w:val=""/>
      <w:lvlJc w:val="left"/>
      <w:pPr>
        <w:ind w:left="6182" w:hanging="360"/>
      </w:pPr>
      <w:rPr>
        <w:rFonts w:ascii="Symbol" w:hAnsi="Symbol" w:hint="default"/>
      </w:rPr>
    </w:lvl>
    <w:lvl w:ilvl="7" w:tplc="041F0003" w:tentative="1">
      <w:start w:val="1"/>
      <w:numFmt w:val="bullet"/>
      <w:lvlText w:val="o"/>
      <w:lvlJc w:val="left"/>
      <w:pPr>
        <w:ind w:left="6902" w:hanging="360"/>
      </w:pPr>
      <w:rPr>
        <w:rFonts w:ascii="Courier New" w:hAnsi="Courier New" w:cs="Courier New" w:hint="default"/>
      </w:rPr>
    </w:lvl>
    <w:lvl w:ilvl="8" w:tplc="041F0005" w:tentative="1">
      <w:start w:val="1"/>
      <w:numFmt w:val="bullet"/>
      <w:lvlText w:val=""/>
      <w:lvlJc w:val="left"/>
      <w:pPr>
        <w:ind w:left="7622" w:hanging="360"/>
      </w:pPr>
      <w:rPr>
        <w:rFonts w:ascii="Wingdings" w:hAnsi="Wingdings" w:hint="default"/>
      </w:rPr>
    </w:lvl>
  </w:abstractNum>
  <w:abstractNum w:abstractNumId="61">
    <w:nsid w:val="6A3C4083"/>
    <w:multiLevelType w:val="hybridMultilevel"/>
    <w:tmpl w:val="31A6FA42"/>
    <w:lvl w:ilvl="0" w:tplc="D78A7D78">
      <w:start w:val="1"/>
      <w:numFmt w:val="bullet"/>
      <w:lvlText w:val=""/>
      <w:lvlJc w:val="left"/>
      <w:pPr>
        <w:tabs>
          <w:tab w:val="num" w:pos="1377"/>
        </w:tabs>
        <w:ind w:left="1357" w:hanging="340"/>
      </w:pPr>
      <w:rPr>
        <w:rFonts w:ascii="Wingdings" w:hAnsi="Wingdings" w:hint="default"/>
      </w:rPr>
    </w:lvl>
    <w:lvl w:ilvl="1" w:tplc="0C0A0003" w:tentative="1">
      <w:start w:val="1"/>
      <w:numFmt w:val="bullet"/>
      <w:lvlText w:val="o"/>
      <w:lvlJc w:val="left"/>
      <w:pPr>
        <w:tabs>
          <w:tab w:val="num" w:pos="2457"/>
        </w:tabs>
        <w:ind w:left="2457" w:hanging="360"/>
      </w:pPr>
      <w:rPr>
        <w:rFonts w:ascii="Courier New" w:hAnsi="Courier New" w:hint="default"/>
      </w:rPr>
    </w:lvl>
    <w:lvl w:ilvl="2" w:tplc="0C0A0005" w:tentative="1">
      <w:start w:val="1"/>
      <w:numFmt w:val="bullet"/>
      <w:lvlText w:val=""/>
      <w:lvlJc w:val="left"/>
      <w:pPr>
        <w:tabs>
          <w:tab w:val="num" w:pos="3177"/>
        </w:tabs>
        <w:ind w:left="3177" w:hanging="360"/>
      </w:pPr>
      <w:rPr>
        <w:rFonts w:ascii="Wingdings" w:hAnsi="Wingdings" w:hint="default"/>
      </w:rPr>
    </w:lvl>
    <w:lvl w:ilvl="3" w:tplc="0C0A0001" w:tentative="1">
      <w:start w:val="1"/>
      <w:numFmt w:val="bullet"/>
      <w:lvlText w:val=""/>
      <w:lvlJc w:val="left"/>
      <w:pPr>
        <w:tabs>
          <w:tab w:val="num" w:pos="3897"/>
        </w:tabs>
        <w:ind w:left="3897" w:hanging="360"/>
      </w:pPr>
      <w:rPr>
        <w:rFonts w:ascii="Symbol" w:hAnsi="Symbol" w:hint="default"/>
      </w:rPr>
    </w:lvl>
    <w:lvl w:ilvl="4" w:tplc="0C0A0003" w:tentative="1">
      <w:start w:val="1"/>
      <w:numFmt w:val="bullet"/>
      <w:lvlText w:val="o"/>
      <w:lvlJc w:val="left"/>
      <w:pPr>
        <w:tabs>
          <w:tab w:val="num" w:pos="4617"/>
        </w:tabs>
        <w:ind w:left="4617" w:hanging="360"/>
      </w:pPr>
      <w:rPr>
        <w:rFonts w:ascii="Courier New" w:hAnsi="Courier New" w:hint="default"/>
      </w:rPr>
    </w:lvl>
    <w:lvl w:ilvl="5" w:tplc="0C0A0005" w:tentative="1">
      <w:start w:val="1"/>
      <w:numFmt w:val="bullet"/>
      <w:lvlText w:val=""/>
      <w:lvlJc w:val="left"/>
      <w:pPr>
        <w:tabs>
          <w:tab w:val="num" w:pos="5337"/>
        </w:tabs>
        <w:ind w:left="5337" w:hanging="360"/>
      </w:pPr>
      <w:rPr>
        <w:rFonts w:ascii="Wingdings" w:hAnsi="Wingdings" w:hint="default"/>
      </w:rPr>
    </w:lvl>
    <w:lvl w:ilvl="6" w:tplc="0C0A0001" w:tentative="1">
      <w:start w:val="1"/>
      <w:numFmt w:val="bullet"/>
      <w:lvlText w:val=""/>
      <w:lvlJc w:val="left"/>
      <w:pPr>
        <w:tabs>
          <w:tab w:val="num" w:pos="6057"/>
        </w:tabs>
        <w:ind w:left="6057" w:hanging="360"/>
      </w:pPr>
      <w:rPr>
        <w:rFonts w:ascii="Symbol" w:hAnsi="Symbol" w:hint="default"/>
      </w:rPr>
    </w:lvl>
    <w:lvl w:ilvl="7" w:tplc="0C0A0003" w:tentative="1">
      <w:start w:val="1"/>
      <w:numFmt w:val="bullet"/>
      <w:lvlText w:val="o"/>
      <w:lvlJc w:val="left"/>
      <w:pPr>
        <w:tabs>
          <w:tab w:val="num" w:pos="6777"/>
        </w:tabs>
        <w:ind w:left="6777" w:hanging="360"/>
      </w:pPr>
      <w:rPr>
        <w:rFonts w:ascii="Courier New" w:hAnsi="Courier New" w:hint="default"/>
      </w:rPr>
    </w:lvl>
    <w:lvl w:ilvl="8" w:tplc="0C0A0005" w:tentative="1">
      <w:start w:val="1"/>
      <w:numFmt w:val="bullet"/>
      <w:lvlText w:val=""/>
      <w:lvlJc w:val="left"/>
      <w:pPr>
        <w:tabs>
          <w:tab w:val="num" w:pos="7497"/>
        </w:tabs>
        <w:ind w:left="7497" w:hanging="360"/>
      </w:pPr>
      <w:rPr>
        <w:rFonts w:ascii="Wingdings" w:hAnsi="Wingdings" w:hint="default"/>
      </w:rPr>
    </w:lvl>
  </w:abstractNum>
  <w:abstractNum w:abstractNumId="62">
    <w:nsid w:val="6E0F7841"/>
    <w:multiLevelType w:val="hybridMultilevel"/>
    <w:tmpl w:val="36FA965C"/>
    <w:lvl w:ilvl="0" w:tplc="0C0A000F">
      <w:start w:val="1"/>
      <w:numFmt w:val="decimal"/>
      <w:lvlText w:val="%1."/>
      <w:lvlJc w:val="left"/>
      <w:pPr>
        <w:tabs>
          <w:tab w:val="num" w:pos="1080"/>
        </w:tabs>
        <w:ind w:left="1080" w:hanging="360"/>
      </w:pPr>
      <w:rPr>
        <w:rFonts w:hint="default"/>
      </w:rPr>
    </w:lvl>
    <w:lvl w:ilvl="1" w:tplc="2D2424C6">
      <w:start w:val="1"/>
      <w:numFmt w:val="decimal"/>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D78A7D78">
      <w:start w:val="1"/>
      <w:numFmt w:val="bullet"/>
      <w:lvlText w:val=""/>
      <w:lvlJc w:val="left"/>
      <w:pPr>
        <w:tabs>
          <w:tab w:val="num" w:pos="4860"/>
        </w:tabs>
        <w:ind w:left="4840" w:hanging="340"/>
      </w:pPr>
      <w:rPr>
        <w:rFonts w:ascii="Wingdings" w:hAnsi="Wingdings" w:hint="default"/>
      </w:r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3">
    <w:nsid w:val="6F781281"/>
    <w:multiLevelType w:val="singleLevel"/>
    <w:tmpl w:val="08090019"/>
    <w:lvl w:ilvl="0">
      <w:start w:val="1"/>
      <w:numFmt w:val="lowerLetter"/>
      <w:lvlText w:val="(%1)"/>
      <w:lvlJc w:val="left"/>
      <w:pPr>
        <w:tabs>
          <w:tab w:val="num" w:pos="360"/>
        </w:tabs>
        <w:ind w:left="360" w:hanging="360"/>
      </w:pPr>
    </w:lvl>
  </w:abstractNum>
  <w:abstractNum w:abstractNumId="64">
    <w:nsid w:val="71384526"/>
    <w:multiLevelType w:val="hybridMultilevel"/>
    <w:tmpl w:val="02CCBC8E"/>
    <w:lvl w:ilvl="0" w:tplc="D78A7D78">
      <w:start w:val="1"/>
      <w:numFmt w:val="bullet"/>
      <w:lvlText w:val=""/>
      <w:lvlJc w:val="left"/>
      <w:pPr>
        <w:tabs>
          <w:tab w:val="num" w:pos="1418"/>
        </w:tabs>
        <w:ind w:left="1398" w:hanging="340"/>
      </w:pPr>
      <w:rPr>
        <w:rFonts w:ascii="Wingdings" w:hAnsi="Wingdings" w:hint="default"/>
      </w:rPr>
    </w:lvl>
    <w:lvl w:ilvl="1" w:tplc="149AE018">
      <w:start w:val="1"/>
      <w:numFmt w:val="decimal"/>
      <w:lvlText w:val="%2."/>
      <w:lvlJc w:val="left"/>
      <w:pPr>
        <w:tabs>
          <w:tab w:val="num" w:pos="1440"/>
        </w:tabs>
        <w:ind w:left="1440" w:hanging="360"/>
      </w:pPr>
      <w:rPr>
        <w:rFonts w:hint="default"/>
      </w:rPr>
    </w:lvl>
    <w:lvl w:ilvl="2" w:tplc="D78A7D78">
      <w:start w:val="1"/>
      <w:numFmt w:val="bullet"/>
      <w:lvlText w:val=""/>
      <w:lvlJc w:val="left"/>
      <w:pPr>
        <w:tabs>
          <w:tab w:val="num" w:pos="1418"/>
        </w:tabs>
        <w:ind w:left="1398" w:hanging="340"/>
      </w:pPr>
      <w:rPr>
        <w:rFonts w:ascii="Wingdings" w:hAnsi="Wingding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B85601E"/>
    <w:multiLevelType w:val="hybridMultilevel"/>
    <w:tmpl w:val="69D821A8"/>
    <w:lvl w:ilvl="0" w:tplc="0C0A0001">
      <w:start w:val="1"/>
      <w:numFmt w:val="bullet"/>
      <w:lvlText w:val=""/>
      <w:lvlJc w:val="left"/>
      <w:pPr>
        <w:ind w:left="792" w:hanging="360"/>
      </w:pPr>
      <w:rPr>
        <w:rFonts w:ascii="Symbol" w:hAnsi="Symbol" w:hint="default"/>
      </w:rPr>
    </w:lvl>
    <w:lvl w:ilvl="1" w:tplc="0C0A0003">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66">
    <w:nsid w:val="7D707635"/>
    <w:multiLevelType w:val="hybridMultilevel"/>
    <w:tmpl w:val="A6B62764"/>
    <w:lvl w:ilvl="0" w:tplc="0C0A0001">
      <w:start w:val="1"/>
      <w:numFmt w:val="bullet"/>
      <w:lvlText w:val=""/>
      <w:lvlJc w:val="left"/>
      <w:pPr>
        <w:ind w:left="792" w:hanging="360"/>
      </w:pPr>
      <w:rPr>
        <w:rFonts w:ascii="Symbol" w:hAnsi="Symbol" w:hint="default"/>
      </w:rPr>
    </w:lvl>
    <w:lvl w:ilvl="1" w:tplc="8D64A044">
      <w:numFmt w:val="bullet"/>
      <w:lvlText w:val="•"/>
      <w:lvlJc w:val="left"/>
      <w:pPr>
        <w:ind w:left="1512" w:hanging="360"/>
      </w:pPr>
      <w:rPr>
        <w:rFonts w:ascii="Arial" w:eastAsia="Calibri" w:hAnsi="Arial" w:cs="Arial"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67">
    <w:nsid w:val="7FB1075E"/>
    <w:multiLevelType w:val="hybridMultilevel"/>
    <w:tmpl w:val="C75470C0"/>
    <w:lvl w:ilvl="0" w:tplc="D78A7D78">
      <w:start w:val="1"/>
      <w:numFmt w:val="bullet"/>
      <w:lvlText w:val=""/>
      <w:lvlJc w:val="left"/>
      <w:pPr>
        <w:tabs>
          <w:tab w:val="num" w:pos="1080"/>
        </w:tabs>
        <w:ind w:left="1060" w:hanging="340"/>
      </w:pPr>
      <w:rPr>
        <w:rFonts w:ascii="Wingdings" w:hAnsi="Wingdings" w:hint="default"/>
      </w:rPr>
    </w:lvl>
    <w:lvl w:ilvl="1" w:tplc="0C0A000F">
      <w:start w:val="1"/>
      <w:numFmt w:val="decimal"/>
      <w:lvlText w:val="%2."/>
      <w:lvlJc w:val="left"/>
      <w:pPr>
        <w:tabs>
          <w:tab w:val="num" w:pos="2160"/>
        </w:tabs>
        <w:ind w:left="2160" w:hanging="360"/>
      </w:p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8">
    <w:nsid w:val="7FCF71A1"/>
    <w:multiLevelType w:val="hybridMultilevel"/>
    <w:tmpl w:val="0C0A5CDE"/>
    <w:lvl w:ilvl="0" w:tplc="041F000F">
      <w:start w:val="1"/>
      <w:numFmt w:val="decimal"/>
      <w:lvlText w:val="%1."/>
      <w:lvlJc w:val="left"/>
      <w:pPr>
        <w:tabs>
          <w:tab w:val="num" w:pos="3054"/>
        </w:tabs>
        <w:ind w:left="3054" w:hanging="360"/>
      </w:pPr>
      <w:rPr>
        <w:rFonts w:hint="default"/>
      </w:rPr>
    </w:lvl>
    <w:lvl w:ilvl="1" w:tplc="04100003" w:tentative="1">
      <w:start w:val="1"/>
      <w:numFmt w:val="bullet"/>
      <w:lvlText w:val="o"/>
      <w:lvlJc w:val="left"/>
      <w:pPr>
        <w:tabs>
          <w:tab w:val="num" w:pos="4134"/>
        </w:tabs>
        <w:ind w:left="4134" w:hanging="360"/>
      </w:pPr>
      <w:rPr>
        <w:rFonts w:ascii="Courier New" w:hAnsi="Courier New" w:cs="Courier New" w:hint="default"/>
      </w:rPr>
    </w:lvl>
    <w:lvl w:ilvl="2" w:tplc="04100005" w:tentative="1">
      <w:start w:val="1"/>
      <w:numFmt w:val="bullet"/>
      <w:lvlText w:val=""/>
      <w:lvlJc w:val="left"/>
      <w:pPr>
        <w:tabs>
          <w:tab w:val="num" w:pos="4854"/>
        </w:tabs>
        <w:ind w:left="4854" w:hanging="360"/>
      </w:pPr>
      <w:rPr>
        <w:rFonts w:ascii="Wingdings" w:hAnsi="Wingdings" w:hint="default"/>
      </w:rPr>
    </w:lvl>
    <w:lvl w:ilvl="3" w:tplc="04100001" w:tentative="1">
      <w:start w:val="1"/>
      <w:numFmt w:val="bullet"/>
      <w:lvlText w:val=""/>
      <w:lvlJc w:val="left"/>
      <w:pPr>
        <w:tabs>
          <w:tab w:val="num" w:pos="5574"/>
        </w:tabs>
        <w:ind w:left="5574" w:hanging="360"/>
      </w:pPr>
      <w:rPr>
        <w:rFonts w:ascii="Symbol" w:hAnsi="Symbol" w:hint="default"/>
      </w:rPr>
    </w:lvl>
    <w:lvl w:ilvl="4" w:tplc="04100003" w:tentative="1">
      <w:start w:val="1"/>
      <w:numFmt w:val="bullet"/>
      <w:lvlText w:val="o"/>
      <w:lvlJc w:val="left"/>
      <w:pPr>
        <w:tabs>
          <w:tab w:val="num" w:pos="6294"/>
        </w:tabs>
        <w:ind w:left="6294" w:hanging="360"/>
      </w:pPr>
      <w:rPr>
        <w:rFonts w:ascii="Courier New" w:hAnsi="Courier New" w:cs="Courier New" w:hint="default"/>
      </w:rPr>
    </w:lvl>
    <w:lvl w:ilvl="5" w:tplc="04100005" w:tentative="1">
      <w:start w:val="1"/>
      <w:numFmt w:val="bullet"/>
      <w:lvlText w:val=""/>
      <w:lvlJc w:val="left"/>
      <w:pPr>
        <w:tabs>
          <w:tab w:val="num" w:pos="7014"/>
        </w:tabs>
        <w:ind w:left="7014" w:hanging="360"/>
      </w:pPr>
      <w:rPr>
        <w:rFonts w:ascii="Wingdings" w:hAnsi="Wingdings" w:hint="default"/>
      </w:rPr>
    </w:lvl>
    <w:lvl w:ilvl="6" w:tplc="04100001" w:tentative="1">
      <w:start w:val="1"/>
      <w:numFmt w:val="bullet"/>
      <w:lvlText w:val=""/>
      <w:lvlJc w:val="left"/>
      <w:pPr>
        <w:tabs>
          <w:tab w:val="num" w:pos="7734"/>
        </w:tabs>
        <w:ind w:left="7734" w:hanging="360"/>
      </w:pPr>
      <w:rPr>
        <w:rFonts w:ascii="Symbol" w:hAnsi="Symbol" w:hint="default"/>
      </w:rPr>
    </w:lvl>
    <w:lvl w:ilvl="7" w:tplc="04100003" w:tentative="1">
      <w:start w:val="1"/>
      <w:numFmt w:val="bullet"/>
      <w:lvlText w:val="o"/>
      <w:lvlJc w:val="left"/>
      <w:pPr>
        <w:tabs>
          <w:tab w:val="num" w:pos="8454"/>
        </w:tabs>
        <w:ind w:left="8454" w:hanging="360"/>
      </w:pPr>
      <w:rPr>
        <w:rFonts w:ascii="Courier New" w:hAnsi="Courier New" w:cs="Courier New" w:hint="default"/>
      </w:rPr>
    </w:lvl>
    <w:lvl w:ilvl="8" w:tplc="04100005" w:tentative="1">
      <w:start w:val="1"/>
      <w:numFmt w:val="bullet"/>
      <w:lvlText w:val=""/>
      <w:lvlJc w:val="left"/>
      <w:pPr>
        <w:tabs>
          <w:tab w:val="num" w:pos="9174"/>
        </w:tabs>
        <w:ind w:left="9174" w:hanging="360"/>
      </w:pPr>
      <w:rPr>
        <w:rFonts w:ascii="Wingdings" w:hAnsi="Wingdings" w:hint="default"/>
      </w:rPr>
    </w:lvl>
  </w:abstractNum>
  <w:num w:numId="1">
    <w:abstractNumId w:val="48"/>
  </w:num>
  <w:num w:numId="2">
    <w:abstractNumId w:val="49"/>
  </w:num>
  <w:num w:numId="3">
    <w:abstractNumId w:val="44"/>
  </w:num>
  <w:num w:numId="4">
    <w:abstractNumId w:val="38"/>
  </w:num>
  <w:num w:numId="5">
    <w:abstractNumId w:val="32"/>
  </w:num>
  <w:num w:numId="6">
    <w:abstractNumId w:val="62"/>
  </w:num>
  <w:num w:numId="7">
    <w:abstractNumId w:val="52"/>
  </w:num>
  <w:num w:numId="8">
    <w:abstractNumId w:val="24"/>
  </w:num>
  <w:num w:numId="9">
    <w:abstractNumId w:val="17"/>
  </w:num>
  <w:num w:numId="10">
    <w:abstractNumId w:val="43"/>
  </w:num>
  <w:num w:numId="11">
    <w:abstractNumId w:val="68"/>
  </w:num>
  <w:num w:numId="12">
    <w:abstractNumId w:val="53"/>
  </w:num>
  <w:num w:numId="13">
    <w:abstractNumId w:val="67"/>
  </w:num>
  <w:num w:numId="14">
    <w:abstractNumId w:val="16"/>
  </w:num>
  <w:num w:numId="15">
    <w:abstractNumId w:val="21"/>
  </w:num>
  <w:num w:numId="16">
    <w:abstractNumId w:val="61"/>
  </w:num>
  <w:num w:numId="17">
    <w:abstractNumId w:val="36"/>
  </w:num>
  <w:num w:numId="18">
    <w:abstractNumId w:val="57"/>
  </w:num>
  <w:num w:numId="19">
    <w:abstractNumId w:val="55"/>
  </w:num>
  <w:num w:numId="20">
    <w:abstractNumId w:val="64"/>
  </w:num>
  <w:num w:numId="21">
    <w:abstractNumId w:val="47"/>
  </w:num>
  <w:num w:numId="22">
    <w:abstractNumId w:val="23"/>
  </w:num>
  <w:num w:numId="23">
    <w:abstractNumId w:val="39"/>
  </w:num>
  <w:num w:numId="24">
    <w:abstractNumId w:val="29"/>
  </w:num>
  <w:num w:numId="25">
    <w:abstractNumId w:val="54"/>
  </w:num>
  <w:num w:numId="26">
    <w:abstractNumId w:val="41"/>
  </w:num>
  <w:num w:numId="27">
    <w:abstractNumId w:val="19"/>
  </w:num>
  <w:num w:numId="28">
    <w:abstractNumId w:val="28"/>
  </w:num>
  <w:num w:numId="29">
    <w:abstractNumId w:val="59"/>
  </w:num>
  <w:num w:numId="30">
    <w:abstractNumId w:val="51"/>
  </w:num>
  <w:num w:numId="31">
    <w:abstractNumId w:val="27"/>
  </w:num>
  <w:num w:numId="32">
    <w:abstractNumId w:val="56"/>
  </w:num>
  <w:num w:numId="33">
    <w:abstractNumId w:val="45"/>
  </w:num>
  <w:num w:numId="34">
    <w:abstractNumId w:val="35"/>
  </w:num>
  <w:num w:numId="35">
    <w:abstractNumId w:val="58"/>
  </w:num>
  <w:num w:numId="36">
    <w:abstractNumId w:val="42"/>
  </w:num>
  <w:num w:numId="37">
    <w:abstractNumId w:val="25"/>
  </w:num>
  <w:num w:numId="38">
    <w:abstractNumId w:val="31"/>
  </w:num>
  <w:num w:numId="39">
    <w:abstractNumId w:val="30"/>
  </w:num>
  <w:num w:numId="40">
    <w:abstractNumId w:val="33"/>
  </w:num>
  <w:num w:numId="41">
    <w:abstractNumId w:val="66"/>
  </w:num>
  <w:num w:numId="42">
    <w:abstractNumId w:val="40"/>
  </w:num>
  <w:num w:numId="43">
    <w:abstractNumId w:val="18"/>
  </w:num>
  <w:num w:numId="44">
    <w:abstractNumId w:val="65"/>
  </w:num>
  <w:num w:numId="45">
    <w:abstractNumId w:val="60"/>
  </w:num>
  <w:num w:numId="46">
    <w:abstractNumId w:val="37"/>
  </w:num>
  <w:num w:numId="47">
    <w:abstractNumId w:val="9"/>
  </w:num>
  <w:num w:numId="48">
    <w:abstractNumId w:val="12"/>
  </w:num>
  <w:num w:numId="49">
    <w:abstractNumId w:val="15"/>
  </w:num>
  <w:num w:numId="50">
    <w:abstractNumId w:val="3"/>
  </w:num>
  <w:num w:numId="51">
    <w:abstractNumId w:val="4"/>
  </w:num>
  <w:num w:numId="52">
    <w:abstractNumId w:val="11"/>
  </w:num>
  <w:num w:numId="53">
    <w:abstractNumId w:val="13"/>
  </w:num>
  <w:num w:numId="54">
    <w:abstractNumId w:val="14"/>
  </w:num>
  <w:num w:numId="55">
    <w:abstractNumId w:val="10"/>
  </w:num>
  <w:num w:numId="56">
    <w:abstractNumId w:val="20"/>
  </w:num>
  <w:num w:numId="57">
    <w:abstractNumId w:val="46"/>
  </w:num>
  <w:num w:numId="58">
    <w:abstractNumId w:val="50"/>
  </w:num>
  <w:num w:numId="59">
    <w:abstractNumId w:val="26"/>
  </w:num>
  <w:num w:numId="60">
    <w:abstractNumId w:val="34"/>
  </w:num>
  <w:num w:numId="61">
    <w:abstractNumId w:val="22"/>
  </w:num>
  <w:num w:numId="62">
    <w:abstractNumId w:val="6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hideSpellingErrors/>
  <w:trackRevisions/>
  <w:defaultTabStop w:val="113"/>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colormenu v:ext="edit" fillcolor="none [4]" strokecolor="none [1]" shadowcolor="none [2]"/>
    </o:shapedefaults>
    <o:shapelayout v:ext="edit">
      <o:idmap v:ext="edit" data="2"/>
    </o:shapelayout>
  </w:hdrShapeDefaults>
  <w:footnotePr>
    <w:footnote w:id="0"/>
    <w:footnote w:id="1"/>
  </w:footnotePr>
  <w:endnotePr>
    <w:endnote w:id="0"/>
    <w:endnote w:id="1"/>
  </w:endnotePr>
  <w:compat/>
  <w:rsids>
    <w:rsidRoot w:val="005558ED"/>
    <w:rsid w:val="00006766"/>
    <w:rsid w:val="00006B56"/>
    <w:rsid w:val="00025235"/>
    <w:rsid w:val="000271CE"/>
    <w:rsid w:val="00041E25"/>
    <w:rsid w:val="00052AF2"/>
    <w:rsid w:val="00056BCA"/>
    <w:rsid w:val="0008030F"/>
    <w:rsid w:val="0008075A"/>
    <w:rsid w:val="00082CA0"/>
    <w:rsid w:val="000B747E"/>
    <w:rsid w:val="000C0FB0"/>
    <w:rsid w:val="000C4E57"/>
    <w:rsid w:val="000D28EB"/>
    <w:rsid w:val="000D2E15"/>
    <w:rsid w:val="000E3A3B"/>
    <w:rsid w:val="000E665B"/>
    <w:rsid w:val="0010206B"/>
    <w:rsid w:val="001079A3"/>
    <w:rsid w:val="001162CC"/>
    <w:rsid w:val="00122330"/>
    <w:rsid w:val="00131841"/>
    <w:rsid w:val="00131C7A"/>
    <w:rsid w:val="00131FCA"/>
    <w:rsid w:val="00136945"/>
    <w:rsid w:val="00153AE8"/>
    <w:rsid w:val="001779C2"/>
    <w:rsid w:val="001802D9"/>
    <w:rsid w:val="00181F19"/>
    <w:rsid w:val="001A36DA"/>
    <w:rsid w:val="001C5ED2"/>
    <w:rsid w:val="001E06A2"/>
    <w:rsid w:val="001E4DCF"/>
    <w:rsid w:val="00201BA6"/>
    <w:rsid w:val="00207E6D"/>
    <w:rsid w:val="0021054E"/>
    <w:rsid w:val="0021619C"/>
    <w:rsid w:val="0022432E"/>
    <w:rsid w:val="002312B1"/>
    <w:rsid w:val="00233D9A"/>
    <w:rsid w:val="00235E45"/>
    <w:rsid w:val="002414D5"/>
    <w:rsid w:val="00244FEA"/>
    <w:rsid w:val="0025073C"/>
    <w:rsid w:val="00250FED"/>
    <w:rsid w:val="002675E2"/>
    <w:rsid w:val="00270BB4"/>
    <w:rsid w:val="00276254"/>
    <w:rsid w:val="00280990"/>
    <w:rsid w:val="00284BC8"/>
    <w:rsid w:val="002A587D"/>
    <w:rsid w:val="002B37FF"/>
    <w:rsid w:val="002D1D92"/>
    <w:rsid w:val="002D291B"/>
    <w:rsid w:val="002D39C0"/>
    <w:rsid w:val="002F1FDC"/>
    <w:rsid w:val="00300846"/>
    <w:rsid w:val="00322293"/>
    <w:rsid w:val="00325FFD"/>
    <w:rsid w:val="003267C4"/>
    <w:rsid w:val="00335C01"/>
    <w:rsid w:val="0035202A"/>
    <w:rsid w:val="003617AD"/>
    <w:rsid w:val="00367116"/>
    <w:rsid w:val="003712C0"/>
    <w:rsid w:val="00385126"/>
    <w:rsid w:val="003A1445"/>
    <w:rsid w:val="003B2761"/>
    <w:rsid w:val="003D2C74"/>
    <w:rsid w:val="003F51F2"/>
    <w:rsid w:val="004060DC"/>
    <w:rsid w:val="00423CCE"/>
    <w:rsid w:val="00447135"/>
    <w:rsid w:val="00452AA2"/>
    <w:rsid w:val="004664EE"/>
    <w:rsid w:val="004722AC"/>
    <w:rsid w:val="00476DF4"/>
    <w:rsid w:val="004835B5"/>
    <w:rsid w:val="00484300"/>
    <w:rsid w:val="004B6905"/>
    <w:rsid w:val="004C2CDF"/>
    <w:rsid w:val="004C3267"/>
    <w:rsid w:val="004D2D16"/>
    <w:rsid w:val="004D4041"/>
    <w:rsid w:val="005252DE"/>
    <w:rsid w:val="00527E98"/>
    <w:rsid w:val="00531CCA"/>
    <w:rsid w:val="0053610C"/>
    <w:rsid w:val="0055042D"/>
    <w:rsid w:val="005558ED"/>
    <w:rsid w:val="005933B4"/>
    <w:rsid w:val="00593D44"/>
    <w:rsid w:val="00595545"/>
    <w:rsid w:val="005A0EB3"/>
    <w:rsid w:val="005A2269"/>
    <w:rsid w:val="005B0DBD"/>
    <w:rsid w:val="005C17BD"/>
    <w:rsid w:val="005C1F74"/>
    <w:rsid w:val="005C4536"/>
    <w:rsid w:val="005C4CF0"/>
    <w:rsid w:val="005C5AC0"/>
    <w:rsid w:val="00601651"/>
    <w:rsid w:val="00622474"/>
    <w:rsid w:val="00625487"/>
    <w:rsid w:val="006254AD"/>
    <w:rsid w:val="00642000"/>
    <w:rsid w:val="00647CD6"/>
    <w:rsid w:val="006527E3"/>
    <w:rsid w:val="006601FC"/>
    <w:rsid w:val="006639A3"/>
    <w:rsid w:val="00673AE6"/>
    <w:rsid w:val="006742E8"/>
    <w:rsid w:val="00675ABC"/>
    <w:rsid w:val="00676945"/>
    <w:rsid w:val="00690A5B"/>
    <w:rsid w:val="00692D58"/>
    <w:rsid w:val="00696B2F"/>
    <w:rsid w:val="006A06D2"/>
    <w:rsid w:val="006A31E2"/>
    <w:rsid w:val="006A3F33"/>
    <w:rsid w:val="006B49CD"/>
    <w:rsid w:val="006C6D22"/>
    <w:rsid w:val="006D5DAF"/>
    <w:rsid w:val="006F0DB1"/>
    <w:rsid w:val="007004FF"/>
    <w:rsid w:val="00706FA3"/>
    <w:rsid w:val="0073541C"/>
    <w:rsid w:val="00745373"/>
    <w:rsid w:val="00761797"/>
    <w:rsid w:val="00763EC6"/>
    <w:rsid w:val="007864B0"/>
    <w:rsid w:val="00787039"/>
    <w:rsid w:val="007914C3"/>
    <w:rsid w:val="00795844"/>
    <w:rsid w:val="007D15C9"/>
    <w:rsid w:val="007E4FC7"/>
    <w:rsid w:val="007E6121"/>
    <w:rsid w:val="00801341"/>
    <w:rsid w:val="00803AD9"/>
    <w:rsid w:val="008060F8"/>
    <w:rsid w:val="00816721"/>
    <w:rsid w:val="00825871"/>
    <w:rsid w:val="00842D38"/>
    <w:rsid w:val="00845B05"/>
    <w:rsid w:val="00854091"/>
    <w:rsid w:val="008556B5"/>
    <w:rsid w:val="00882F4B"/>
    <w:rsid w:val="0089316A"/>
    <w:rsid w:val="008A35B0"/>
    <w:rsid w:val="008A4829"/>
    <w:rsid w:val="008B31D8"/>
    <w:rsid w:val="008C48E5"/>
    <w:rsid w:val="008D4E7C"/>
    <w:rsid w:val="008F309C"/>
    <w:rsid w:val="008F5BBC"/>
    <w:rsid w:val="00901779"/>
    <w:rsid w:val="009055C6"/>
    <w:rsid w:val="00927A6B"/>
    <w:rsid w:val="00934033"/>
    <w:rsid w:val="00937CD3"/>
    <w:rsid w:val="00945DBC"/>
    <w:rsid w:val="00962A5D"/>
    <w:rsid w:val="00964C8D"/>
    <w:rsid w:val="00984E0A"/>
    <w:rsid w:val="00992287"/>
    <w:rsid w:val="009A271C"/>
    <w:rsid w:val="009B5902"/>
    <w:rsid w:val="009C5FFF"/>
    <w:rsid w:val="009D3873"/>
    <w:rsid w:val="009D525A"/>
    <w:rsid w:val="009F3073"/>
    <w:rsid w:val="00A02C12"/>
    <w:rsid w:val="00A06A25"/>
    <w:rsid w:val="00A07652"/>
    <w:rsid w:val="00A22F83"/>
    <w:rsid w:val="00A57279"/>
    <w:rsid w:val="00A63A78"/>
    <w:rsid w:val="00A7654C"/>
    <w:rsid w:val="00A90F51"/>
    <w:rsid w:val="00A929AB"/>
    <w:rsid w:val="00A93568"/>
    <w:rsid w:val="00A96EA5"/>
    <w:rsid w:val="00AA313A"/>
    <w:rsid w:val="00AA69C4"/>
    <w:rsid w:val="00AC1560"/>
    <w:rsid w:val="00AC660D"/>
    <w:rsid w:val="00AE2434"/>
    <w:rsid w:val="00AE4459"/>
    <w:rsid w:val="00AE4B4A"/>
    <w:rsid w:val="00AF1CB2"/>
    <w:rsid w:val="00B248BE"/>
    <w:rsid w:val="00B354C6"/>
    <w:rsid w:val="00B35A60"/>
    <w:rsid w:val="00B460A0"/>
    <w:rsid w:val="00B46CE9"/>
    <w:rsid w:val="00B51BCA"/>
    <w:rsid w:val="00B52131"/>
    <w:rsid w:val="00B537B7"/>
    <w:rsid w:val="00B7593C"/>
    <w:rsid w:val="00B81AF7"/>
    <w:rsid w:val="00B83C76"/>
    <w:rsid w:val="00BA6854"/>
    <w:rsid w:val="00BB0B86"/>
    <w:rsid w:val="00BC6785"/>
    <w:rsid w:val="00BE02E6"/>
    <w:rsid w:val="00BE6BD9"/>
    <w:rsid w:val="00BF2711"/>
    <w:rsid w:val="00BF4002"/>
    <w:rsid w:val="00C07302"/>
    <w:rsid w:val="00C1029E"/>
    <w:rsid w:val="00C12135"/>
    <w:rsid w:val="00C145B6"/>
    <w:rsid w:val="00C24951"/>
    <w:rsid w:val="00C31806"/>
    <w:rsid w:val="00C351FA"/>
    <w:rsid w:val="00C35CB3"/>
    <w:rsid w:val="00C37421"/>
    <w:rsid w:val="00C46559"/>
    <w:rsid w:val="00C50D17"/>
    <w:rsid w:val="00C57C9E"/>
    <w:rsid w:val="00C83A66"/>
    <w:rsid w:val="00C86D5D"/>
    <w:rsid w:val="00C86E17"/>
    <w:rsid w:val="00C93583"/>
    <w:rsid w:val="00CA12A9"/>
    <w:rsid w:val="00CA3D1D"/>
    <w:rsid w:val="00CA6C4A"/>
    <w:rsid w:val="00CB1114"/>
    <w:rsid w:val="00CB1402"/>
    <w:rsid w:val="00CB6EAD"/>
    <w:rsid w:val="00CC3F0E"/>
    <w:rsid w:val="00CD02DF"/>
    <w:rsid w:val="00CD5C8E"/>
    <w:rsid w:val="00CE422C"/>
    <w:rsid w:val="00CF3E45"/>
    <w:rsid w:val="00D0432B"/>
    <w:rsid w:val="00D139BE"/>
    <w:rsid w:val="00D15C64"/>
    <w:rsid w:val="00D33A12"/>
    <w:rsid w:val="00D33AD4"/>
    <w:rsid w:val="00D65233"/>
    <w:rsid w:val="00D82690"/>
    <w:rsid w:val="00D870F2"/>
    <w:rsid w:val="00DA1363"/>
    <w:rsid w:val="00DB1500"/>
    <w:rsid w:val="00DC62A2"/>
    <w:rsid w:val="00DF083E"/>
    <w:rsid w:val="00DF70DE"/>
    <w:rsid w:val="00DF70EB"/>
    <w:rsid w:val="00E024A8"/>
    <w:rsid w:val="00E2347C"/>
    <w:rsid w:val="00E44163"/>
    <w:rsid w:val="00E55074"/>
    <w:rsid w:val="00E57A23"/>
    <w:rsid w:val="00E66B69"/>
    <w:rsid w:val="00E66FC3"/>
    <w:rsid w:val="00E8607D"/>
    <w:rsid w:val="00E9385C"/>
    <w:rsid w:val="00EA6CC3"/>
    <w:rsid w:val="00EA76C3"/>
    <w:rsid w:val="00EC0209"/>
    <w:rsid w:val="00ED1C32"/>
    <w:rsid w:val="00ED608A"/>
    <w:rsid w:val="00EE0881"/>
    <w:rsid w:val="00EE3665"/>
    <w:rsid w:val="00F01F40"/>
    <w:rsid w:val="00F057C7"/>
    <w:rsid w:val="00F064DB"/>
    <w:rsid w:val="00F06FEF"/>
    <w:rsid w:val="00F1289F"/>
    <w:rsid w:val="00F256FE"/>
    <w:rsid w:val="00F37E91"/>
    <w:rsid w:val="00F57BA5"/>
    <w:rsid w:val="00F75A62"/>
    <w:rsid w:val="00FB2192"/>
    <w:rsid w:val="00FB798E"/>
    <w:rsid w:val="00FC6230"/>
    <w:rsid w:val="00FD6DAD"/>
    <w:rsid w:val="00FE5F38"/>
    <w:rsid w:val="00FF24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3C"/>
    <w:pPr>
      <w:suppressAutoHyphens/>
      <w:spacing w:after="200" w:line="276" w:lineRule="auto"/>
      <w:ind w:left="720"/>
      <w:jc w:val="both"/>
    </w:pPr>
    <w:rPr>
      <w:rFonts w:ascii="Calibri" w:eastAsia="Calibri" w:hAnsi="Calibri" w:cs="Calibri"/>
      <w:sz w:val="22"/>
      <w:szCs w:val="22"/>
      <w:lang w:val="es-ES" w:eastAsia="ar-SA"/>
    </w:rPr>
  </w:style>
  <w:style w:type="paragraph" w:styleId="Ttulo1">
    <w:name w:val="heading 1"/>
    <w:basedOn w:val="Normal"/>
    <w:next w:val="Normal"/>
    <w:link w:val="Ttulo1Car"/>
    <w:qFormat/>
    <w:rsid w:val="00B7593C"/>
    <w:pPr>
      <w:keepNext/>
      <w:framePr w:hSpace="141" w:wrap="around" w:vAnchor="text" w:hAnchor="margin" w:xAlign="center" w:y="118"/>
      <w:spacing w:after="0" w:line="240" w:lineRule="auto"/>
      <w:ind w:left="0"/>
      <w:jc w:val="center"/>
      <w:outlineLvl w:val="0"/>
    </w:pPr>
    <w:rPr>
      <w:rFonts w:ascii="Trebuchet MS" w:hAnsi="Trebuchet MS" w:cs="Arial"/>
      <w:b/>
      <w:bCs/>
      <w:sz w:val="16"/>
      <w:szCs w:val="18"/>
      <w:lang w:val="en-GB"/>
    </w:rPr>
  </w:style>
  <w:style w:type="paragraph" w:styleId="Ttulo2">
    <w:name w:val="heading 2"/>
    <w:basedOn w:val="Normal"/>
    <w:next w:val="Normal"/>
    <w:qFormat/>
    <w:rsid w:val="00B7593C"/>
    <w:pPr>
      <w:keepNext/>
      <w:spacing w:after="0" w:line="240" w:lineRule="auto"/>
      <w:ind w:left="0"/>
      <w:jc w:val="center"/>
      <w:outlineLvl w:val="1"/>
    </w:pPr>
    <w:rPr>
      <w:rFonts w:ascii="Trebuchet MS" w:hAnsi="Trebuchet MS" w:cs="Arial"/>
      <w:b/>
      <w:bCs/>
      <w:sz w:val="16"/>
      <w:szCs w:val="20"/>
      <w:lang w:val="fr-FR"/>
    </w:rPr>
  </w:style>
  <w:style w:type="paragraph" w:styleId="Ttulo3">
    <w:name w:val="heading 3"/>
    <w:basedOn w:val="Normal"/>
    <w:next w:val="Normal"/>
    <w:qFormat/>
    <w:rsid w:val="00B7593C"/>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qFormat/>
    <w:rsid w:val="00B7593C"/>
    <w:pPr>
      <w:keepNext/>
      <w:spacing w:after="0" w:line="240" w:lineRule="auto"/>
      <w:ind w:left="0"/>
      <w:jc w:val="center"/>
      <w:outlineLvl w:val="3"/>
    </w:pPr>
    <w:rPr>
      <w:rFonts w:ascii="Arial" w:hAnsi="Arial" w:cs="Arial"/>
      <w:b/>
      <w:bCs/>
      <w:sz w:val="20"/>
      <w:szCs w:val="20"/>
    </w:rPr>
  </w:style>
  <w:style w:type="paragraph" w:styleId="Ttulo5">
    <w:name w:val="heading 5"/>
    <w:basedOn w:val="Normal"/>
    <w:next w:val="Normal"/>
    <w:qFormat/>
    <w:rsid w:val="00B7593C"/>
    <w:pPr>
      <w:keepNext/>
      <w:framePr w:hSpace="141" w:wrap="around" w:vAnchor="text" w:hAnchor="margin" w:xAlign="center" w:y="118"/>
      <w:spacing w:after="0" w:line="240" w:lineRule="auto"/>
      <w:ind w:left="0"/>
      <w:jc w:val="center"/>
      <w:outlineLvl w:val="4"/>
    </w:pPr>
    <w:rPr>
      <w:rFonts w:ascii="Arial" w:hAnsi="Arial" w:cs="Arial"/>
      <w:b/>
      <w:bCs/>
      <w:sz w:val="20"/>
      <w:szCs w:val="20"/>
      <w:lang w:val="fr-FR"/>
    </w:rPr>
  </w:style>
  <w:style w:type="paragraph" w:styleId="Ttulo6">
    <w:name w:val="heading 6"/>
    <w:basedOn w:val="Normal"/>
    <w:next w:val="Normal"/>
    <w:qFormat/>
    <w:rsid w:val="00B7593C"/>
    <w:pPr>
      <w:keepNext/>
      <w:tabs>
        <w:tab w:val="num" w:pos="0"/>
      </w:tabs>
      <w:spacing w:before="60" w:after="60" w:line="300" w:lineRule="atLeast"/>
      <w:ind w:left="1152" w:hanging="1152"/>
      <w:outlineLvl w:val="5"/>
    </w:pPr>
    <w:rPr>
      <w:rFonts w:ascii="Times New Roman" w:eastAsia="Times New Roman" w:hAnsi="Times New Roman"/>
      <w:b/>
      <w:b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B7593C"/>
    <w:rPr>
      <w:rFonts w:ascii="Calibri" w:eastAsia="Phongz" w:hAnsi="Calibri" w:cs="Phongz"/>
    </w:rPr>
  </w:style>
  <w:style w:type="character" w:customStyle="1" w:styleId="WW8Num3z0">
    <w:name w:val="WW8Num3z0"/>
    <w:rsid w:val="00B7593C"/>
    <w:rPr>
      <w:rFonts w:ascii="Symbol" w:hAnsi="Symbol"/>
    </w:rPr>
  </w:style>
  <w:style w:type="character" w:customStyle="1" w:styleId="WW8Num3z1">
    <w:name w:val="WW8Num3z1"/>
    <w:rsid w:val="00B7593C"/>
    <w:rPr>
      <w:rFonts w:ascii="Courier New" w:hAnsi="Courier New" w:cs="Courier New"/>
    </w:rPr>
  </w:style>
  <w:style w:type="character" w:customStyle="1" w:styleId="WW8Num4z0">
    <w:name w:val="WW8Num4z0"/>
    <w:rsid w:val="00B7593C"/>
    <w:rPr>
      <w:rFonts w:ascii="Symbol" w:hAnsi="Symbol" w:cs="OpenSymbol"/>
    </w:rPr>
  </w:style>
  <w:style w:type="character" w:customStyle="1" w:styleId="WW8Num4z1">
    <w:name w:val="WW8Num4z1"/>
    <w:rsid w:val="00B7593C"/>
    <w:rPr>
      <w:rFonts w:ascii="OpenSymbol" w:hAnsi="OpenSymbol" w:cs="OpenSymbol"/>
    </w:rPr>
  </w:style>
  <w:style w:type="character" w:customStyle="1" w:styleId="WW8Num5z0">
    <w:name w:val="WW8Num5z0"/>
    <w:rsid w:val="00B7593C"/>
    <w:rPr>
      <w:rFonts w:ascii="Symbol" w:hAnsi="Symbol" w:cs="OpenSymbol"/>
    </w:rPr>
  </w:style>
  <w:style w:type="character" w:customStyle="1" w:styleId="WW8Num5z1">
    <w:name w:val="WW8Num5z1"/>
    <w:rsid w:val="00B7593C"/>
    <w:rPr>
      <w:rFonts w:ascii="OpenSymbol" w:hAnsi="OpenSymbol" w:cs="OpenSymbol"/>
    </w:rPr>
  </w:style>
  <w:style w:type="character" w:customStyle="1" w:styleId="WW8Num9z0">
    <w:name w:val="WW8Num9z0"/>
    <w:rsid w:val="00B7593C"/>
    <w:rPr>
      <w:rFonts w:ascii="Courier New" w:hAnsi="Courier New" w:cs="Courier New"/>
    </w:rPr>
  </w:style>
  <w:style w:type="character" w:customStyle="1" w:styleId="WW8Num9z1">
    <w:name w:val="WW8Num9z1"/>
    <w:rsid w:val="00B7593C"/>
    <w:rPr>
      <w:rFonts w:ascii="Courier New" w:hAnsi="Courier New" w:cs="Courier New"/>
    </w:rPr>
  </w:style>
  <w:style w:type="character" w:customStyle="1" w:styleId="WW8Num9z2">
    <w:name w:val="WW8Num9z2"/>
    <w:rsid w:val="00B7593C"/>
    <w:rPr>
      <w:rFonts w:ascii="Wingdings" w:hAnsi="Wingdings"/>
    </w:rPr>
  </w:style>
  <w:style w:type="character" w:customStyle="1" w:styleId="Fuentedeprrafopredeter4">
    <w:name w:val="Fuente de párrafo predeter.4"/>
    <w:rsid w:val="00B7593C"/>
  </w:style>
  <w:style w:type="character" w:customStyle="1" w:styleId="Fuentedeprrafopredeter3">
    <w:name w:val="Fuente de párrafo predeter.3"/>
    <w:rsid w:val="00B7593C"/>
  </w:style>
  <w:style w:type="character" w:customStyle="1" w:styleId="WW8Num6z0">
    <w:name w:val="WW8Num6z0"/>
    <w:rsid w:val="00B7593C"/>
    <w:rPr>
      <w:rFonts w:ascii="Symbol" w:hAnsi="Symbol" w:cs="OpenSymbol"/>
    </w:rPr>
  </w:style>
  <w:style w:type="character" w:customStyle="1" w:styleId="WW8Num6z1">
    <w:name w:val="WW8Num6z1"/>
    <w:rsid w:val="00B7593C"/>
    <w:rPr>
      <w:rFonts w:ascii="OpenSymbol" w:hAnsi="OpenSymbol" w:cs="OpenSymbol"/>
    </w:rPr>
  </w:style>
  <w:style w:type="character" w:customStyle="1" w:styleId="Absatz-Standardschriftart">
    <w:name w:val="Absatz-Standardschriftart"/>
    <w:rsid w:val="00B7593C"/>
  </w:style>
  <w:style w:type="character" w:customStyle="1" w:styleId="Domylnaczcionkaakapitu1">
    <w:name w:val="Domyślna czcionka akapitu1"/>
    <w:rsid w:val="00B7593C"/>
  </w:style>
  <w:style w:type="character" w:customStyle="1" w:styleId="WW8Num7z0">
    <w:name w:val="WW8Num7z0"/>
    <w:rsid w:val="00B7593C"/>
    <w:rPr>
      <w:rFonts w:ascii="Symbol" w:hAnsi="Symbol" w:cs="OpenSymbol"/>
    </w:rPr>
  </w:style>
  <w:style w:type="character" w:customStyle="1" w:styleId="WW8Num7z1">
    <w:name w:val="WW8Num7z1"/>
    <w:rsid w:val="00B7593C"/>
    <w:rPr>
      <w:rFonts w:ascii="OpenSymbol" w:hAnsi="OpenSymbol" w:cs="OpenSymbol"/>
    </w:rPr>
  </w:style>
  <w:style w:type="character" w:customStyle="1" w:styleId="WW8Num8z0">
    <w:name w:val="WW8Num8z0"/>
    <w:rsid w:val="00B7593C"/>
    <w:rPr>
      <w:rFonts w:ascii="Symbol" w:hAnsi="Symbol" w:cs="OpenSymbol"/>
    </w:rPr>
  </w:style>
  <w:style w:type="character" w:customStyle="1" w:styleId="WW8Num8z1">
    <w:name w:val="WW8Num8z1"/>
    <w:rsid w:val="00B7593C"/>
    <w:rPr>
      <w:rFonts w:ascii="OpenSymbol" w:hAnsi="OpenSymbol" w:cs="OpenSymbol"/>
    </w:rPr>
  </w:style>
  <w:style w:type="character" w:customStyle="1" w:styleId="WW-Absatz-Standardschriftart">
    <w:name w:val="WW-Absatz-Standardschriftart"/>
    <w:rsid w:val="00B7593C"/>
  </w:style>
  <w:style w:type="character" w:customStyle="1" w:styleId="WW-Absatz-Standardschriftart1">
    <w:name w:val="WW-Absatz-Standardschriftart1"/>
    <w:rsid w:val="00B7593C"/>
  </w:style>
  <w:style w:type="character" w:customStyle="1" w:styleId="WW-Absatz-Standardschriftart11">
    <w:name w:val="WW-Absatz-Standardschriftart11"/>
    <w:rsid w:val="00B7593C"/>
  </w:style>
  <w:style w:type="character" w:customStyle="1" w:styleId="Fuentedeprrafopredeter2">
    <w:name w:val="Fuente de párrafo predeter.2"/>
    <w:rsid w:val="00B7593C"/>
  </w:style>
  <w:style w:type="character" w:customStyle="1" w:styleId="WW8Num1z0">
    <w:name w:val="WW8Num1z0"/>
    <w:rsid w:val="00B7593C"/>
    <w:rPr>
      <w:rFonts w:ascii="Univers" w:hAnsi="Univers"/>
    </w:rPr>
  </w:style>
  <w:style w:type="character" w:customStyle="1" w:styleId="WW8Num1z1">
    <w:name w:val="WW8Num1z1"/>
    <w:rsid w:val="00B7593C"/>
    <w:rPr>
      <w:rFonts w:ascii="Courier New" w:hAnsi="Courier New"/>
    </w:rPr>
  </w:style>
  <w:style w:type="character" w:customStyle="1" w:styleId="WW8Num1z2">
    <w:name w:val="WW8Num1z2"/>
    <w:rsid w:val="00B7593C"/>
    <w:rPr>
      <w:rFonts w:ascii="Wingdings" w:hAnsi="Wingdings"/>
    </w:rPr>
  </w:style>
  <w:style w:type="character" w:customStyle="1" w:styleId="WW8Num1z3">
    <w:name w:val="WW8Num1z3"/>
    <w:rsid w:val="00B7593C"/>
    <w:rPr>
      <w:rFonts w:ascii="Symbol" w:hAnsi="Symbol"/>
    </w:rPr>
  </w:style>
  <w:style w:type="character" w:customStyle="1" w:styleId="WW8Num2z1">
    <w:name w:val="WW8Num2z1"/>
    <w:rsid w:val="00B7593C"/>
    <w:rPr>
      <w:rFonts w:ascii="Courier New" w:hAnsi="Courier New" w:cs="Courier New"/>
    </w:rPr>
  </w:style>
  <w:style w:type="character" w:customStyle="1" w:styleId="WW8Num2z2">
    <w:name w:val="WW8Num2z2"/>
    <w:rsid w:val="00B7593C"/>
    <w:rPr>
      <w:rFonts w:ascii="Wingdings" w:hAnsi="Wingdings"/>
    </w:rPr>
  </w:style>
  <w:style w:type="character" w:customStyle="1" w:styleId="WW8Num2z3">
    <w:name w:val="WW8Num2z3"/>
    <w:rsid w:val="00B7593C"/>
    <w:rPr>
      <w:rFonts w:ascii="Symbol" w:hAnsi="Symbol"/>
    </w:rPr>
  </w:style>
  <w:style w:type="character" w:customStyle="1" w:styleId="WW8Num3z2">
    <w:name w:val="WW8Num3z2"/>
    <w:rsid w:val="00B7593C"/>
    <w:rPr>
      <w:rFonts w:ascii="Wingdings" w:hAnsi="Wingdings"/>
    </w:rPr>
  </w:style>
  <w:style w:type="character" w:customStyle="1" w:styleId="WW8Num9z3">
    <w:name w:val="WW8Num9z3"/>
    <w:rsid w:val="00B7593C"/>
    <w:rPr>
      <w:rFonts w:ascii="Symbol" w:hAnsi="Symbol"/>
    </w:rPr>
  </w:style>
  <w:style w:type="character" w:customStyle="1" w:styleId="WW8Num10z0">
    <w:name w:val="WW8Num10z0"/>
    <w:rsid w:val="00B7593C"/>
    <w:rPr>
      <w:rFonts w:ascii="Calibri" w:eastAsia="Times New Roman" w:hAnsi="Calibri" w:cs="Times New Roman"/>
    </w:rPr>
  </w:style>
  <w:style w:type="character" w:customStyle="1" w:styleId="WW8Num10z1">
    <w:name w:val="WW8Num10z1"/>
    <w:rsid w:val="00B7593C"/>
    <w:rPr>
      <w:rFonts w:ascii="Courier New" w:hAnsi="Courier New" w:cs="Courier New"/>
    </w:rPr>
  </w:style>
  <w:style w:type="character" w:customStyle="1" w:styleId="WW8Num10z2">
    <w:name w:val="WW8Num10z2"/>
    <w:rsid w:val="00B7593C"/>
    <w:rPr>
      <w:rFonts w:ascii="Wingdings" w:hAnsi="Wingdings"/>
    </w:rPr>
  </w:style>
  <w:style w:type="character" w:customStyle="1" w:styleId="WW8Num10z3">
    <w:name w:val="WW8Num10z3"/>
    <w:rsid w:val="00B7593C"/>
    <w:rPr>
      <w:rFonts w:ascii="Symbol" w:hAnsi="Symbol"/>
    </w:rPr>
  </w:style>
  <w:style w:type="character" w:customStyle="1" w:styleId="WW8Num12z1">
    <w:name w:val="WW8Num12z1"/>
    <w:rsid w:val="00B7593C"/>
    <w:rPr>
      <w:rFonts w:ascii="Courier New" w:hAnsi="Courier New" w:cs="Courier New"/>
    </w:rPr>
  </w:style>
  <w:style w:type="character" w:customStyle="1" w:styleId="WW8Num12z2">
    <w:name w:val="WW8Num12z2"/>
    <w:rsid w:val="00B7593C"/>
    <w:rPr>
      <w:rFonts w:ascii="Wingdings" w:hAnsi="Wingdings"/>
    </w:rPr>
  </w:style>
  <w:style w:type="character" w:customStyle="1" w:styleId="WW8Num12z3">
    <w:name w:val="WW8Num12z3"/>
    <w:rsid w:val="00B7593C"/>
    <w:rPr>
      <w:rFonts w:ascii="Symbol" w:hAnsi="Symbol"/>
    </w:rPr>
  </w:style>
  <w:style w:type="character" w:customStyle="1" w:styleId="Fuentedeprrafopredeter1">
    <w:name w:val="Fuente de párrafo predeter.1"/>
    <w:rsid w:val="00B7593C"/>
  </w:style>
  <w:style w:type="character" w:customStyle="1" w:styleId="EncabezadoCar">
    <w:name w:val="Encabezado Car"/>
    <w:basedOn w:val="Fuentedeprrafopredeter1"/>
    <w:rsid w:val="00B7593C"/>
  </w:style>
  <w:style w:type="character" w:customStyle="1" w:styleId="PiedepginaCar">
    <w:name w:val="Pie de página Car"/>
    <w:basedOn w:val="Fuentedeprrafopredeter1"/>
    <w:rsid w:val="00B7593C"/>
  </w:style>
  <w:style w:type="character" w:styleId="Hipervnculo">
    <w:name w:val="Hyperlink"/>
    <w:basedOn w:val="Fuentedeprrafopredeter1"/>
    <w:uiPriority w:val="99"/>
    <w:rsid w:val="00B7593C"/>
    <w:rPr>
      <w:color w:val="0000FF"/>
      <w:u w:val="single"/>
    </w:rPr>
  </w:style>
  <w:style w:type="character" w:customStyle="1" w:styleId="TtuloCar">
    <w:name w:val="Título Car"/>
    <w:basedOn w:val="Fuentedeprrafopredeter1"/>
    <w:rsid w:val="00B7593C"/>
    <w:rPr>
      <w:rFonts w:ascii="Cambria" w:eastAsia="Times New Roman" w:hAnsi="Cambria"/>
      <w:b/>
      <w:bCs/>
      <w:kern w:val="1"/>
      <w:sz w:val="32"/>
      <w:szCs w:val="32"/>
      <w:lang w:val="en-US"/>
    </w:rPr>
  </w:style>
  <w:style w:type="character" w:customStyle="1" w:styleId="Ttulo6Car">
    <w:name w:val="Título 6 Car"/>
    <w:basedOn w:val="Fuentedeprrafopredeter1"/>
    <w:rsid w:val="00B7593C"/>
    <w:rPr>
      <w:rFonts w:ascii="Times New Roman" w:eastAsia="Times New Roman" w:hAnsi="Times New Roman"/>
      <w:b/>
      <w:bCs/>
      <w:sz w:val="22"/>
      <w:lang w:val="en-US"/>
    </w:rPr>
  </w:style>
  <w:style w:type="character" w:customStyle="1" w:styleId="TextoindependienteCar">
    <w:name w:val="Texto independiente Car"/>
    <w:basedOn w:val="Fuentedeprrafopredeter1"/>
    <w:rsid w:val="00B7593C"/>
    <w:rPr>
      <w:rFonts w:ascii="Times" w:eastAsia="Times New Roman" w:hAnsi="Times"/>
      <w:sz w:val="22"/>
      <w:lang w:val="en-GB"/>
    </w:rPr>
  </w:style>
  <w:style w:type="character" w:customStyle="1" w:styleId="WWCharLFO1LVL1">
    <w:name w:val="WW_CharLFO1LVL1"/>
    <w:rsid w:val="00B7593C"/>
    <w:rPr>
      <w:rFonts w:ascii="OpenSymbol" w:eastAsia="OpenSymbol" w:hAnsi="OpenSymbol" w:cs="OpenSymbol"/>
    </w:rPr>
  </w:style>
  <w:style w:type="character" w:customStyle="1" w:styleId="WWCharLFO1LVL2">
    <w:name w:val="WW_CharLFO1LVL2"/>
    <w:rsid w:val="00B7593C"/>
    <w:rPr>
      <w:rFonts w:ascii="OpenSymbol" w:eastAsia="OpenSymbol" w:hAnsi="OpenSymbol" w:cs="OpenSymbol"/>
    </w:rPr>
  </w:style>
  <w:style w:type="character" w:customStyle="1" w:styleId="WWCharLFO1LVL3">
    <w:name w:val="WW_CharLFO1LVL3"/>
    <w:rsid w:val="00B7593C"/>
    <w:rPr>
      <w:rFonts w:ascii="OpenSymbol" w:eastAsia="OpenSymbol" w:hAnsi="OpenSymbol" w:cs="OpenSymbol"/>
    </w:rPr>
  </w:style>
  <w:style w:type="character" w:customStyle="1" w:styleId="WWCharLFO1LVL4">
    <w:name w:val="WW_CharLFO1LVL4"/>
    <w:rsid w:val="00B7593C"/>
    <w:rPr>
      <w:rFonts w:ascii="OpenSymbol" w:eastAsia="OpenSymbol" w:hAnsi="OpenSymbol" w:cs="OpenSymbol"/>
    </w:rPr>
  </w:style>
  <w:style w:type="character" w:customStyle="1" w:styleId="WWCharLFO1LVL5">
    <w:name w:val="WW_CharLFO1LVL5"/>
    <w:rsid w:val="00B7593C"/>
    <w:rPr>
      <w:rFonts w:ascii="OpenSymbol" w:eastAsia="OpenSymbol" w:hAnsi="OpenSymbol" w:cs="OpenSymbol"/>
    </w:rPr>
  </w:style>
  <w:style w:type="character" w:customStyle="1" w:styleId="WWCharLFO1LVL6">
    <w:name w:val="WW_CharLFO1LVL6"/>
    <w:rsid w:val="00B7593C"/>
    <w:rPr>
      <w:rFonts w:ascii="OpenSymbol" w:eastAsia="OpenSymbol" w:hAnsi="OpenSymbol" w:cs="OpenSymbol"/>
    </w:rPr>
  </w:style>
  <w:style w:type="character" w:customStyle="1" w:styleId="WWCharLFO1LVL7">
    <w:name w:val="WW_CharLFO1LVL7"/>
    <w:rsid w:val="00B7593C"/>
    <w:rPr>
      <w:rFonts w:ascii="OpenSymbol" w:eastAsia="OpenSymbol" w:hAnsi="OpenSymbol" w:cs="OpenSymbol"/>
    </w:rPr>
  </w:style>
  <w:style w:type="character" w:customStyle="1" w:styleId="WWCharLFO1LVL8">
    <w:name w:val="WW_CharLFO1LVL8"/>
    <w:rsid w:val="00B7593C"/>
    <w:rPr>
      <w:rFonts w:ascii="OpenSymbol" w:eastAsia="OpenSymbol" w:hAnsi="OpenSymbol" w:cs="OpenSymbol"/>
    </w:rPr>
  </w:style>
  <w:style w:type="character" w:customStyle="1" w:styleId="WWCharLFO1LVL9">
    <w:name w:val="WW_CharLFO1LVL9"/>
    <w:rsid w:val="00B7593C"/>
    <w:rPr>
      <w:rFonts w:ascii="OpenSymbol" w:eastAsia="OpenSymbol" w:hAnsi="OpenSymbol" w:cs="OpenSymbol"/>
    </w:rPr>
  </w:style>
  <w:style w:type="character" w:customStyle="1" w:styleId="Vietas">
    <w:name w:val="Viñetas"/>
    <w:rsid w:val="00B7593C"/>
    <w:rPr>
      <w:rFonts w:ascii="OpenSymbol" w:eastAsia="OpenSymbol" w:hAnsi="OpenSymbol" w:cs="OpenSymbol"/>
    </w:rPr>
  </w:style>
  <w:style w:type="character" w:customStyle="1" w:styleId="WWCharLFO3LVL1">
    <w:name w:val="WW_CharLFO3LVL1"/>
    <w:rsid w:val="00B7593C"/>
    <w:rPr>
      <w:rFonts w:ascii="Times New Roman" w:eastAsia="Arial Unicode MS" w:hAnsi="Times New Roman" w:cs="Times New Roman"/>
    </w:rPr>
  </w:style>
  <w:style w:type="character" w:customStyle="1" w:styleId="WWCharLFO3LVL2">
    <w:name w:val="WW_CharLFO3LVL2"/>
    <w:rsid w:val="00B7593C"/>
    <w:rPr>
      <w:rFonts w:ascii="Courier New" w:hAnsi="Courier New" w:cs="Courier New"/>
    </w:rPr>
  </w:style>
  <w:style w:type="character" w:customStyle="1" w:styleId="WWCharLFO3LVL3">
    <w:name w:val="WW_CharLFO3LVL3"/>
    <w:rsid w:val="00B7593C"/>
    <w:rPr>
      <w:rFonts w:ascii="Wingdings" w:hAnsi="Wingdings"/>
    </w:rPr>
  </w:style>
  <w:style w:type="character" w:customStyle="1" w:styleId="WWCharLFO3LVL4">
    <w:name w:val="WW_CharLFO3LVL4"/>
    <w:rsid w:val="00B7593C"/>
    <w:rPr>
      <w:rFonts w:ascii="Symbol" w:hAnsi="Symbol"/>
    </w:rPr>
  </w:style>
  <w:style w:type="character" w:customStyle="1" w:styleId="WWCharLFO3LVL5">
    <w:name w:val="WW_CharLFO3LVL5"/>
    <w:rsid w:val="00B7593C"/>
    <w:rPr>
      <w:rFonts w:ascii="Courier New" w:hAnsi="Courier New" w:cs="Courier New"/>
    </w:rPr>
  </w:style>
  <w:style w:type="character" w:customStyle="1" w:styleId="WWCharLFO3LVL6">
    <w:name w:val="WW_CharLFO3LVL6"/>
    <w:rsid w:val="00B7593C"/>
    <w:rPr>
      <w:rFonts w:ascii="Wingdings" w:hAnsi="Wingdings"/>
    </w:rPr>
  </w:style>
  <w:style w:type="character" w:customStyle="1" w:styleId="WWCharLFO3LVL7">
    <w:name w:val="WW_CharLFO3LVL7"/>
    <w:rsid w:val="00B7593C"/>
    <w:rPr>
      <w:rFonts w:ascii="Symbol" w:hAnsi="Symbol"/>
    </w:rPr>
  </w:style>
  <w:style w:type="character" w:customStyle="1" w:styleId="WWCharLFO3LVL8">
    <w:name w:val="WW_CharLFO3LVL8"/>
    <w:rsid w:val="00B7593C"/>
    <w:rPr>
      <w:rFonts w:ascii="Courier New" w:hAnsi="Courier New" w:cs="Courier New"/>
    </w:rPr>
  </w:style>
  <w:style w:type="character" w:customStyle="1" w:styleId="WWCharLFO3LVL9">
    <w:name w:val="WW_CharLFO3LVL9"/>
    <w:rsid w:val="00B7593C"/>
    <w:rPr>
      <w:rFonts w:ascii="Wingdings" w:hAnsi="Wingdings"/>
    </w:rPr>
  </w:style>
  <w:style w:type="character" w:customStyle="1" w:styleId="TextodegloboCar">
    <w:name w:val="Texto de globo Car"/>
    <w:basedOn w:val="Fuentedeprrafopredeter3"/>
    <w:rsid w:val="00B7593C"/>
    <w:rPr>
      <w:rFonts w:ascii="Tahoma" w:eastAsia="Calibri" w:hAnsi="Tahoma" w:cs="Tahoma"/>
      <w:sz w:val="16"/>
      <w:szCs w:val="16"/>
    </w:rPr>
  </w:style>
  <w:style w:type="paragraph" w:customStyle="1" w:styleId="Encabezado4">
    <w:name w:val="Encabezado4"/>
    <w:basedOn w:val="Normal"/>
    <w:next w:val="Textoindependiente"/>
    <w:rsid w:val="00B7593C"/>
    <w:pPr>
      <w:keepNext/>
      <w:spacing w:before="240" w:after="120"/>
    </w:pPr>
    <w:rPr>
      <w:rFonts w:ascii="Arial" w:eastAsia="Arial Unicode MS" w:hAnsi="Arial" w:cs="Tahoma"/>
      <w:sz w:val="28"/>
      <w:szCs w:val="28"/>
    </w:rPr>
  </w:style>
  <w:style w:type="paragraph" w:styleId="Textoindependiente">
    <w:name w:val="Body Text"/>
    <w:basedOn w:val="Normal"/>
    <w:semiHidden/>
    <w:rsid w:val="00B7593C"/>
    <w:pPr>
      <w:tabs>
        <w:tab w:val="left" w:pos="851"/>
        <w:tab w:val="left" w:pos="1191"/>
        <w:tab w:val="left" w:pos="1531"/>
      </w:tabs>
      <w:spacing w:after="240" w:line="240" w:lineRule="auto"/>
    </w:pPr>
    <w:rPr>
      <w:rFonts w:ascii="Times" w:eastAsia="Times New Roman" w:hAnsi="Times"/>
      <w:szCs w:val="20"/>
      <w:lang w:val="en-GB"/>
    </w:rPr>
  </w:style>
  <w:style w:type="paragraph" w:styleId="Lista">
    <w:name w:val="List"/>
    <w:basedOn w:val="Textoindependiente"/>
    <w:semiHidden/>
    <w:rsid w:val="00B7593C"/>
    <w:rPr>
      <w:rFonts w:cs="Tahoma"/>
    </w:rPr>
  </w:style>
  <w:style w:type="paragraph" w:customStyle="1" w:styleId="Etiqueta">
    <w:name w:val="Etiqueta"/>
    <w:basedOn w:val="Normal"/>
    <w:rsid w:val="00B7593C"/>
    <w:pPr>
      <w:suppressLineNumbers/>
      <w:spacing w:before="120" w:after="120"/>
    </w:pPr>
    <w:rPr>
      <w:rFonts w:cs="Tahoma"/>
      <w:i/>
      <w:iCs/>
      <w:sz w:val="24"/>
      <w:szCs w:val="24"/>
    </w:rPr>
  </w:style>
  <w:style w:type="paragraph" w:customStyle="1" w:styleId="ndice">
    <w:name w:val="Índice"/>
    <w:basedOn w:val="Normal"/>
    <w:rsid w:val="00B7593C"/>
    <w:pPr>
      <w:suppressLineNumbers/>
    </w:pPr>
    <w:rPr>
      <w:rFonts w:cs="Tahoma"/>
    </w:rPr>
  </w:style>
  <w:style w:type="paragraph" w:customStyle="1" w:styleId="Encabezado3">
    <w:name w:val="Encabezado3"/>
    <w:basedOn w:val="Normal"/>
    <w:next w:val="Textoindependiente"/>
    <w:rsid w:val="00B7593C"/>
    <w:pPr>
      <w:keepNext/>
      <w:spacing w:before="240" w:after="120"/>
    </w:pPr>
    <w:rPr>
      <w:rFonts w:ascii="Arial" w:eastAsia="Arial Unicode MS" w:hAnsi="Arial" w:cs="Tahoma"/>
      <w:sz w:val="28"/>
      <w:szCs w:val="28"/>
    </w:rPr>
  </w:style>
  <w:style w:type="paragraph" w:customStyle="1" w:styleId="Encabezado2">
    <w:name w:val="Encabezado2"/>
    <w:basedOn w:val="Normal"/>
    <w:next w:val="Textoindependiente"/>
    <w:rsid w:val="00B7593C"/>
    <w:pPr>
      <w:keepNext/>
      <w:spacing w:before="240" w:after="120"/>
    </w:pPr>
    <w:rPr>
      <w:rFonts w:ascii="Arial" w:eastAsia="Arial Unicode MS" w:hAnsi="Arial" w:cs="Tahoma"/>
      <w:sz w:val="28"/>
      <w:szCs w:val="28"/>
    </w:rPr>
  </w:style>
  <w:style w:type="paragraph" w:customStyle="1" w:styleId="Encabezado1">
    <w:name w:val="Encabezado1"/>
    <w:basedOn w:val="Normal"/>
    <w:next w:val="Textoindependiente"/>
    <w:rsid w:val="00B7593C"/>
    <w:pPr>
      <w:keepNext/>
      <w:spacing w:before="240" w:after="120"/>
    </w:pPr>
    <w:rPr>
      <w:rFonts w:ascii="Arial" w:eastAsia="Arial Unicode MS" w:hAnsi="Arial" w:cs="Tahoma"/>
      <w:sz w:val="28"/>
      <w:szCs w:val="28"/>
    </w:rPr>
  </w:style>
  <w:style w:type="paragraph" w:styleId="Encabezado">
    <w:name w:val="header"/>
    <w:basedOn w:val="Normal"/>
    <w:link w:val="EncabezadoCar1"/>
    <w:rsid w:val="00B7593C"/>
    <w:pPr>
      <w:tabs>
        <w:tab w:val="center" w:pos="4252"/>
        <w:tab w:val="right" w:pos="8504"/>
      </w:tabs>
      <w:spacing w:after="0" w:line="240" w:lineRule="auto"/>
    </w:pPr>
  </w:style>
  <w:style w:type="paragraph" w:styleId="Piedepgina">
    <w:name w:val="footer"/>
    <w:basedOn w:val="Normal"/>
    <w:semiHidden/>
    <w:rsid w:val="00B7593C"/>
    <w:pPr>
      <w:tabs>
        <w:tab w:val="center" w:pos="4252"/>
        <w:tab w:val="right" w:pos="8504"/>
      </w:tabs>
      <w:spacing w:after="0" w:line="240" w:lineRule="auto"/>
    </w:pPr>
  </w:style>
  <w:style w:type="paragraph" w:styleId="Ttulo">
    <w:name w:val="Title"/>
    <w:basedOn w:val="Normal"/>
    <w:next w:val="Normal"/>
    <w:qFormat/>
    <w:rsid w:val="00B7593C"/>
    <w:pPr>
      <w:spacing w:before="240" w:after="60" w:line="240" w:lineRule="auto"/>
      <w:jc w:val="center"/>
    </w:pPr>
    <w:rPr>
      <w:rFonts w:ascii="Cambria" w:eastAsia="Times New Roman" w:hAnsi="Cambria"/>
      <w:b/>
      <w:bCs/>
      <w:kern w:val="1"/>
      <w:sz w:val="32"/>
      <w:szCs w:val="32"/>
      <w:lang w:val="en-US"/>
    </w:rPr>
  </w:style>
  <w:style w:type="paragraph" w:styleId="Subttulo">
    <w:name w:val="Subtitle"/>
    <w:basedOn w:val="Encabezado1"/>
    <w:next w:val="Textoindependiente"/>
    <w:qFormat/>
    <w:rsid w:val="00B7593C"/>
    <w:pPr>
      <w:jc w:val="center"/>
    </w:pPr>
    <w:rPr>
      <w:i/>
      <w:iCs/>
    </w:rPr>
  </w:style>
  <w:style w:type="paragraph" w:customStyle="1" w:styleId="Activity">
    <w:name w:val="Activity"/>
    <w:basedOn w:val="Normal"/>
    <w:rsid w:val="00B7593C"/>
    <w:pPr>
      <w:keepNext/>
      <w:keepLines/>
      <w:pBdr>
        <w:top w:val="single" w:sz="4" w:space="2" w:color="000000"/>
        <w:left w:val="single" w:sz="4" w:space="4" w:color="000000"/>
        <w:bottom w:val="single" w:sz="4" w:space="2" w:color="000000"/>
        <w:right w:val="single" w:sz="4" w:space="4" w:color="000000"/>
      </w:pBdr>
      <w:tabs>
        <w:tab w:val="left" w:pos="2670"/>
      </w:tabs>
      <w:spacing w:before="60" w:after="0" w:line="240" w:lineRule="auto"/>
      <w:ind w:left="113" w:right="170"/>
    </w:pPr>
    <w:rPr>
      <w:rFonts w:ascii="Arial" w:eastAsia="Times New Roman" w:hAnsi="Arial" w:cs="Arial"/>
      <w:b/>
      <w:sz w:val="24"/>
      <w:szCs w:val="24"/>
      <w:lang w:val="en-GB"/>
    </w:rPr>
  </w:style>
  <w:style w:type="paragraph" w:customStyle="1" w:styleId="In1">
    <w:name w:val="In1"/>
    <w:basedOn w:val="Normal"/>
    <w:rsid w:val="00B7593C"/>
    <w:pPr>
      <w:tabs>
        <w:tab w:val="num" w:pos="360"/>
      </w:tabs>
      <w:spacing w:after="0" w:line="240" w:lineRule="auto"/>
      <w:ind w:left="360" w:hanging="360"/>
    </w:pPr>
    <w:rPr>
      <w:rFonts w:ascii="Times New Roman" w:eastAsia="Times New Roman" w:hAnsi="Times New Roman"/>
      <w:sz w:val="24"/>
      <w:szCs w:val="24"/>
      <w:lang w:val="nl-NL"/>
    </w:rPr>
  </w:style>
  <w:style w:type="paragraph" w:customStyle="1" w:styleId="Contenidodelmarco">
    <w:name w:val="Contenido del marco"/>
    <w:basedOn w:val="Textoindependiente"/>
    <w:rsid w:val="00B7593C"/>
  </w:style>
  <w:style w:type="paragraph" w:customStyle="1" w:styleId="Contenidodelatabla">
    <w:name w:val="Contenido de la tabla"/>
    <w:basedOn w:val="Normal"/>
    <w:rsid w:val="00B7593C"/>
    <w:pPr>
      <w:suppressLineNumbers/>
    </w:pPr>
  </w:style>
  <w:style w:type="paragraph" w:customStyle="1" w:styleId="Encabezadodelatabla">
    <w:name w:val="Encabezado de la tabla"/>
    <w:basedOn w:val="Contenidodelatabla"/>
    <w:rsid w:val="00B7593C"/>
    <w:pPr>
      <w:jc w:val="center"/>
    </w:pPr>
    <w:rPr>
      <w:b/>
      <w:bCs/>
    </w:rPr>
  </w:style>
  <w:style w:type="paragraph" w:customStyle="1" w:styleId="Textodeglobo1">
    <w:name w:val="Texto de globo1"/>
    <w:basedOn w:val="Normal"/>
    <w:rsid w:val="00B7593C"/>
    <w:pPr>
      <w:spacing w:after="0" w:line="240" w:lineRule="auto"/>
    </w:pPr>
    <w:rPr>
      <w:rFonts w:ascii="Tahoma" w:hAnsi="Tahoma" w:cs="Tahoma"/>
      <w:sz w:val="16"/>
      <w:szCs w:val="16"/>
    </w:rPr>
  </w:style>
  <w:style w:type="paragraph" w:styleId="Textodeglobo">
    <w:name w:val="Balloon Text"/>
    <w:basedOn w:val="Normal"/>
    <w:semiHidden/>
    <w:unhideWhenUsed/>
    <w:rsid w:val="00B7593C"/>
    <w:pPr>
      <w:spacing w:after="0" w:line="240" w:lineRule="auto"/>
    </w:pPr>
    <w:rPr>
      <w:rFonts w:ascii="Tahoma" w:hAnsi="Tahoma" w:cs="Tahoma"/>
      <w:sz w:val="16"/>
      <w:szCs w:val="16"/>
    </w:rPr>
  </w:style>
  <w:style w:type="character" w:customStyle="1" w:styleId="TextodegloboCar1">
    <w:name w:val="Texto de globo Car1"/>
    <w:basedOn w:val="Fuentedeprrafopredeter"/>
    <w:semiHidden/>
    <w:rsid w:val="00B7593C"/>
    <w:rPr>
      <w:rFonts w:ascii="Tahoma" w:eastAsia="Calibri" w:hAnsi="Tahoma" w:cs="Tahoma"/>
      <w:sz w:val="16"/>
      <w:szCs w:val="16"/>
      <w:lang w:val="es-ES" w:eastAsia="ar-SA"/>
    </w:rPr>
  </w:style>
  <w:style w:type="paragraph" w:styleId="TDC5">
    <w:name w:val="toc 5"/>
    <w:basedOn w:val="Normal"/>
    <w:next w:val="Normal"/>
    <w:autoRedefine/>
    <w:semiHidden/>
    <w:unhideWhenUsed/>
    <w:rsid w:val="00B7593C"/>
    <w:pPr>
      <w:ind w:left="880"/>
    </w:pPr>
  </w:style>
  <w:style w:type="paragraph" w:styleId="Prrafodelista">
    <w:name w:val="List Paragraph"/>
    <w:basedOn w:val="Normal"/>
    <w:uiPriority w:val="34"/>
    <w:qFormat/>
    <w:rsid w:val="00B7593C"/>
    <w:pPr>
      <w:suppressAutoHyphens w:val="0"/>
      <w:contextualSpacing/>
    </w:pPr>
    <w:rPr>
      <w:rFonts w:cs="Times New Roman"/>
      <w:lang w:eastAsia="en-US"/>
    </w:rPr>
  </w:style>
  <w:style w:type="character" w:styleId="Refdecomentario">
    <w:name w:val="annotation reference"/>
    <w:basedOn w:val="Fuentedeprrafopredeter"/>
    <w:semiHidden/>
    <w:unhideWhenUsed/>
    <w:rsid w:val="00B7593C"/>
    <w:rPr>
      <w:sz w:val="16"/>
      <w:szCs w:val="16"/>
    </w:rPr>
  </w:style>
  <w:style w:type="paragraph" w:styleId="Textocomentario">
    <w:name w:val="annotation text"/>
    <w:basedOn w:val="Normal"/>
    <w:semiHidden/>
    <w:unhideWhenUsed/>
    <w:rsid w:val="00B7593C"/>
    <w:rPr>
      <w:sz w:val="20"/>
      <w:szCs w:val="20"/>
    </w:rPr>
  </w:style>
  <w:style w:type="character" w:customStyle="1" w:styleId="TextocomentarioCar">
    <w:name w:val="Texto comentario Car"/>
    <w:basedOn w:val="Fuentedeprrafopredeter"/>
    <w:semiHidden/>
    <w:rsid w:val="00B7593C"/>
    <w:rPr>
      <w:rFonts w:ascii="Calibri" w:eastAsia="Calibri" w:hAnsi="Calibri" w:cs="Calibri"/>
      <w:lang w:eastAsia="ar-SA"/>
    </w:rPr>
  </w:style>
  <w:style w:type="paragraph" w:styleId="Asuntodelcomentario">
    <w:name w:val="annotation subject"/>
    <w:basedOn w:val="Textocomentario"/>
    <w:next w:val="Textocomentario"/>
    <w:semiHidden/>
    <w:unhideWhenUsed/>
    <w:rsid w:val="00B7593C"/>
    <w:rPr>
      <w:b/>
      <w:bCs/>
    </w:rPr>
  </w:style>
  <w:style w:type="character" w:customStyle="1" w:styleId="AsuntodelcomentarioCar">
    <w:name w:val="Asunto del comentario Car"/>
    <w:basedOn w:val="TextocomentarioCar"/>
    <w:semiHidden/>
    <w:rsid w:val="00B7593C"/>
    <w:rPr>
      <w:b/>
      <w:bCs/>
    </w:rPr>
  </w:style>
  <w:style w:type="character" w:customStyle="1" w:styleId="Ttulo3Car">
    <w:name w:val="Título 3 Car"/>
    <w:basedOn w:val="Fuentedeprrafopredeter"/>
    <w:rsid w:val="00B7593C"/>
    <w:rPr>
      <w:rFonts w:ascii="Cambria" w:eastAsia="Times New Roman" w:hAnsi="Cambria" w:cs="Times New Roman"/>
      <w:b/>
      <w:bCs/>
      <w:sz w:val="26"/>
      <w:szCs w:val="26"/>
      <w:lang w:eastAsia="ar-SA"/>
    </w:rPr>
  </w:style>
  <w:style w:type="paragraph" w:styleId="Textonotapie">
    <w:name w:val="footnote text"/>
    <w:basedOn w:val="Normal"/>
    <w:unhideWhenUsed/>
    <w:rsid w:val="00B7593C"/>
    <w:rPr>
      <w:sz w:val="20"/>
      <w:szCs w:val="20"/>
    </w:rPr>
  </w:style>
  <w:style w:type="character" w:customStyle="1" w:styleId="TextonotapieCar">
    <w:name w:val="Texto nota pie Car"/>
    <w:basedOn w:val="Fuentedeprrafopredeter"/>
    <w:rsid w:val="00B7593C"/>
    <w:rPr>
      <w:rFonts w:ascii="Calibri" w:eastAsia="Calibri" w:hAnsi="Calibri" w:cs="Calibri"/>
      <w:lang w:val="es-ES" w:eastAsia="ar-SA"/>
    </w:rPr>
  </w:style>
  <w:style w:type="character" w:styleId="Refdenotaalpie">
    <w:name w:val="footnote reference"/>
    <w:basedOn w:val="Fuentedeprrafopredeter"/>
    <w:unhideWhenUsed/>
    <w:rsid w:val="00B7593C"/>
    <w:rPr>
      <w:vertAlign w:val="superscript"/>
    </w:rPr>
  </w:style>
  <w:style w:type="paragraph" w:styleId="Sangradetextonormal">
    <w:name w:val="Body Text Indent"/>
    <w:basedOn w:val="Normal"/>
    <w:unhideWhenUsed/>
    <w:rsid w:val="00B7593C"/>
    <w:pPr>
      <w:spacing w:after="120"/>
      <w:ind w:left="283"/>
    </w:pPr>
  </w:style>
  <w:style w:type="character" w:customStyle="1" w:styleId="SangradetextonormalCar">
    <w:name w:val="Sangría de texto normal Car"/>
    <w:basedOn w:val="Fuentedeprrafopredeter"/>
    <w:rsid w:val="00B7593C"/>
    <w:rPr>
      <w:rFonts w:ascii="Calibri" w:eastAsia="Calibri" w:hAnsi="Calibri" w:cs="Calibri"/>
      <w:sz w:val="22"/>
      <w:szCs w:val="22"/>
      <w:lang w:val="es-ES" w:eastAsia="ar-SA"/>
    </w:rPr>
  </w:style>
  <w:style w:type="character" w:styleId="Nmerodepgina">
    <w:name w:val="page number"/>
    <w:basedOn w:val="Fuentedeprrafopredeter"/>
    <w:semiHidden/>
    <w:rsid w:val="00B7593C"/>
  </w:style>
  <w:style w:type="paragraph" w:customStyle="1" w:styleId="ATTO">
    <w:name w:val="ATTO"/>
    <w:basedOn w:val="Normal"/>
    <w:rsid w:val="00B7593C"/>
    <w:pPr>
      <w:suppressAutoHyphens w:val="0"/>
      <w:autoSpaceDE w:val="0"/>
      <w:autoSpaceDN w:val="0"/>
      <w:spacing w:after="120" w:line="240" w:lineRule="auto"/>
      <w:ind w:left="0"/>
      <w:jc w:val="left"/>
    </w:pPr>
    <w:rPr>
      <w:rFonts w:ascii="Arial" w:eastAsia="Times New Roman" w:hAnsi="Arial" w:cs="Arial"/>
      <w:caps/>
      <w:sz w:val="20"/>
      <w:szCs w:val="20"/>
      <w:lang w:val="it-IT" w:eastAsia="it-IT"/>
    </w:rPr>
  </w:style>
  <w:style w:type="paragraph" w:customStyle="1" w:styleId="EMETTITORE">
    <w:name w:val="EMETTITORE"/>
    <w:basedOn w:val="Normal"/>
    <w:rsid w:val="00B7593C"/>
    <w:pPr>
      <w:suppressAutoHyphens w:val="0"/>
      <w:autoSpaceDE w:val="0"/>
      <w:autoSpaceDN w:val="0"/>
      <w:spacing w:before="120" w:after="120" w:line="240" w:lineRule="auto"/>
      <w:ind w:left="0"/>
      <w:jc w:val="center"/>
    </w:pPr>
    <w:rPr>
      <w:rFonts w:ascii="Arial" w:eastAsia="Times New Roman" w:hAnsi="Arial" w:cs="Arial"/>
      <w:sz w:val="20"/>
      <w:szCs w:val="20"/>
      <w:lang w:val="it-IT" w:eastAsia="it-IT"/>
    </w:rPr>
  </w:style>
  <w:style w:type="paragraph" w:styleId="Textodebloque">
    <w:name w:val="Block Text"/>
    <w:basedOn w:val="Normal"/>
    <w:semiHidden/>
    <w:rsid w:val="00B7593C"/>
    <w:pPr>
      <w:pBdr>
        <w:top w:val="dotted" w:sz="4" w:space="1" w:color="auto"/>
        <w:left w:val="dotted" w:sz="4" w:space="31" w:color="auto"/>
        <w:bottom w:val="dotted" w:sz="4" w:space="1" w:color="auto"/>
        <w:right w:val="dotted" w:sz="4" w:space="25" w:color="auto"/>
      </w:pBdr>
      <w:shd w:val="clear" w:color="auto" w:fill="E6E6E6"/>
      <w:suppressAutoHyphens w:val="0"/>
      <w:spacing w:after="0" w:line="240" w:lineRule="auto"/>
      <w:ind w:left="284" w:right="-291"/>
    </w:pPr>
    <w:rPr>
      <w:rFonts w:ascii="Trebuchet MS" w:eastAsia="Times New Roman" w:hAnsi="Trebuchet MS" w:cs="Arial"/>
      <w:i/>
      <w:iCs/>
      <w:sz w:val="20"/>
      <w:szCs w:val="20"/>
      <w:lang w:eastAsia="es-ES_tradnl"/>
    </w:rPr>
  </w:style>
  <w:style w:type="character" w:styleId="Textoennegrita">
    <w:name w:val="Strong"/>
    <w:qFormat/>
    <w:rsid w:val="00B7593C"/>
    <w:rPr>
      <w:b/>
      <w:bCs/>
    </w:rPr>
  </w:style>
  <w:style w:type="character" w:customStyle="1" w:styleId="longtext">
    <w:name w:val="long_text"/>
    <w:basedOn w:val="Fuentedeprrafopredeter"/>
    <w:rsid w:val="00B7593C"/>
  </w:style>
  <w:style w:type="character" w:customStyle="1" w:styleId="hps">
    <w:name w:val="hps"/>
    <w:basedOn w:val="Fuentedeprrafopredeter"/>
    <w:rsid w:val="00B7593C"/>
  </w:style>
  <w:style w:type="paragraph" w:styleId="TDC6">
    <w:name w:val="toc 6"/>
    <w:basedOn w:val="Normal"/>
    <w:next w:val="Normal"/>
    <w:autoRedefine/>
    <w:semiHidden/>
    <w:rsid w:val="00B7593C"/>
    <w:pPr>
      <w:suppressAutoHyphens w:val="0"/>
      <w:spacing w:after="0" w:line="240" w:lineRule="auto"/>
      <w:ind w:left="0"/>
      <w:jc w:val="center"/>
    </w:pPr>
    <w:rPr>
      <w:rFonts w:ascii="Trebuchet MS" w:eastAsia="Times New Roman" w:hAnsi="Trebuchet MS" w:cs="Times New Roman"/>
      <w:sz w:val="16"/>
      <w:szCs w:val="24"/>
      <w:lang w:eastAsia="es-ES"/>
    </w:rPr>
  </w:style>
  <w:style w:type="paragraph" w:styleId="NormalWeb">
    <w:name w:val="Normal (Web)"/>
    <w:basedOn w:val="Normal"/>
    <w:uiPriority w:val="99"/>
    <w:rsid w:val="00B7593C"/>
    <w:pPr>
      <w:suppressAutoHyphens w:val="0"/>
      <w:spacing w:before="100" w:beforeAutospacing="1" w:after="100" w:afterAutospacing="1" w:line="240" w:lineRule="auto"/>
      <w:ind w:left="0"/>
      <w:jc w:val="left"/>
    </w:pPr>
    <w:rPr>
      <w:rFonts w:ascii="Times" w:eastAsia="Times" w:hAnsi="Times" w:cs="Times New Roman"/>
      <w:sz w:val="20"/>
      <w:szCs w:val="20"/>
      <w:lang w:val="es-ES_tradnl" w:eastAsia="es-ES_tradnl"/>
    </w:rPr>
  </w:style>
  <w:style w:type="paragraph" w:customStyle="1" w:styleId="Prrafodelista1">
    <w:name w:val="Párrafo de lista1"/>
    <w:basedOn w:val="Normal"/>
    <w:rsid w:val="00B7593C"/>
    <w:pPr>
      <w:suppressAutoHyphens w:val="0"/>
      <w:jc w:val="left"/>
    </w:pPr>
    <w:rPr>
      <w:rFonts w:eastAsia="Times New Roman"/>
      <w:lang w:eastAsia="es-ES"/>
    </w:rPr>
  </w:style>
  <w:style w:type="character" w:customStyle="1" w:styleId="CarCar">
    <w:name w:val="Car Car"/>
    <w:basedOn w:val="Fuentedeprrafopredeter"/>
    <w:semiHidden/>
    <w:rsid w:val="00B7593C"/>
    <w:rPr>
      <w:rFonts w:ascii="Calibri" w:eastAsia="Calibri" w:hAnsi="Calibri" w:cs="Calibri"/>
      <w:lang w:val="es-ES" w:eastAsia="ar-SA" w:bidi="ar-SA"/>
    </w:rPr>
  </w:style>
  <w:style w:type="character" w:styleId="Hipervnculovisitado">
    <w:name w:val="FollowedHyperlink"/>
    <w:basedOn w:val="Fuentedeprrafopredeter"/>
    <w:semiHidden/>
    <w:rsid w:val="00B7593C"/>
    <w:rPr>
      <w:color w:val="800080"/>
      <w:u w:val="single"/>
    </w:rPr>
  </w:style>
  <w:style w:type="paragraph" w:styleId="Textosinformato">
    <w:name w:val="Plain Text"/>
    <w:basedOn w:val="Normal"/>
    <w:link w:val="TextosinformatoCar"/>
    <w:rsid w:val="00025235"/>
    <w:pPr>
      <w:suppressAutoHyphens w:val="0"/>
      <w:spacing w:after="0" w:line="240" w:lineRule="auto"/>
      <w:ind w:left="0"/>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025235"/>
    <w:rPr>
      <w:rFonts w:ascii="Courier New" w:hAnsi="Courier New"/>
    </w:rPr>
  </w:style>
  <w:style w:type="paragraph" w:customStyle="1" w:styleId="Default">
    <w:name w:val="Default"/>
    <w:rsid w:val="00816721"/>
    <w:pPr>
      <w:widowControl w:val="0"/>
      <w:autoSpaceDE w:val="0"/>
      <w:autoSpaceDN w:val="0"/>
      <w:adjustRightInd w:val="0"/>
      <w:spacing w:after="200" w:line="276" w:lineRule="auto"/>
      <w:jc w:val="both"/>
    </w:pPr>
    <w:rPr>
      <w:color w:val="000000"/>
      <w:sz w:val="24"/>
      <w:szCs w:val="24"/>
      <w:lang w:val="es-ES" w:eastAsia="es-ES"/>
    </w:rPr>
  </w:style>
  <w:style w:type="character" w:customStyle="1" w:styleId="Ttulo1Car">
    <w:name w:val="Título 1 Car"/>
    <w:basedOn w:val="Fuentedeprrafopredeter"/>
    <w:link w:val="Ttulo1"/>
    <w:rsid w:val="009D3873"/>
    <w:rPr>
      <w:rFonts w:ascii="Trebuchet MS" w:eastAsia="Calibri" w:hAnsi="Trebuchet MS" w:cs="Arial"/>
      <w:b/>
      <w:bCs/>
      <w:sz w:val="16"/>
      <w:szCs w:val="18"/>
      <w:lang w:val="en-GB" w:eastAsia="ar-SA"/>
    </w:rPr>
  </w:style>
  <w:style w:type="paragraph" w:customStyle="1" w:styleId="Prrafodelista2">
    <w:name w:val="Párrafo de lista2"/>
    <w:basedOn w:val="Normal"/>
    <w:rsid w:val="001079A3"/>
    <w:pPr>
      <w:suppressAutoHyphens w:val="0"/>
      <w:jc w:val="left"/>
    </w:pPr>
    <w:rPr>
      <w:rFonts w:eastAsia="Times New Roman"/>
      <w:lang w:eastAsia="es-ES"/>
    </w:rPr>
  </w:style>
  <w:style w:type="character" w:customStyle="1" w:styleId="WW8Num60z2">
    <w:name w:val="WW8Num60z2"/>
    <w:rsid w:val="00041E25"/>
    <w:rPr>
      <w:rFonts w:ascii="Wingdings" w:hAnsi="Wingdings"/>
    </w:rPr>
  </w:style>
  <w:style w:type="paragraph" w:customStyle="1" w:styleId="ListParagraph2">
    <w:name w:val="List Paragraph2"/>
    <w:basedOn w:val="Normal"/>
    <w:rsid w:val="00041E25"/>
    <w:pPr>
      <w:suppressAutoHyphens w:val="0"/>
    </w:pPr>
    <w:rPr>
      <w:rFonts w:cs="Times New Roman"/>
    </w:rPr>
  </w:style>
  <w:style w:type="character" w:customStyle="1" w:styleId="EncabezadoCar1">
    <w:name w:val="Encabezado Car1"/>
    <w:link w:val="Encabezado"/>
    <w:rsid w:val="00041E25"/>
    <w:rPr>
      <w:rFonts w:ascii="Calibri" w:eastAsia="Calibri" w:hAnsi="Calibri" w:cs="Calibri"/>
      <w:sz w:val="22"/>
      <w:szCs w:val="22"/>
      <w:lang w:val="es-ES" w:eastAsia="ar-SA"/>
    </w:rPr>
  </w:style>
  <w:style w:type="paragraph" w:customStyle="1" w:styleId="Titulo1">
    <w:name w:val="Titulo 1"/>
    <w:basedOn w:val="Normal"/>
    <w:link w:val="Titulo1Car"/>
    <w:qFormat/>
    <w:rsid w:val="00A90F51"/>
    <w:pPr>
      <w:ind w:left="0"/>
    </w:pPr>
    <w:rPr>
      <w:b/>
      <w:sz w:val="36"/>
      <w:szCs w:val="36"/>
      <w:lang w:val="en-US"/>
    </w:rPr>
  </w:style>
  <w:style w:type="paragraph" w:customStyle="1" w:styleId="Titulo2">
    <w:name w:val="Titulo 2"/>
    <w:basedOn w:val="Normal"/>
    <w:link w:val="Titulo2Car"/>
    <w:qFormat/>
    <w:rsid w:val="00A90F51"/>
    <w:pPr>
      <w:ind w:left="0"/>
    </w:pPr>
    <w:rPr>
      <w:b/>
      <w:sz w:val="32"/>
      <w:szCs w:val="32"/>
      <w:lang w:val="en-US"/>
    </w:rPr>
  </w:style>
  <w:style w:type="character" w:customStyle="1" w:styleId="Titulo1Car">
    <w:name w:val="Titulo 1 Car"/>
    <w:basedOn w:val="Fuentedeprrafopredeter"/>
    <w:link w:val="Titulo1"/>
    <w:rsid w:val="00A90F51"/>
    <w:rPr>
      <w:rFonts w:ascii="Calibri" w:eastAsia="Calibri" w:hAnsi="Calibri" w:cs="Calibri"/>
      <w:b/>
      <w:sz w:val="36"/>
      <w:szCs w:val="36"/>
      <w:lang w:val="en-US" w:eastAsia="ar-SA"/>
    </w:rPr>
  </w:style>
  <w:style w:type="paragraph" w:customStyle="1" w:styleId="Titulo3">
    <w:name w:val="Titulo 3"/>
    <w:basedOn w:val="Normal"/>
    <w:link w:val="Titulo3Car"/>
    <w:qFormat/>
    <w:rsid w:val="00A90F51"/>
    <w:pPr>
      <w:ind w:left="0"/>
    </w:pPr>
    <w:rPr>
      <w:b/>
      <w:sz w:val="28"/>
      <w:szCs w:val="28"/>
      <w:lang w:val="en-US"/>
    </w:rPr>
  </w:style>
  <w:style w:type="character" w:customStyle="1" w:styleId="Titulo2Car">
    <w:name w:val="Titulo 2 Car"/>
    <w:basedOn w:val="Fuentedeprrafopredeter"/>
    <w:link w:val="Titulo2"/>
    <w:rsid w:val="00A90F51"/>
    <w:rPr>
      <w:rFonts w:ascii="Calibri" w:eastAsia="Calibri" w:hAnsi="Calibri" w:cs="Calibri"/>
      <w:b/>
      <w:sz w:val="32"/>
      <w:szCs w:val="32"/>
      <w:lang w:val="en-US" w:eastAsia="ar-SA"/>
    </w:rPr>
  </w:style>
  <w:style w:type="paragraph" w:customStyle="1" w:styleId="Titulo4">
    <w:name w:val="Titulo 4"/>
    <w:basedOn w:val="Normal"/>
    <w:link w:val="Titulo4Car"/>
    <w:qFormat/>
    <w:rsid w:val="00A90F51"/>
    <w:pPr>
      <w:ind w:left="0"/>
    </w:pPr>
    <w:rPr>
      <w:b/>
      <w:sz w:val="24"/>
      <w:szCs w:val="24"/>
      <w:lang w:val="en-US"/>
    </w:rPr>
  </w:style>
  <w:style w:type="character" w:customStyle="1" w:styleId="Titulo3Car">
    <w:name w:val="Titulo 3 Car"/>
    <w:basedOn w:val="Fuentedeprrafopredeter"/>
    <w:link w:val="Titulo3"/>
    <w:rsid w:val="00A90F51"/>
    <w:rPr>
      <w:rFonts w:ascii="Calibri" w:eastAsia="Calibri" w:hAnsi="Calibri" w:cs="Calibri"/>
      <w:b/>
      <w:sz w:val="28"/>
      <w:szCs w:val="28"/>
      <w:lang w:val="en-US" w:eastAsia="ar-SA"/>
    </w:rPr>
  </w:style>
  <w:style w:type="paragraph" w:styleId="TDC1">
    <w:name w:val="toc 1"/>
    <w:basedOn w:val="Normal"/>
    <w:next w:val="Normal"/>
    <w:autoRedefine/>
    <w:uiPriority w:val="39"/>
    <w:unhideWhenUsed/>
    <w:rsid w:val="00A90F51"/>
    <w:pPr>
      <w:spacing w:after="100"/>
      <w:ind w:left="0"/>
    </w:pPr>
  </w:style>
  <w:style w:type="character" w:customStyle="1" w:styleId="Titulo4Car">
    <w:name w:val="Titulo 4 Car"/>
    <w:basedOn w:val="Fuentedeprrafopredeter"/>
    <w:link w:val="Titulo4"/>
    <w:rsid w:val="00A90F51"/>
    <w:rPr>
      <w:rFonts w:ascii="Calibri" w:eastAsia="Calibri" w:hAnsi="Calibri" w:cs="Calibri"/>
      <w:b/>
      <w:sz w:val="24"/>
      <w:szCs w:val="24"/>
      <w:lang w:val="en-US" w:eastAsia="ar-SA"/>
    </w:rPr>
  </w:style>
  <w:style w:type="paragraph" w:styleId="TDC2">
    <w:name w:val="toc 2"/>
    <w:basedOn w:val="Normal"/>
    <w:next w:val="Normal"/>
    <w:autoRedefine/>
    <w:uiPriority w:val="39"/>
    <w:unhideWhenUsed/>
    <w:rsid w:val="00A90F51"/>
    <w:pPr>
      <w:spacing w:after="100"/>
      <w:ind w:left="220"/>
    </w:pPr>
  </w:style>
  <w:style w:type="paragraph" w:styleId="TtulodeTDC">
    <w:name w:val="TOC Heading"/>
    <w:basedOn w:val="Ttulo1"/>
    <w:next w:val="Normal"/>
    <w:uiPriority w:val="39"/>
    <w:unhideWhenUsed/>
    <w:qFormat/>
    <w:rsid w:val="00A90F51"/>
    <w:pPr>
      <w:keepLines/>
      <w:framePr w:hSpace="0" w:wrap="auto" w:vAnchor="margin" w:hAnchor="text" w:xAlign="left" w:yAlign="inline"/>
      <w:spacing w:before="480" w:line="276" w:lineRule="auto"/>
      <w:ind w:left="720"/>
      <w:jc w:val="both"/>
      <w:outlineLvl w:val="9"/>
    </w:pPr>
    <w:rPr>
      <w:rFonts w:asciiTheme="majorHAnsi" w:eastAsiaTheme="majorEastAsia" w:hAnsiTheme="majorHAnsi" w:cstheme="majorBidi"/>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ppcb.jrc.es/" TargetMode="External"/><Relationship Id="rId13" Type="http://schemas.openxmlformats.org/officeDocument/2006/relationships/header" Target="header2.xml"/><Relationship Id="rId18" Type="http://schemas.openxmlformats.org/officeDocument/2006/relationships/hyperlink" Target="http://en.wikipedia.org/wiki/Background_noi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Environmental_noise"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en.wikipedia.org/wiki/Background_noi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Background_noise" TargetMode="External"/><Relationship Id="rId23" Type="http://schemas.openxmlformats.org/officeDocument/2006/relationships/header" Target="header5.xml"/><Relationship Id="rId10" Type="http://schemas.openxmlformats.org/officeDocument/2006/relationships/hyperlink" Target="http://www.csb.gov.tr/projeler/ippc/" TargetMode="External"/><Relationship Id="rId19" Type="http://schemas.openxmlformats.org/officeDocument/2006/relationships/hyperlink" Target="http://en.wikipedia.org/wiki/Environmental_noise" TargetMode="External"/><Relationship Id="rId4" Type="http://schemas.openxmlformats.org/officeDocument/2006/relationships/settings" Target="settings.xml"/><Relationship Id="rId9" Type="http://schemas.openxmlformats.org/officeDocument/2006/relationships/hyperlink" Target="http://eippcb.jrc.es/reference/" TargetMode="External"/><Relationship Id="rId14" Type="http://schemas.openxmlformats.org/officeDocument/2006/relationships/hyperlink" Target="http://en.wikipedia.org/wiki/Background_noise" TargetMode="External"/><Relationship Id="rId22" Type="http://schemas.openxmlformats.org/officeDocument/2006/relationships/image" Target="media/image3.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sb.gov.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sb.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084D-6A67-4662-ACFD-B01034F0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17180</Words>
  <Characters>94493</Characters>
  <Application>Microsoft Office Word</Application>
  <DocSecurity>0</DocSecurity>
  <Lines>787</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111451</CharactersWithSpaces>
  <SharedDoc>false</SharedDoc>
  <HLinks>
    <vt:vector size="18" baseType="variant">
      <vt:variant>
        <vt:i4>1507415</vt:i4>
      </vt:variant>
      <vt:variant>
        <vt:i4>3</vt:i4>
      </vt:variant>
      <vt:variant>
        <vt:i4>0</vt:i4>
      </vt:variant>
      <vt:variant>
        <vt:i4>5</vt:i4>
      </vt:variant>
      <vt:variant>
        <vt:lpwstr>http://www.cygm.gov.tr/CYGM/AnaSayfa/HavaYonetimi/ReferansBelgeler.aspx?sflang=tr</vt:lpwstr>
      </vt:variant>
      <vt:variant>
        <vt:lpwstr/>
      </vt:variant>
      <vt:variant>
        <vt:i4>3211319</vt:i4>
      </vt:variant>
      <vt:variant>
        <vt:i4>0</vt:i4>
      </vt:variant>
      <vt:variant>
        <vt:i4>0</vt:i4>
      </vt:variant>
      <vt:variant>
        <vt:i4>5</vt:i4>
      </vt:variant>
      <vt:variant>
        <vt:lpwstr>http://eippcb.jrc.es/reference/</vt:lpwstr>
      </vt:variant>
      <vt:variant>
        <vt:lpwstr/>
      </vt:variant>
      <vt:variant>
        <vt:i4>7929907</vt:i4>
      </vt:variant>
      <vt:variant>
        <vt:i4>6</vt:i4>
      </vt:variant>
      <vt:variant>
        <vt:i4>0</vt:i4>
      </vt:variant>
      <vt:variant>
        <vt:i4>5</vt:i4>
      </vt:variant>
      <vt:variant>
        <vt:lpwstr>http://www.cevresehircilik.gov.tr/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Cesar</cp:lastModifiedBy>
  <cp:revision>3</cp:revision>
  <cp:lastPrinted>2011-05-27T11:22:00Z</cp:lastPrinted>
  <dcterms:created xsi:type="dcterms:W3CDTF">2013-02-18T10:13:00Z</dcterms:created>
  <dcterms:modified xsi:type="dcterms:W3CDTF">2013-02-18T10:13:00Z</dcterms:modified>
</cp:coreProperties>
</file>