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9E4" w:rsidRPr="009F116C" w:rsidRDefault="004559E4" w:rsidP="002906A7">
      <w:pPr>
        <w:jc w:val="both"/>
        <w:rPr>
          <w:rFonts w:ascii="Trebuchet MS" w:hAnsi="Trebuchet MS"/>
          <w:sz w:val="20"/>
          <w:lang w:val="en-US"/>
        </w:rPr>
      </w:pPr>
    </w:p>
    <w:p w:rsidR="00B863E3" w:rsidRPr="00B863E3" w:rsidRDefault="00B863E3" w:rsidP="00B863E3">
      <w:pPr>
        <w:jc w:val="center"/>
        <w:rPr>
          <w:rFonts w:asciiTheme="minorHAnsi" w:hAnsiTheme="minorHAnsi"/>
          <w:b/>
          <w:sz w:val="36"/>
          <w:szCs w:val="36"/>
          <w:lang w:val="en-US"/>
        </w:rPr>
      </w:pPr>
      <w:r w:rsidRPr="00B863E3">
        <w:rPr>
          <w:rFonts w:asciiTheme="minorHAnsi" w:hAnsiTheme="minorHAnsi"/>
          <w:b/>
          <w:sz w:val="36"/>
          <w:szCs w:val="36"/>
          <w:lang w:val="tr-TR"/>
        </w:rPr>
        <w:t>ÇED ve normal olmayan işletme koşulları</w:t>
      </w:r>
    </w:p>
    <w:p w:rsidR="00B863E3" w:rsidRDefault="00B863E3" w:rsidP="002906A7">
      <w:pPr>
        <w:jc w:val="both"/>
        <w:rPr>
          <w:rFonts w:ascii="Trebuchet MS" w:hAnsi="Trebuchet MS"/>
          <w:sz w:val="20"/>
          <w:lang w:val="en-US"/>
        </w:rPr>
      </w:pPr>
    </w:p>
    <w:p w:rsidR="00B863E3" w:rsidRDefault="00B863E3" w:rsidP="002906A7">
      <w:pPr>
        <w:jc w:val="both"/>
        <w:rPr>
          <w:rFonts w:ascii="Trebuchet MS" w:hAnsi="Trebuchet MS"/>
          <w:sz w:val="20"/>
          <w:lang w:val="en-US"/>
        </w:rPr>
      </w:pPr>
    </w:p>
    <w:p w:rsidR="00A95146" w:rsidRPr="002906A7" w:rsidRDefault="00DE1237" w:rsidP="002906A7">
      <w:pPr>
        <w:jc w:val="both"/>
        <w:rPr>
          <w:rFonts w:ascii="Trebuchet MS" w:hAnsi="Trebuchet MS"/>
          <w:sz w:val="20"/>
          <w:lang w:val="en-US"/>
        </w:rPr>
      </w:pPr>
      <w:r w:rsidRPr="002906A7">
        <w:rPr>
          <w:rFonts w:ascii="Trebuchet MS" w:hAnsi="Trebuchet MS"/>
          <w:sz w:val="20"/>
          <w:lang w:val="en-US"/>
        </w:rPr>
        <w:t>YYYY B</w:t>
      </w:r>
      <w:r w:rsidR="000267C8" w:rsidRPr="002906A7">
        <w:rPr>
          <w:rFonts w:ascii="Trebuchet MS" w:hAnsi="Trebuchet MS"/>
          <w:sz w:val="20"/>
          <w:lang w:val="en-US"/>
        </w:rPr>
        <w:t>elediyesin</w:t>
      </w:r>
      <w:r w:rsidRPr="002906A7">
        <w:rPr>
          <w:rFonts w:ascii="Trebuchet MS" w:hAnsi="Trebuchet MS"/>
          <w:sz w:val="20"/>
          <w:lang w:val="en-US"/>
        </w:rPr>
        <w:t>in sınırları dahilinde</w:t>
      </w:r>
      <w:r w:rsidR="000267C8" w:rsidRPr="002906A7">
        <w:rPr>
          <w:rFonts w:ascii="Trebuchet MS" w:hAnsi="Trebuchet MS"/>
          <w:sz w:val="20"/>
          <w:lang w:val="en-US"/>
        </w:rPr>
        <w:t xml:space="preserve"> tel imali, soğuk haddeleme ve dövme amaçlı, filmaşin ve çelik çubuk üreten tesisler için </w:t>
      </w:r>
      <w:r w:rsidRPr="002906A7">
        <w:rPr>
          <w:rFonts w:ascii="Trebuchet MS" w:hAnsi="Trebuchet MS"/>
          <w:sz w:val="20"/>
          <w:lang w:val="en-US"/>
        </w:rPr>
        <w:t xml:space="preserve">XXXX tarafından </w:t>
      </w:r>
      <w:r w:rsidR="000267C8" w:rsidRPr="002906A7">
        <w:rPr>
          <w:rFonts w:ascii="Trebuchet MS" w:hAnsi="Trebuchet MS"/>
          <w:sz w:val="20"/>
          <w:lang w:val="en-US"/>
        </w:rPr>
        <w:t>talep edilen entegre çevre iznini düzenlemeye ilişkin ve çevresel etki değerlendirmesi kararını formülize eden  …</w:t>
      </w:r>
      <w:r w:rsidRPr="002906A7">
        <w:rPr>
          <w:rFonts w:ascii="Trebuchet MS" w:hAnsi="Trebuchet MS"/>
          <w:sz w:val="20"/>
          <w:lang w:val="en-US"/>
        </w:rPr>
        <w:t>tarihli, ç</w:t>
      </w:r>
      <w:r w:rsidR="000267C8" w:rsidRPr="002906A7">
        <w:rPr>
          <w:rFonts w:ascii="Trebuchet MS" w:hAnsi="Trebuchet MS"/>
          <w:sz w:val="20"/>
          <w:lang w:val="en-US"/>
        </w:rPr>
        <w:t xml:space="preserve">evre </w:t>
      </w:r>
      <w:r w:rsidRPr="002906A7">
        <w:rPr>
          <w:rFonts w:ascii="Trebuchet MS" w:hAnsi="Trebuchet MS"/>
          <w:sz w:val="20"/>
          <w:lang w:val="en-US"/>
        </w:rPr>
        <w:t>i</w:t>
      </w:r>
      <w:r w:rsidR="000267C8" w:rsidRPr="002906A7">
        <w:rPr>
          <w:rFonts w:ascii="Trebuchet MS" w:hAnsi="Trebuchet MS"/>
          <w:sz w:val="20"/>
          <w:lang w:val="en-US"/>
        </w:rPr>
        <w:t xml:space="preserve">şleri </w:t>
      </w:r>
      <w:r w:rsidRPr="002906A7">
        <w:rPr>
          <w:rFonts w:ascii="Trebuchet MS" w:hAnsi="Trebuchet MS"/>
          <w:sz w:val="20"/>
          <w:lang w:val="en-US"/>
        </w:rPr>
        <w:t xml:space="preserve">yetkili mercii tarafından alınan </w:t>
      </w:r>
      <w:r w:rsidR="000267C8" w:rsidRPr="002906A7">
        <w:rPr>
          <w:rFonts w:ascii="Trebuchet MS" w:hAnsi="Trebuchet MS"/>
          <w:sz w:val="20"/>
          <w:lang w:val="en-US"/>
        </w:rPr>
        <w:t>karar</w:t>
      </w:r>
      <w:r w:rsidRPr="002906A7">
        <w:rPr>
          <w:rFonts w:ascii="Trebuchet MS" w:hAnsi="Trebuchet MS"/>
          <w:sz w:val="20"/>
          <w:lang w:val="en-US"/>
        </w:rPr>
        <w:t>.</w:t>
      </w:r>
      <w:r w:rsidR="000267C8" w:rsidRPr="002906A7">
        <w:rPr>
          <w:rFonts w:ascii="Trebuchet MS" w:hAnsi="Trebuchet MS"/>
          <w:sz w:val="20"/>
          <w:lang w:val="en-US"/>
        </w:rPr>
        <w:t xml:space="preserve">  </w:t>
      </w:r>
    </w:p>
    <w:p w:rsidR="00C24B2D" w:rsidRPr="002906A7" w:rsidRDefault="00C24B2D" w:rsidP="002906A7">
      <w:pPr>
        <w:jc w:val="both"/>
        <w:rPr>
          <w:rFonts w:ascii="Trebuchet MS" w:hAnsi="Trebuchet MS"/>
          <w:sz w:val="20"/>
          <w:lang w:val="en-US"/>
        </w:rPr>
      </w:pPr>
    </w:p>
    <w:p w:rsidR="00A95146" w:rsidRPr="002906A7" w:rsidRDefault="00A95146" w:rsidP="002906A7">
      <w:pPr>
        <w:jc w:val="both"/>
        <w:rPr>
          <w:rFonts w:ascii="Trebuchet MS" w:hAnsi="Trebuchet MS"/>
          <w:sz w:val="20"/>
          <w:lang w:val="en-US"/>
        </w:rPr>
      </w:pPr>
    </w:p>
    <w:p w:rsidR="004559E4" w:rsidRPr="002906A7" w:rsidRDefault="004B439B" w:rsidP="002906A7">
      <w:pPr>
        <w:jc w:val="center"/>
        <w:rPr>
          <w:rFonts w:ascii="Trebuchet MS" w:hAnsi="Trebuchet MS"/>
          <w:b/>
          <w:lang w:val="en-US"/>
        </w:rPr>
      </w:pPr>
      <w:r w:rsidRPr="002906A7">
        <w:rPr>
          <w:rFonts w:ascii="Trebuchet MS" w:hAnsi="Trebuchet MS"/>
          <w:b/>
          <w:lang w:val="en-US"/>
        </w:rPr>
        <w:t>Ö</w:t>
      </w:r>
      <w:r w:rsidR="00AF0FE9" w:rsidRPr="002906A7">
        <w:rPr>
          <w:rFonts w:ascii="Trebuchet MS" w:hAnsi="Trebuchet MS"/>
          <w:b/>
          <w:lang w:val="en-US"/>
        </w:rPr>
        <w:t>N BİLGİ</w:t>
      </w:r>
    </w:p>
    <w:p w:rsidR="00EF6521" w:rsidRPr="002906A7" w:rsidRDefault="00EF6521" w:rsidP="002906A7">
      <w:pPr>
        <w:jc w:val="center"/>
        <w:rPr>
          <w:lang w:val="en-US"/>
        </w:rPr>
      </w:pPr>
    </w:p>
    <w:p w:rsidR="004559E4" w:rsidRPr="002906A7" w:rsidRDefault="00D86C4E" w:rsidP="002906A7">
      <w:pPr>
        <w:jc w:val="both"/>
        <w:rPr>
          <w:rFonts w:ascii="Trebuchet MS" w:hAnsi="Trebuchet MS" w:cs="Arial"/>
          <w:sz w:val="20"/>
          <w:lang w:val="en-US"/>
        </w:rPr>
      </w:pPr>
      <w:r w:rsidRPr="002906A7">
        <w:rPr>
          <w:rFonts w:ascii="Trebuchet MS" w:hAnsi="Trebuchet MS"/>
          <w:sz w:val="20"/>
          <w:lang w:val="tr-TR" w:eastAsia="tr-TR"/>
        </w:rPr>
        <w:t>1. TARİHTE, XXXXX, ........ Kanun hükümlerine dayanarak YYYYY BELEDİYESİ sınırları içindeki filmaşin ve çelik çubuk üretimi, çekme, soğuk haddeleme ve dövme tesisleri ile ilgili bir çevresel etki değerlendirmesi prosedürü başlaması için Bask Hükümeti Çevre, Bölgesel Planlama, Tarım ve Balıkçılık Dairesine başvuru yaptı</w:t>
      </w:r>
    </w:p>
    <w:p w:rsidR="00AF0E7E" w:rsidRPr="002906A7" w:rsidRDefault="00AF0E7E" w:rsidP="002906A7">
      <w:pPr>
        <w:jc w:val="both"/>
        <w:rPr>
          <w:rFonts w:ascii="Trebuchet MS" w:hAnsi="Trebuchet MS" w:cs="Arial"/>
          <w:sz w:val="20"/>
          <w:lang w:val="en-US"/>
        </w:rPr>
      </w:pPr>
    </w:p>
    <w:p w:rsidR="00555132" w:rsidRPr="002906A7" w:rsidRDefault="00880FF1" w:rsidP="002906A7">
      <w:pPr>
        <w:jc w:val="both"/>
        <w:rPr>
          <w:rFonts w:ascii="Trebuchet MS" w:hAnsi="Trebuchet MS" w:cs="Arial"/>
          <w:sz w:val="20"/>
          <w:lang w:val="en-US"/>
        </w:rPr>
      </w:pPr>
      <w:r w:rsidRPr="002906A7">
        <w:rPr>
          <w:rFonts w:ascii="Trebuchet MS" w:hAnsi="Trebuchet MS" w:cs="Arial"/>
          <w:sz w:val="20"/>
          <w:lang w:val="en-US"/>
        </w:rPr>
        <w:t>2. Tarihte Bask Hükümeti’nin Çevresel Kalite Genel Müdürlüğü, çevresel etki değerlendirmesinin detaylarının kapsamını ve düzeyini tesbit etmek üzere çeşitli kurumlardan raporlar istedi</w:t>
      </w:r>
      <w:r w:rsidR="00555132" w:rsidRPr="002906A7">
        <w:rPr>
          <w:rFonts w:ascii="Trebuchet MS" w:hAnsi="Trebuchet MS" w:cs="Arial"/>
          <w:sz w:val="20"/>
          <w:lang w:val="en-US"/>
        </w:rPr>
        <w:t>.</w:t>
      </w:r>
      <w:r w:rsidR="00851BD5" w:rsidRPr="002906A7">
        <w:rPr>
          <w:rFonts w:ascii="Trebuchet MS" w:hAnsi="Trebuchet MS" w:cs="Arial"/>
          <w:sz w:val="20"/>
          <w:lang w:val="en-US"/>
        </w:rPr>
        <w:t xml:space="preserve"> </w:t>
      </w:r>
      <w:r w:rsidRPr="002906A7">
        <w:rPr>
          <w:rFonts w:ascii="Trebuchet MS" w:hAnsi="Trebuchet MS" w:cs="Arial"/>
          <w:sz w:val="20"/>
          <w:lang w:val="en-US"/>
        </w:rPr>
        <w:t>Kendilerine başvurulan kurumlar şunlardır</w:t>
      </w:r>
      <w:r w:rsidR="00AF0E7E" w:rsidRPr="002906A7">
        <w:rPr>
          <w:rFonts w:ascii="Trebuchet MS" w:hAnsi="Trebuchet MS" w:cs="Arial"/>
          <w:sz w:val="20"/>
          <w:lang w:val="en-US"/>
        </w:rPr>
        <w:t>:…..</w:t>
      </w:r>
    </w:p>
    <w:p w:rsidR="00851BD5" w:rsidRPr="002906A7" w:rsidRDefault="00851BD5" w:rsidP="002906A7">
      <w:pPr>
        <w:jc w:val="both"/>
        <w:rPr>
          <w:rFonts w:ascii="Trebuchet MS" w:hAnsi="Trebuchet MS" w:cs="Arial"/>
          <w:sz w:val="20"/>
          <w:lang w:val="en-US"/>
        </w:rPr>
      </w:pPr>
    </w:p>
    <w:p w:rsidR="00FD7BC4" w:rsidRPr="002906A7" w:rsidRDefault="00B22BCF" w:rsidP="002906A7">
      <w:pPr>
        <w:jc w:val="both"/>
        <w:rPr>
          <w:rFonts w:ascii="Trebuchet MS" w:hAnsi="Trebuchet MS" w:cs="Arial"/>
          <w:sz w:val="20"/>
          <w:lang w:val="en-US"/>
        </w:rPr>
      </w:pPr>
      <w:r w:rsidRPr="002906A7">
        <w:rPr>
          <w:rFonts w:ascii="Trebuchet MS" w:hAnsi="Trebuchet MS" w:cs="Arial"/>
          <w:sz w:val="20"/>
          <w:lang w:val="en-US"/>
        </w:rPr>
        <w:t>3. T</w:t>
      </w:r>
      <w:r w:rsidR="00880FF1" w:rsidRPr="002906A7">
        <w:rPr>
          <w:rFonts w:ascii="Trebuchet MS" w:hAnsi="Trebuchet MS" w:cs="Arial"/>
          <w:sz w:val="20"/>
          <w:lang w:val="en-US"/>
        </w:rPr>
        <w:t>arihte Bask Hükümeti’nin Çevresel Kalite Genel Müdürlüğü, çevresel etki değerlendirmesinin detaylarının kapsamını ve düzeyini tarif eden bir rapor hazırladı</w:t>
      </w:r>
      <w:r w:rsidR="00FD2B21" w:rsidRPr="002906A7">
        <w:rPr>
          <w:rFonts w:ascii="Trebuchet MS" w:hAnsi="Trebuchet MS" w:cs="Arial"/>
          <w:sz w:val="20"/>
          <w:lang w:val="en-US"/>
        </w:rPr>
        <w:t>.</w:t>
      </w:r>
    </w:p>
    <w:p w:rsidR="00851BD5" w:rsidRPr="002906A7" w:rsidRDefault="00851BD5" w:rsidP="002906A7">
      <w:pPr>
        <w:jc w:val="both"/>
        <w:rPr>
          <w:rFonts w:ascii="Trebuchet MS" w:hAnsi="Trebuchet MS" w:cs="Arial"/>
          <w:sz w:val="20"/>
          <w:lang w:val="en-US"/>
        </w:rPr>
      </w:pPr>
    </w:p>
    <w:p w:rsidR="00AD5093" w:rsidRPr="002906A7" w:rsidRDefault="00D86C4E" w:rsidP="002906A7">
      <w:pPr>
        <w:jc w:val="both"/>
        <w:rPr>
          <w:rFonts w:ascii="Trebuchet MS" w:hAnsi="Trebuchet MS" w:cs="Arial"/>
          <w:sz w:val="20"/>
          <w:lang w:val="en-US"/>
        </w:rPr>
      </w:pPr>
      <w:r w:rsidRPr="002906A7">
        <w:rPr>
          <w:rFonts w:ascii="Trebuchet MS" w:hAnsi="Trebuchet MS"/>
          <w:sz w:val="20"/>
          <w:lang w:val="tr-TR" w:eastAsia="tr-TR"/>
        </w:rPr>
        <w:t>4. TARİHTE, XXXXX, 1 Temmuz tarihli, 16/2002 sayılı entegre kirlilik önleme ve kontrolüne ilişkin Kanunda öngörüldüğü üzere YYYYY BELEDİYESİ sınırları içindeki filmaşin ve çelik çubuk üretimi, çekme, soğuk haddeleme ve dövme tesisleri ile ilgili olumlu bir çevresel etki değerlendirmesi Kararı elde etmesi üzerine, Bask Hükümeti Çevre, Bölgesel Planlama, Tarım ve Balıkçılık Dairesine entegre çevre izni için başvuru yaptı</w:t>
      </w:r>
      <w:r w:rsidR="004559E4" w:rsidRPr="002906A7">
        <w:rPr>
          <w:rFonts w:ascii="Trebuchet MS" w:hAnsi="Trebuchet MS"/>
          <w:sz w:val="20"/>
          <w:lang w:val="en-US"/>
        </w:rPr>
        <w:t>.</w:t>
      </w:r>
      <w:r w:rsidR="00632B9B" w:rsidRPr="002906A7">
        <w:rPr>
          <w:rFonts w:ascii="Trebuchet MS" w:hAnsi="Trebuchet MS"/>
          <w:sz w:val="20"/>
          <w:lang w:val="en-US"/>
        </w:rPr>
        <w:t xml:space="preserve"> </w:t>
      </w:r>
      <w:r w:rsidR="00AF0FE9" w:rsidRPr="002906A7">
        <w:rPr>
          <w:rFonts w:ascii="Trebuchet MS" w:hAnsi="Trebuchet MS"/>
          <w:sz w:val="20"/>
          <w:lang w:val="en-US"/>
        </w:rPr>
        <w:t>Başvuru aşağıdaki teknik dokümanları içermektedir</w:t>
      </w:r>
      <w:r w:rsidR="004559E4" w:rsidRPr="002906A7">
        <w:rPr>
          <w:rFonts w:ascii="Trebuchet MS" w:hAnsi="Trebuchet MS" w:cs="Arial"/>
          <w:sz w:val="20"/>
          <w:lang w:val="en-US"/>
        </w:rPr>
        <w:t>:</w:t>
      </w:r>
    </w:p>
    <w:p w:rsidR="00AD5093" w:rsidRPr="002906A7" w:rsidRDefault="00AD5093" w:rsidP="002906A7">
      <w:pPr>
        <w:jc w:val="both"/>
        <w:rPr>
          <w:rFonts w:ascii="Trebuchet MS" w:hAnsi="Trebuchet MS" w:cs="Arial"/>
          <w:sz w:val="20"/>
          <w:lang w:val="en-US"/>
        </w:rPr>
      </w:pPr>
    </w:p>
    <w:p w:rsidR="00AD5093" w:rsidRPr="00B863E3" w:rsidRDefault="00880FF1" w:rsidP="002906A7">
      <w:pPr>
        <w:numPr>
          <w:ilvl w:val="0"/>
          <w:numId w:val="1"/>
        </w:numPr>
        <w:jc w:val="both"/>
        <w:rPr>
          <w:rFonts w:ascii="Trebuchet MS" w:hAnsi="Trebuchet MS" w:cs="Arial"/>
          <w:sz w:val="20"/>
          <w:lang w:val="en-US"/>
        </w:rPr>
      </w:pPr>
      <w:r w:rsidRPr="00B863E3">
        <w:rPr>
          <w:rFonts w:ascii="Trebuchet MS" w:hAnsi="Trebuchet MS" w:cs="Arial"/>
          <w:i/>
          <w:sz w:val="20"/>
          <w:lang w:val="en-US"/>
        </w:rPr>
        <w:t>Bir entegre çevre izni almak için teknik planlar ve çevrese</w:t>
      </w:r>
      <w:r w:rsidR="00411E15" w:rsidRPr="00B863E3">
        <w:rPr>
          <w:rFonts w:ascii="Trebuchet MS" w:hAnsi="Trebuchet MS" w:cs="Arial"/>
          <w:i/>
          <w:sz w:val="20"/>
          <w:lang w:val="en-US"/>
        </w:rPr>
        <w:t>l</w:t>
      </w:r>
      <w:r w:rsidRPr="00B863E3">
        <w:rPr>
          <w:rFonts w:ascii="Trebuchet MS" w:hAnsi="Trebuchet MS" w:cs="Arial"/>
          <w:i/>
          <w:sz w:val="20"/>
          <w:lang w:val="en-US"/>
        </w:rPr>
        <w:t xml:space="preserve"> etki değerlendirmesi</w:t>
      </w:r>
      <w:r w:rsidR="00AD5093" w:rsidRPr="00B863E3">
        <w:rPr>
          <w:rFonts w:ascii="Trebuchet MS" w:hAnsi="Trebuchet MS" w:cs="Arial"/>
          <w:i/>
          <w:sz w:val="20"/>
          <w:lang w:val="en-US"/>
        </w:rPr>
        <w:t xml:space="preserve"> .....</w:t>
      </w:r>
    </w:p>
    <w:p w:rsidR="00AD5093" w:rsidRPr="00B863E3" w:rsidRDefault="00AD5093" w:rsidP="002906A7">
      <w:pPr>
        <w:jc w:val="both"/>
        <w:rPr>
          <w:rFonts w:ascii="Trebuchet MS" w:hAnsi="Trebuchet MS" w:cs="Arial"/>
          <w:sz w:val="20"/>
          <w:lang w:val="en-US"/>
        </w:rPr>
      </w:pPr>
    </w:p>
    <w:p w:rsidR="00AD5093" w:rsidRPr="00B863E3" w:rsidRDefault="00880FF1" w:rsidP="002906A7">
      <w:pPr>
        <w:jc w:val="both"/>
        <w:rPr>
          <w:rFonts w:ascii="Trebuchet MS" w:hAnsi="Trebuchet MS" w:cs="Arial"/>
          <w:sz w:val="20"/>
          <w:lang w:val="en-US"/>
        </w:rPr>
      </w:pPr>
      <w:r w:rsidRPr="00B863E3">
        <w:rPr>
          <w:rFonts w:ascii="Trebuchet MS" w:hAnsi="Trebuchet MS" w:cs="Arial"/>
          <w:sz w:val="20"/>
          <w:lang w:val="en-US"/>
        </w:rPr>
        <w:t>5.tarihte YYYY belediyesinin belediye başkanlığı tarafından</w:t>
      </w:r>
      <w:r w:rsidR="00594A2D" w:rsidRPr="00B863E3">
        <w:rPr>
          <w:rFonts w:ascii="Trebuchet MS" w:hAnsi="Trebuchet MS" w:cs="Arial"/>
          <w:sz w:val="20"/>
          <w:lang w:val="en-US"/>
        </w:rPr>
        <w:t xml:space="preserve"> hazırlanan uygun şehir gelişim raporu başvuru beraberinde sunulmuştur</w:t>
      </w:r>
      <w:r w:rsidR="00AD5093" w:rsidRPr="00B863E3">
        <w:rPr>
          <w:rFonts w:ascii="Trebuchet MS" w:hAnsi="Trebuchet MS" w:cs="Arial"/>
          <w:sz w:val="20"/>
          <w:lang w:val="en-US"/>
        </w:rPr>
        <w:t xml:space="preserve">. </w:t>
      </w:r>
    </w:p>
    <w:p w:rsidR="00AD5093" w:rsidRPr="00B863E3" w:rsidRDefault="00AD5093" w:rsidP="002906A7">
      <w:pPr>
        <w:jc w:val="both"/>
        <w:rPr>
          <w:rFonts w:ascii="Trebuchet MS" w:hAnsi="Trebuchet MS" w:cs="Arial"/>
          <w:sz w:val="20"/>
          <w:lang w:val="en-US"/>
        </w:rPr>
      </w:pPr>
    </w:p>
    <w:p w:rsidR="00555132" w:rsidRPr="002906A7" w:rsidRDefault="00594A2D" w:rsidP="002906A7">
      <w:pPr>
        <w:jc w:val="both"/>
        <w:rPr>
          <w:rFonts w:ascii="Trebuchet MS" w:hAnsi="Trebuchet MS"/>
          <w:sz w:val="20"/>
          <w:lang w:val="en-US"/>
        </w:rPr>
      </w:pPr>
      <w:r w:rsidRPr="00B863E3">
        <w:rPr>
          <w:rFonts w:ascii="Trebuchet MS" w:hAnsi="Trebuchet MS"/>
          <w:sz w:val="20"/>
          <w:lang w:val="en-US"/>
        </w:rPr>
        <w:t>6.tarihte çevreden sorumlu mercii başvuru sahibi hakkında, başvuru sahibi tarafından sağlanan, daha fazla bilgi istedi</w:t>
      </w:r>
      <w:r w:rsidR="004559E4" w:rsidRPr="00B863E3">
        <w:rPr>
          <w:rFonts w:ascii="Trebuchet MS" w:hAnsi="Trebuchet MS"/>
          <w:sz w:val="20"/>
          <w:lang w:val="en-US"/>
        </w:rPr>
        <w:t xml:space="preserve">. </w:t>
      </w:r>
      <w:r w:rsidRPr="002906A7">
        <w:rPr>
          <w:rFonts w:ascii="Trebuchet MS" w:hAnsi="Trebuchet MS"/>
          <w:sz w:val="20"/>
          <w:lang w:val="en-US"/>
        </w:rPr>
        <w:t>7.tarihte başvuru dosyası tamamlanmıştı</w:t>
      </w:r>
      <w:r w:rsidR="00AD5093" w:rsidRPr="002906A7">
        <w:rPr>
          <w:rFonts w:ascii="Trebuchet MS" w:hAnsi="Trebuchet MS"/>
          <w:sz w:val="20"/>
          <w:lang w:val="en-US"/>
        </w:rPr>
        <w:t>.</w:t>
      </w:r>
    </w:p>
    <w:p w:rsidR="004559E4" w:rsidRPr="002906A7" w:rsidRDefault="004559E4" w:rsidP="002906A7">
      <w:pPr>
        <w:jc w:val="both"/>
        <w:rPr>
          <w:rFonts w:ascii="Trebuchet MS" w:hAnsi="Trebuchet MS"/>
          <w:sz w:val="20"/>
          <w:lang w:val="en-US"/>
        </w:rPr>
      </w:pPr>
    </w:p>
    <w:p w:rsidR="00AD5093" w:rsidRPr="002906A7" w:rsidRDefault="00D86C4E" w:rsidP="002906A7">
      <w:pPr>
        <w:jc w:val="both"/>
        <w:rPr>
          <w:rFonts w:ascii="Trebuchet MS" w:hAnsi="Trebuchet MS"/>
          <w:sz w:val="20"/>
          <w:lang w:val="tr-TR"/>
        </w:rPr>
      </w:pPr>
      <w:r w:rsidRPr="002906A7">
        <w:rPr>
          <w:rFonts w:ascii="Trebuchet MS" w:hAnsi="Trebuchet MS"/>
          <w:sz w:val="20"/>
          <w:lang w:val="tr-TR" w:eastAsia="tr-TR"/>
        </w:rPr>
        <w:t>Dosyanın tam ve verilerin yeterli olduğunu doğruladıktan sonra, Çevre İşleri Müsteşar Yardımcısı 8. tarihli kararında, kamuyu bilgilendirmek ve iddiaları almak için gerekli 30 (iş) gün için, ilgili çevresel etki analizi ile XXXXX tarafından sunulan projenin yayınlanmasını emretti. Bilgi 9. Tarihte Bask Bölgesi Resmi Gazetesi (</w:t>
      </w:r>
      <w:r w:rsidRPr="002906A7">
        <w:rPr>
          <w:rFonts w:ascii="Trebuchet MS" w:hAnsi="Trebuchet MS"/>
          <w:i/>
          <w:sz w:val="20"/>
          <w:lang w:val="tr-TR" w:eastAsia="tr-TR"/>
        </w:rPr>
        <w:t>Boletín Oficial del País Vasco)</w:t>
      </w:r>
      <w:r w:rsidRPr="002906A7">
        <w:rPr>
          <w:rFonts w:ascii="Trebuchet MS" w:hAnsi="Trebuchet MS"/>
          <w:sz w:val="20"/>
          <w:lang w:val="tr-TR" w:eastAsia="tr-TR"/>
        </w:rPr>
        <w:t xml:space="preserve"> ZZZZZ İLİ Tarihi Toprakları Resmi Gazetesinde (</w:t>
      </w:r>
      <w:r w:rsidRPr="002906A7">
        <w:rPr>
          <w:rFonts w:ascii="Trebuchet MS" w:hAnsi="Trebuchet MS"/>
          <w:i/>
          <w:sz w:val="20"/>
          <w:lang w:val="tr-TR" w:eastAsia="tr-TR"/>
        </w:rPr>
        <w:t xml:space="preserve">Boletín Oficial del Territorio Histórico) </w:t>
      </w:r>
      <w:r w:rsidRPr="002906A7">
        <w:rPr>
          <w:rFonts w:ascii="Trebuchet MS" w:hAnsi="Trebuchet MS"/>
          <w:sz w:val="20"/>
          <w:lang w:val="tr-TR" w:eastAsia="tr-TR"/>
        </w:rPr>
        <w:t>yayınlandı. 10. Tarihte Bask Bölgesi'nde iki bölgesel gazetede yayınlandı ve çevre toplumun sakinlerine bizzat bildirmek için adımlar atıldı</w:t>
      </w:r>
      <w:r w:rsidR="00AF0E7E" w:rsidRPr="002906A7">
        <w:rPr>
          <w:rFonts w:ascii="Trebuchet MS" w:hAnsi="Trebuchet MS"/>
          <w:sz w:val="20"/>
          <w:lang w:val="tr-TR"/>
        </w:rPr>
        <w:t xml:space="preserve"> </w:t>
      </w:r>
      <w:r w:rsidR="00AF0FE9" w:rsidRPr="002906A7">
        <w:rPr>
          <w:rFonts w:ascii="Trebuchet MS" w:hAnsi="Trebuchet MS"/>
          <w:sz w:val="20"/>
          <w:lang w:val="tr-TR"/>
        </w:rPr>
        <w:t>Bask hükümetinin Çevre, Şehir Planlama, Tarım ve Balıkçılık Dairesinin web sayfasına temel proje bilgileri koyulmuştur</w:t>
      </w:r>
      <w:r w:rsidR="00AD5093" w:rsidRPr="002906A7">
        <w:rPr>
          <w:rFonts w:ascii="Trebuchet MS" w:hAnsi="Trebuchet MS"/>
          <w:color w:val="000000"/>
          <w:sz w:val="20"/>
          <w:lang w:val="tr-TR"/>
        </w:rPr>
        <w:t xml:space="preserve">. </w:t>
      </w:r>
    </w:p>
    <w:p w:rsidR="00AD5093" w:rsidRPr="002906A7" w:rsidRDefault="00AD5093" w:rsidP="002906A7">
      <w:pPr>
        <w:jc w:val="both"/>
        <w:rPr>
          <w:rFonts w:ascii="Trebuchet MS" w:hAnsi="Trebuchet MS"/>
          <w:color w:val="000000"/>
          <w:sz w:val="20"/>
          <w:lang w:val="tr-TR"/>
        </w:rPr>
      </w:pPr>
    </w:p>
    <w:p w:rsidR="00AD5093" w:rsidRPr="00B863E3" w:rsidRDefault="00594A2D" w:rsidP="002906A7">
      <w:pPr>
        <w:jc w:val="both"/>
        <w:rPr>
          <w:rFonts w:ascii="Trebuchet MS" w:hAnsi="Trebuchet MS"/>
          <w:sz w:val="20"/>
          <w:lang w:val="tr-TR"/>
        </w:rPr>
      </w:pPr>
      <w:r w:rsidRPr="00B863E3">
        <w:rPr>
          <w:rFonts w:ascii="Trebuchet MS" w:hAnsi="Trebuchet MS"/>
          <w:sz w:val="20"/>
          <w:lang w:val="tr-TR"/>
        </w:rPr>
        <w:t>Halkın bilgilendirilmesi aşamasında herhangi suçlamalar yapılmadı</w:t>
      </w:r>
      <w:r w:rsidR="000B2A50" w:rsidRPr="00B863E3">
        <w:rPr>
          <w:rFonts w:ascii="Trebuchet MS" w:hAnsi="Trebuchet MS"/>
          <w:sz w:val="20"/>
          <w:lang w:val="tr-TR"/>
        </w:rPr>
        <w:t>.</w:t>
      </w:r>
    </w:p>
    <w:p w:rsidR="00AD5093" w:rsidRPr="00B863E3" w:rsidRDefault="00AD5093" w:rsidP="002906A7">
      <w:pPr>
        <w:jc w:val="both"/>
        <w:rPr>
          <w:rFonts w:ascii="Trebuchet MS" w:hAnsi="Trebuchet MS"/>
          <w:color w:val="000000"/>
          <w:sz w:val="20"/>
          <w:lang w:val="tr-TR"/>
        </w:rPr>
      </w:pPr>
    </w:p>
    <w:p w:rsidR="00AD5093" w:rsidRPr="002906A7" w:rsidRDefault="00D86C4E" w:rsidP="002906A7">
      <w:pPr>
        <w:jc w:val="both"/>
        <w:rPr>
          <w:rFonts w:ascii="Trebuchet MS" w:hAnsi="Trebuchet MS"/>
          <w:color w:val="000000"/>
          <w:sz w:val="20"/>
          <w:lang w:val="tr-TR"/>
        </w:rPr>
      </w:pPr>
      <w:r w:rsidRPr="002906A7">
        <w:rPr>
          <w:rFonts w:ascii="Trebuchet MS" w:hAnsi="Trebuchet MS"/>
          <w:color w:val="000000"/>
          <w:sz w:val="20"/>
          <w:lang w:val="tr-TR" w:eastAsia="tr-TR"/>
        </w:rPr>
        <w:t>1 Temmuz tarihli 16/2002 sayılı entegre kirlilik önleme ve kontrol hakkında  Kanunun 17 ve 18. Maddelerinde yer alan hükümleri uygulayan Bask Hükümeti Çevre Kalite Müdürlüğü 11. Tarihte</w:t>
      </w:r>
      <w:r w:rsidRPr="002906A7">
        <w:rPr>
          <w:rFonts w:ascii="Trebuchet MS" w:hAnsi="Trebuchet MS"/>
          <w:sz w:val="20"/>
          <w:lang w:val="tr-TR" w:eastAsia="tr-TR"/>
        </w:rPr>
        <w:t xml:space="preserve">, YYYYY BELEDİYESİ şehir yönetimi, Euskera Kültür ve Spor Genel Müdürlüğü, ve ZZZZZ </w:t>
      </w:r>
      <w:r w:rsidRPr="002906A7">
        <w:rPr>
          <w:rFonts w:ascii="Trebuchet MS" w:hAnsi="Trebuchet MS"/>
          <w:sz w:val="20"/>
          <w:lang w:val="tr-TR" w:eastAsia="tr-TR"/>
        </w:rPr>
        <w:lastRenderedPageBreak/>
        <w:t>İLİ Bölgesel Hükümeti Çevre Genel Müdürlüğünden, sonuçları başvuru dosyasında yer alan raporları talep etti</w:t>
      </w:r>
      <w:r w:rsidR="00D93A8A" w:rsidRPr="002906A7">
        <w:rPr>
          <w:rFonts w:ascii="Trebuchet MS" w:hAnsi="Trebuchet MS"/>
          <w:sz w:val="20"/>
          <w:lang w:val="tr-TR"/>
        </w:rPr>
        <w:t>.</w:t>
      </w:r>
    </w:p>
    <w:p w:rsidR="00AD5093" w:rsidRPr="002906A7" w:rsidRDefault="00AD5093" w:rsidP="002906A7">
      <w:pPr>
        <w:jc w:val="both"/>
        <w:rPr>
          <w:rFonts w:ascii="Trebuchet MS" w:hAnsi="Trebuchet MS"/>
          <w:sz w:val="20"/>
          <w:lang w:val="tr-TR"/>
        </w:rPr>
      </w:pPr>
    </w:p>
    <w:p w:rsidR="00D93A8A" w:rsidRPr="002906A7" w:rsidRDefault="00D86C4E" w:rsidP="002906A7">
      <w:pPr>
        <w:jc w:val="both"/>
        <w:rPr>
          <w:rFonts w:ascii="Trebuchet MS" w:hAnsi="Trebuchet MS"/>
          <w:sz w:val="20"/>
          <w:lang w:val="tr-TR"/>
        </w:rPr>
      </w:pPr>
      <w:r w:rsidRPr="002906A7">
        <w:rPr>
          <w:rFonts w:ascii="Trebuchet MS" w:hAnsi="Trebuchet MS"/>
          <w:color w:val="000000"/>
          <w:sz w:val="20"/>
          <w:lang w:val="tr-TR" w:eastAsia="tr-TR"/>
        </w:rPr>
        <w:t>12. Tarihte, entegre 1 Temmuz tarihli 16/2002 sayılı kirlilik önleme ve kontrol Kanunu Madde 20'de yer alan hükümlerinin uygulanması çerçevesinde, tüm dosya, Çevre Bakanlığı, Bölgesel Planlama, Tarım ve Balıkçılık Dairesi tarafından hazırlanan bir Önerilen Karar taslağı ile birlikte, XXXXX'e verildi</w:t>
      </w:r>
    </w:p>
    <w:p w:rsidR="00D93A8A" w:rsidRPr="002906A7" w:rsidRDefault="00D93A8A" w:rsidP="002906A7">
      <w:pPr>
        <w:jc w:val="both"/>
        <w:rPr>
          <w:rFonts w:ascii="Trebuchet MS" w:hAnsi="Trebuchet MS"/>
          <w:sz w:val="20"/>
          <w:lang w:val="tr-TR"/>
        </w:rPr>
      </w:pPr>
    </w:p>
    <w:p w:rsidR="00AD5093" w:rsidRPr="00B863E3" w:rsidRDefault="00594A2D" w:rsidP="002906A7">
      <w:pPr>
        <w:jc w:val="both"/>
        <w:rPr>
          <w:rFonts w:ascii="Trebuchet MS" w:hAnsi="Trebuchet MS"/>
          <w:sz w:val="20"/>
          <w:lang w:val="tr-TR"/>
        </w:rPr>
      </w:pPr>
      <w:r w:rsidRPr="00B863E3">
        <w:rPr>
          <w:rFonts w:ascii="Trebuchet MS" w:hAnsi="Trebuchet MS"/>
          <w:sz w:val="20"/>
          <w:lang w:val="tr-TR"/>
        </w:rPr>
        <w:t>13.tarihte XXXX tarafından, alınan karar önerisi ile ilgili olarak bazı itirazlar içeren bir doküman ibraz edildi, içeriğinde başlangıçta sunulan proje önerisinde tek tek değişiklik yapma önerileri yer alıyordu</w:t>
      </w:r>
      <w:r w:rsidR="00D93A8A" w:rsidRPr="00B863E3">
        <w:rPr>
          <w:rFonts w:ascii="Trebuchet MS" w:hAnsi="Trebuchet MS"/>
          <w:sz w:val="20"/>
          <w:lang w:val="tr-TR"/>
        </w:rPr>
        <w:t xml:space="preserve"> …..</w:t>
      </w:r>
    </w:p>
    <w:p w:rsidR="00D93A8A" w:rsidRPr="00B863E3" w:rsidRDefault="00D93A8A" w:rsidP="002906A7">
      <w:pPr>
        <w:jc w:val="both"/>
        <w:rPr>
          <w:rFonts w:ascii="Trebuchet MS" w:hAnsi="Trebuchet MS"/>
          <w:sz w:val="20"/>
          <w:lang w:val="tr-TR"/>
        </w:rPr>
      </w:pPr>
    </w:p>
    <w:p w:rsidR="00AD5093" w:rsidRPr="00B863E3" w:rsidRDefault="00AD5093" w:rsidP="002906A7">
      <w:pPr>
        <w:jc w:val="both"/>
        <w:rPr>
          <w:rFonts w:ascii="Trebuchet MS" w:hAnsi="Trebuchet MS"/>
          <w:color w:val="0000FF"/>
          <w:sz w:val="20"/>
          <w:lang w:val="tr-TR"/>
        </w:rPr>
      </w:pPr>
    </w:p>
    <w:p w:rsidR="00AD5093" w:rsidRPr="00B863E3" w:rsidRDefault="00474781" w:rsidP="002906A7">
      <w:pPr>
        <w:jc w:val="center"/>
        <w:rPr>
          <w:rFonts w:ascii="Trebuchet MS" w:hAnsi="Trebuchet MS"/>
          <w:b/>
          <w:sz w:val="20"/>
          <w:lang w:val="tr-TR"/>
        </w:rPr>
      </w:pPr>
      <w:r w:rsidRPr="00B863E3">
        <w:rPr>
          <w:rFonts w:ascii="Trebuchet MS" w:hAnsi="Trebuchet MS"/>
          <w:b/>
          <w:sz w:val="20"/>
          <w:lang w:val="tr-TR"/>
        </w:rPr>
        <w:t>KARAR</w:t>
      </w:r>
    </w:p>
    <w:p w:rsidR="00117205" w:rsidRPr="00B863E3" w:rsidRDefault="00117205" w:rsidP="002906A7">
      <w:pPr>
        <w:jc w:val="center"/>
        <w:rPr>
          <w:rFonts w:ascii="Trebuchet MS" w:hAnsi="Trebuchet MS"/>
          <w:b/>
          <w:color w:val="0000FF"/>
          <w:sz w:val="20"/>
          <w:lang w:val="tr-TR"/>
        </w:rPr>
      </w:pPr>
    </w:p>
    <w:p w:rsidR="00117205" w:rsidRPr="00B863E3" w:rsidRDefault="00117205" w:rsidP="002906A7">
      <w:pPr>
        <w:tabs>
          <w:tab w:val="left" w:pos="993"/>
        </w:tabs>
        <w:jc w:val="both"/>
        <w:rPr>
          <w:rFonts w:ascii="Trebuchet MS" w:hAnsi="Trebuchet MS"/>
          <w:color w:val="0000FF"/>
          <w:sz w:val="20"/>
          <w:lang w:val="tr-TR"/>
        </w:rPr>
      </w:pPr>
    </w:p>
    <w:p w:rsidR="00D86C4E" w:rsidRPr="00B863E3" w:rsidRDefault="00D86C4E" w:rsidP="002906A7">
      <w:pPr>
        <w:tabs>
          <w:tab w:val="left" w:pos="993"/>
        </w:tabs>
        <w:jc w:val="both"/>
        <w:rPr>
          <w:rFonts w:ascii="Trebuchet MS" w:hAnsi="Trebuchet MS"/>
          <w:sz w:val="20"/>
          <w:lang w:val="tr-TR"/>
        </w:rPr>
      </w:pPr>
      <w:r w:rsidRPr="002906A7">
        <w:rPr>
          <w:rFonts w:ascii="Trebuchet MS" w:hAnsi="Trebuchet MS"/>
          <w:b/>
          <w:sz w:val="20"/>
          <w:lang w:val="tr-TR" w:eastAsia="tr-TR"/>
        </w:rPr>
        <w:t>Birinci.-</w:t>
      </w:r>
      <w:r w:rsidRPr="002906A7">
        <w:rPr>
          <w:rFonts w:ascii="Trebuchet MS" w:hAnsi="Trebuchet MS"/>
          <w:sz w:val="20"/>
          <w:lang w:val="tr-TR" w:eastAsia="tr-TR"/>
        </w:rPr>
        <w:t xml:space="preserve"> Bu Kararın Üçüncü bölümünde belirtilen şartlara tabi olarak XXXXX tarafından YYYYY BELEDİYESİ sınırları içindeki filmaşin ve çelik çubuk üretimi, çekme, soğuk haddeleme ve dövme tesisleri ile ilgili olumlu bir ÇED Kararı düzenlemek.</w:t>
      </w:r>
    </w:p>
    <w:p w:rsidR="00D86C4E" w:rsidRPr="00B863E3" w:rsidRDefault="00D86C4E" w:rsidP="002906A7">
      <w:pPr>
        <w:tabs>
          <w:tab w:val="left" w:pos="900"/>
        </w:tabs>
        <w:jc w:val="both"/>
        <w:rPr>
          <w:rFonts w:ascii="Trebuchet MS" w:hAnsi="Trebuchet MS"/>
          <w:color w:val="0000FF"/>
          <w:sz w:val="20"/>
          <w:lang w:val="tr-TR"/>
        </w:rPr>
      </w:pPr>
    </w:p>
    <w:p w:rsidR="00D86C4E" w:rsidRPr="00B863E3" w:rsidRDefault="00D86C4E" w:rsidP="002906A7">
      <w:pPr>
        <w:tabs>
          <w:tab w:val="left" w:pos="993"/>
        </w:tabs>
        <w:jc w:val="both"/>
        <w:rPr>
          <w:rFonts w:ascii="Trebuchet MS" w:hAnsi="Trebuchet MS"/>
          <w:sz w:val="20"/>
          <w:lang w:val="tr-TR"/>
        </w:rPr>
      </w:pPr>
      <w:r w:rsidRPr="002906A7">
        <w:rPr>
          <w:rFonts w:ascii="Trebuchet MS" w:hAnsi="Trebuchet MS"/>
          <w:b/>
          <w:sz w:val="20"/>
          <w:lang w:val="tr-TR" w:eastAsia="tr-TR"/>
        </w:rPr>
        <w:t>İkinci</w:t>
      </w:r>
      <w:r w:rsidRPr="002906A7">
        <w:rPr>
          <w:rFonts w:ascii="Trebuchet MS" w:hAnsi="Trebuchet MS"/>
          <w:sz w:val="20"/>
          <w:lang w:val="tr-TR" w:eastAsia="tr-TR"/>
        </w:rPr>
        <w:t>-. Şirket yönetim merkezi YYYYY BELEDİYESİ sınırları içinde olan xxxxxxxx VERGİ No.lu  XXXXX</w:t>
      </w:r>
      <w:r w:rsidRPr="002906A7">
        <w:rPr>
          <w:rFonts w:ascii="Trebuchet MS" w:hAnsi="Trebuchet MS" w:cs="Trebuchet MS"/>
          <w:sz w:val="20"/>
          <w:cs/>
          <w:lang w:val="tr-TR" w:eastAsia="tr-TR"/>
        </w:rPr>
        <w:t>’</w:t>
      </w:r>
      <w:r w:rsidRPr="002906A7">
        <w:rPr>
          <w:rFonts w:ascii="Trebuchet MS" w:hAnsi="Trebuchet MS"/>
          <w:sz w:val="20"/>
          <w:lang w:val="tr-TR" w:eastAsia="tr-TR"/>
        </w:rPr>
        <w:t>e bu Kararın Üçüncü bölümünde belirtilen şartlara tabi olarak YYYYY BELEDİYESİ sınırları içindeki filmaşin ve çelik çubuk üretimi, çekme, soğuk haddeleme ve dövme tesisleri ile ilgili talep edilen entegre çevre izni vermek.</w:t>
      </w:r>
    </w:p>
    <w:p w:rsidR="00D86C4E" w:rsidRPr="00B863E3" w:rsidRDefault="00D86C4E" w:rsidP="002906A7">
      <w:pPr>
        <w:tabs>
          <w:tab w:val="left" w:pos="900"/>
        </w:tabs>
        <w:jc w:val="both"/>
        <w:rPr>
          <w:rFonts w:ascii="Trebuchet MS" w:hAnsi="Trebuchet MS"/>
          <w:color w:val="0000FF"/>
          <w:sz w:val="20"/>
          <w:lang w:val="tr-TR"/>
        </w:rPr>
      </w:pPr>
    </w:p>
    <w:p w:rsidR="00D86C4E" w:rsidRPr="00B863E3" w:rsidRDefault="00D86C4E" w:rsidP="002906A7">
      <w:pPr>
        <w:tabs>
          <w:tab w:val="left" w:pos="900"/>
        </w:tabs>
        <w:jc w:val="both"/>
        <w:rPr>
          <w:rFonts w:ascii="Trebuchet MS" w:hAnsi="Trebuchet MS"/>
          <w:sz w:val="20"/>
          <w:lang w:val="tr-TR"/>
        </w:rPr>
      </w:pPr>
      <w:r w:rsidRPr="002906A7">
        <w:rPr>
          <w:rFonts w:ascii="Trebuchet MS" w:hAnsi="Trebuchet MS"/>
          <w:sz w:val="20"/>
          <w:lang w:val="tr-TR" w:eastAsia="tr-TR"/>
        </w:rPr>
        <w:t xml:space="preserve">Faaliyet, 1 Temmuz tarihli ve 16/2002 sayılı entegre kirlilik önleme ve kontrolü hakkında Kanun Ek 1 kategori 2.2 "saatte 2,5 tonu aşan kapasiteli sürekli döküm dahil olmak üzere pik demir veya çelikten (birincil veya ikincil kaynak) üretimi tesisleri" ve kategori 2.3.a)'da "saatte 20 tonu aşan ham çelik kapasiteli sıcak haddehaneler" yer almaktadır. </w:t>
      </w:r>
    </w:p>
    <w:p w:rsidR="00D86C4E" w:rsidRPr="00B863E3" w:rsidRDefault="00D86C4E" w:rsidP="002906A7">
      <w:pPr>
        <w:tabs>
          <w:tab w:val="left" w:pos="900"/>
        </w:tabs>
        <w:jc w:val="both"/>
        <w:rPr>
          <w:rFonts w:ascii="Trebuchet MS" w:hAnsi="Trebuchet MS"/>
          <w:sz w:val="20"/>
          <w:lang w:val="tr-TR"/>
        </w:rPr>
      </w:pPr>
    </w:p>
    <w:p w:rsidR="00D86C4E" w:rsidRPr="00B863E3" w:rsidRDefault="00D86C4E" w:rsidP="002906A7">
      <w:pPr>
        <w:pStyle w:val="Textoindependiente3"/>
        <w:spacing w:after="0"/>
        <w:jc w:val="both"/>
        <w:rPr>
          <w:rFonts w:ascii="Trebuchet MS" w:hAnsi="Trebuchet MS"/>
          <w:color w:val="0000FF"/>
          <w:sz w:val="20"/>
          <w:szCs w:val="20"/>
          <w:lang w:val="tr-TR"/>
        </w:rPr>
      </w:pPr>
    </w:p>
    <w:p w:rsidR="00AD5093" w:rsidRPr="00B863E3" w:rsidRDefault="00D86C4E" w:rsidP="002906A7">
      <w:pPr>
        <w:jc w:val="both"/>
        <w:rPr>
          <w:rFonts w:ascii="Trebuchet MS" w:hAnsi="Trebuchet MS"/>
          <w:color w:val="0000FF"/>
          <w:sz w:val="20"/>
          <w:lang w:val="tr-TR"/>
        </w:rPr>
      </w:pPr>
      <w:r w:rsidRPr="002906A7">
        <w:rPr>
          <w:rFonts w:ascii="Trebuchet MS" w:hAnsi="Trebuchet MS"/>
          <w:b/>
          <w:sz w:val="20"/>
          <w:lang w:val="tr-TR" w:eastAsia="tr-TR"/>
        </w:rPr>
        <w:t>Üçüncü.-</w:t>
      </w:r>
      <w:r w:rsidRPr="002906A7">
        <w:rPr>
          <w:rFonts w:ascii="Trebuchet MS" w:hAnsi="Trebuchet MS"/>
          <w:sz w:val="20"/>
          <w:lang w:val="tr-TR" w:eastAsia="tr-TR"/>
        </w:rPr>
        <w:t xml:space="preserve"> XXXX tarafından önerilen YYYYY BELEDİYESİ sınırları içindeki filmaşin ve çelik çubuk üretimi, çekme, soğuk haddeleme ve dövme tesisleri ile ilgili olarak aşağıdaki koşulları ve gereklilikleri uygulayın</w:t>
      </w:r>
    </w:p>
    <w:p w:rsidR="00AD5093" w:rsidRPr="00B863E3" w:rsidRDefault="00AD5093" w:rsidP="002906A7">
      <w:pPr>
        <w:jc w:val="both"/>
        <w:rPr>
          <w:rFonts w:ascii="Trebuchet MS" w:hAnsi="Trebuchet MS"/>
          <w:color w:val="0000FF"/>
          <w:sz w:val="20"/>
          <w:lang w:val="tr-TR"/>
        </w:rPr>
      </w:pPr>
    </w:p>
    <w:p w:rsidR="00AD5093" w:rsidRPr="00B863E3" w:rsidRDefault="00D0088A" w:rsidP="002906A7">
      <w:pPr>
        <w:tabs>
          <w:tab w:val="left" w:pos="993"/>
        </w:tabs>
        <w:jc w:val="both"/>
        <w:rPr>
          <w:rFonts w:ascii="Trebuchet MS" w:hAnsi="Trebuchet MS"/>
          <w:sz w:val="20"/>
          <w:lang w:val="tr-TR"/>
        </w:rPr>
      </w:pPr>
      <w:r w:rsidRPr="00B863E3">
        <w:rPr>
          <w:rFonts w:ascii="Trebuchet MS" w:hAnsi="Trebuchet MS"/>
          <w:b/>
          <w:sz w:val="20"/>
          <w:lang w:val="tr-TR"/>
        </w:rPr>
        <w:t>E.</w:t>
      </w:r>
      <w:r w:rsidRPr="00B863E3">
        <w:rPr>
          <w:rFonts w:ascii="Trebuchet MS" w:hAnsi="Trebuchet MS"/>
          <w:sz w:val="20"/>
          <w:lang w:val="tr-TR"/>
        </w:rPr>
        <w:t xml:space="preserve"> </w:t>
      </w:r>
      <w:r w:rsidR="005430DE" w:rsidRPr="00B863E3">
        <w:rPr>
          <w:rFonts w:ascii="Trebuchet MS" w:hAnsi="Trebuchet MS"/>
          <w:sz w:val="20"/>
          <w:lang w:val="tr-TR"/>
        </w:rPr>
        <w:t>Çevre işlerinden sorumlu deputy councilor’un ofisine başvuru sahibi tarafından ibraz edilen belgelerde tanımlandığı şekilde koruyucu ve düzeltici önlemler, uygulanabilir mevzuat ve aşağıdaki bölümlerde belirtilen hükümlere uygun olarak, alınacaktır</w:t>
      </w:r>
      <w:r w:rsidRPr="00B863E3">
        <w:rPr>
          <w:rFonts w:ascii="Trebuchet MS" w:hAnsi="Trebuchet MS"/>
          <w:sz w:val="20"/>
          <w:lang w:val="tr-TR"/>
        </w:rPr>
        <w:t>.</w:t>
      </w:r>
    </w:p>
    <w:p w:rsidR="004E79BD" w:rsidRPr="00B863E3" w:rsidRDefault="004E79BD" w:rsidP="002906A7">
      <w:pPr>
        <w:tabs>
          <w:tab w:val="center" w:pos="-3261"/>
        </w:tabs>
        <w:jc w:val="both"/>
        <w:rPr>
          <w:rFonts w:ascii="Trebuchet MS" w:hAnsi="Trebuchet MS"/>
          <w:b/>
          <w:sz w:val="20"/>
          <w:szCs w:val="16"/>
          <w:lang w:val="tr-TR"/>
        </w:rPr>
      </w:pPr>
    </w:p>
    <w:p w:rsidR="00966A1D" w:rsidRPr="00B863E3" w:rsidRDefault="00966A1D" w:rsidP="002906A7">
      <w:pPr>
        <w:tabs>
          <w:tab w:val="center" w:pos="-3261"/>
        </w:tabs>
        <w:jc w:val="both"/>
        <w:rPr>
          <w:rFonts w:ascii="Trebuchet MS" w:hAnsi="Trebuchet MS"/>
          <w:b/>
          <w:sz w:val="20"/>
          <w:szCs w:val="16"/>
          <w:lang w:val="sv-SE"/>
        </w:rPr>
      </w:pPr>
      <w:r w:rsidRPr="00B863E3">
        <w:rPr>
          <w:rFonts w:ascii="Trebuchet MS" w:hAnsi="Trebuchet MS"/>
          <w:b/>
          <w:sz w:val="20"/>
          <w:szCs w:val="16"/>
          <w:lang w:val="sv-SE"/>
        </w:rPr>
        <w:t xml:space="preserve">E.1. </w:t>
      </w:r>
      <w:r w:rsidR="00474781" w:rsidRPr="00B863E3">
        <w:rPr>
          <w:rFonts w:ascii="Trebuchet MS" w:hAnsi="Trebuchet MS"/>
          <w:b/>
          <w:sz w:val="20"/>
          <w:szCs w:val="16"/>
          <w:lang w:val="sv-SE"/>
        </w:rPr>
        <w:t>Tesis için Genel Koşullar</w:t>
      </w:r>
    </w:p>
    <w:p w:rsidR="004E79BD" w:rsidRPr="00B863E3" w:rsidRDefault="004E79BD" w:rsidP="002906A7">
      <w:pPr>
        <w:tabs>
          <w:tab w:val="center" w:pos="-3261"/>
        </w:tabs>
        <w:jc w:val="both"/>
        <w:rPr>
          <w:rFonts w:ascii="Trebuchet MS" w:hAnsi="Trebuchet MS"/>
          <w:i/>
          <w:sz w:val="20"/>
          <w:szCs w:val="16"/>
          <w:lang w:val="sv-SE"/>
        </w:rPr>
      </w:pPr>
    </w:p>
    <w:p w:rsidR="00966A1D" w:rsidRPr="00B863E3" w:rsidRDefault="00966A1D" w:rsidP="002906A7">
      <w:pPr>
        <w:tabs>
          <w:tab w:val="center" w:pos="-3261"/>
        </w:tabs>
        <w:jc w:val="both"/>
        <w:rPr>
          <w:rFonts w:ascii="Trebuchet MS" w:hAnsi="Trebuchet MS"/>
          <w:sz w:val="20"/>
          <w:szCs w:val="16"/>
          <w:lang w:val="sv-SE"/>
        </w:rPr>
      </w:pPr>
      <w:r w:rsidRPr="00B863E3">
        <w:rPr>
          <w:rFonts w:ascii="Trebuchet MS" w:hAnsi="Trebuchet MS"/>
          <w:i/>
          <w:sz w:val="20"/>
          <w:szCs w:val="16"/>
          <w:lang w:val="sv-SE"/>
        </w:rPr>
        <w:t>E.1.1.</w:t>
      </w:r>
      <w:r w:rsidR="00044B46" w:rsidRPr="00B863E3">
        <w:rPr>
          <w:rFonts w:ascii="Trebuchet MS" w:hAnsi="Trebuchet MS"/>
          <w:sz w:val="20"/>
          <w:szCs w:val="16"/>
          <w:lang w:val="sv-SE"/>
        </w:rPr>
        <w:t xml:space="preserve"> </w:t>
      </w:r>
      <w:r w:rsidR="00474781" w:rsidRPr="00B863E3">
        <w:rPr>
          <w:rFonts w:ascii="Trebuchet MS" w:hAnsi="Trebuchet MS"/>
          <w:sz w:val="20"/>
          <w:szCs w:val="16"/>
          <w:lang w:val="sv-SE"/>
        </w:rPr>
        <w:t>Faaliyetin kapsamı</w:t>
      </w:r>
    </w:p>
    <w:p w:rsidR="00094561" w:rsidRPr="00B863E3" w:rsidRDefault="00094561" w:rsidP="002906A7">
      <w:pPr>
        <w:tabs>
          <w:tab w:val="center" w:pos="-3261"/>
        </w:tabs>
        <w:jc w:val="both"/>
        <w:rPr>
          <w:rFonts w:ascii="Trebuchet MS" w:hAnsi="Trebuchet MS"/>
          <w:sz w:val="20"/>
          <w:szCs w:val="16"/>
          <w:lang w:val="sv-SE"/>
        </w:rPr>
      </w:pPr>
    </w:p>
    <w:p w:rsidR="00966A1D" w:rsidRPr="002906A7" w:rsidRDefault="00966A1D" w:rsidP="002906A7">
      <w:pPr>
        <w:tabs>
          <w:tab w:val="center" w:pos="-3261"/>
        </w:tabs>
        <w:jc w:val="both"/>
        <w:rPr>
          <w:rFonts w:ascii="Trebuchet MS" w:hAnsi="Trebuchet MS"/>
          <w:sz w:val="20"/>
          <w:szCs w:val="16"/>
        </w:rPr>
      </w:pPr>
      <w:r w:rsidRPr="00B863E3">
        <w:rPr>
          <w:rFonts w:ascii="Trebuchet MS" w:hAnsi="Trebuchet MS"/>
          <w:sz w:val="20"/>
          <w:szCs w:val="16"/>
          <w:lang w:val="sv-SE"/>
        </w:rPr>
        <w:t xml:space="preserve">a) </w:t>
      </w:r>
      <w:r w:rsidR="00AF0FE9" w:rsidRPr="00B863E3">
        <w:rPr>
          <w:rFonts w:ascii="Trebuchet MS" w:hAnsi="Trebuchet MS"/>
          <w:sz w:val="20"/>
          <w:szCs w:val="16"/>
          <w:lang w:val="sv-SE"/>
        </w:rPr>
        <w:t>alanın fiziksel işgaline sebep olan tüm işler ve yardımcı işlemler projeye ayrılmış olan perimeter içerisinde gerçekleştirilecektir</w:t>
      </w:r>
      <w:r w:rsidRPr="00B863E3">
        <w:rPr>
          <w:rFonts w:ascii="Trebuchet MS" w:hAnsi="Trebuchet MS"/>
          <w:sz w:val="20"/>
          <w:szCs w:val="16"/>
          <w:lang w:val="sv-SE"/>
        </w:rPr>
        <w:t xml:space="preserve">. </w:t>
      </w:r>
      <w:r w:rsidR="00E657DE" w:rsidRPr="002906A7">
        <w:rPr>
          <w:rFonts w:ascii="Trebuchet MS" w:hAnsi="Trebuchet MS"/>
          <w:sz w:val="20"/>
          <w:szCs w:val="16"/>
        </w:rPr>
        <w:t>Bu perimetre dışında, araç ve makine trafiği en aza indirilecektir</w:t>
      </w:r>
      <w:r w:rsidRPr="002906A7">
        <w:rPr>
          <w:rFonts w:ascii="Trebuchet MS" w:hAnsi="Trebuchet MS"/>
          <w:sz w:val="20"/>
          <w:szCs w:val="16"/>
        </w:rPr>
        <w:t>.</w:t>
      </w:r>
    </w:p>
    <w:p w:rsidR="00966A1D" w:rsidRPr="002906A7" w:rsidRDefault="00966A1D" w:rsidP="002906A7">
      <w:pPr>
        <w:tabs>
          <w:tab w:val="center" w:pos="-3261"/>
        </w:tabs>
        <w:jc w:val="both"/>
        <w:rPr>
          <w:rFonts w:ascii="Trebuchet MS" w:hAnsi="Trebuchet MS"/>
          <w:b/>
          <w:sz w:val="20"/>
          <w:szCs w:val="16"/>
        </w:rPr>
      </w:pPr>
    </w:p>
    <w:p w:rsidR="00966A1D" w:rsidRPr="002906A7" w:rsidRDefault="00966A1D" w:rsidP="002906A7">
      <w:pPr>
        <w:tabs>
          <w:tab w:val="center" w:pos="-3261"/>
        </w:tabs>
        <w:jc w:val="both"/>
        <w:rPr>
          <w:rFonts w:ascii="Trebuchet MS" w:hAnsi="Trebuchet MS"/>
          <w:sz w:val="20"/>
          <w:szCs w:val="16"/>
        </w:rPr>
      </w:pPr>
      <w:r w:rsidRPr="002906A7">
        <w:rPr>
          <w:rFonts w:ascii="Trebuchet MS" w:hAnsi="Trebuchet MS"/>
          <w:sz w:val="20"/>
          <w:szCs w:val="16"/>
        </w:rPr>
        <w:t xml:space="preserve">b) </w:t>
      </w:r>
      <w:r w:rsidR="00E657DE" w:rsidRPr="002906A7">
        <w:rPr>
          <w:rFonts w:ascii="Trebuchet MS" w:hAnsi="Trebuchet MS"/>
          <w:sz w:val="20"/>
          <w:szCs w:val="16"/>
        </w:rPr>
        <w:t>yukarıda bahsedilen perimeter dışında kalan alanı etkileyen kazalar için düzeltme önlemleri alınarak rehabilitasyon yapılacaktır</w:t>
      </w:r>
      <w:r w:rsidRPr="002906A7">
        <w:rPr>
          <w:rFonts w:ascii="Trebuchet MS" w:hAnsi="Trebuchet MS"/>
          <w:sz w:val="20"/>
          <w:szCs w:val="16"/>
        </w:rPr>
        <w:t>.</w:t>
      </w:r>
    </w:p>
    <w:p w:rsidR="003A3A2A" w:rsidRPr="002906A7" w:rsidRDefault="003A3A2A" w:rsidP="002906A7">
      <w:pPr>
        <w:tabs>
          <w:tab w:val="center" w:pos="-3261"/>
        </w:tabs>
        <w:jc w:val="both"/>
        <w:rPr>
          <w:rFonts w:ascii="Trebuchet MS" w:hAnsi="Trebuchet MS"/>
          <w:sz w:val="20"/>
          <w:szCs w:val="16"/>
        </w:rPr>
      </w:pPr>
    </w:p>
    <w:p w:rsidR="00044B46" w:rsidRPr="002906A7" w:rsidRDefault="00044B46" w:rsidP="002906A7">
      <w:pPr>
        <w:tabs>
          <w:tab w:val="center" w:pos="-3261"/>
          <w:tab w:val="left" w:pos="0"/>
        </w:tabs>
        <w:jc w:val="both"/>
        <w:rPr>
          <w:rFonts w:ascii="Trebuchet MS" w:hAnsi="Trebuchet MS"/>
          <w:i/>
          <w:sz w:val="20"/>
          <w:szCs w:val="16"/>
        </w:rPr>
      </w:pPr>
      <w:r w:rsidRPr="002906A7">
        <w:rPr>
          <w:rFonts w:ascii="Trebuchet MS" w:hAnsi="Trebuchet MS"/>
          <w:i/>
          <w:sz w:val="20"/>
          <w:szCs w:val="16"/>
        </w:rPr>
        <w:t xml:space="preserve">E.1.2. </w:t>
      </w:r>
      <w:r w:rsidR="005430DE" w:rsidRPr="002906A7">
        <w:rPr>
          <w:rFonts w:ascii="Trebuchet MS" w:hAnsi="Trebuchet MS"/>
          <w:i/>
          <w:sz w:val="20"/>
          <w:szCs w:val="16"/>
        </w:rPr>
        <w:t>Koruyucu önlemler</w:t>
      </w:r>
      <w:r w:rsidRPr="002906A7">
        <w:rPr>
          <w:rFonts w:ascii="Trebuchet MS" w:hAnsi="Trebuchet MS"/>
          <w:i/>
          <w:sz w:val="20"/>
          <w:szCs w:val="16"/>
        </w:rPr>
        <w:t xml:space="preserve"> </w:t>
      </w:r>
      <w:r w:rsidR="00D71451" w:rsidRPr="002906A7">
        <w:rPr>
          <w:rFonts w:ascii="Trebuchet MS" w:hAnsi="Trebuchet MS"/>
          <w:i/>
          <w:sz w:val="20"/>
          <w:szCs w:val="16"/>
        </w:rPr>
        <w:t>–</w:t>
      </w:r>
      <w:r w:rsidRPr="002906A7">
        <w:rPr>
          <w:rFonts w:ascii="Trebuchet MS" w:hAnsi="Trebuchet MS"/>
          <w:i/>
          <w:sz w:val="20"/>
          <w:szCs w:val="16"/>
        </w:rPr>
        <w:t xml:space="preserve"> </w:t>
      </w:r>
      <w:r w:rsidR="005430DE" w:rsidRPr="002906A7">
        <w:rPr>
          <w:rFonts w:ascii="Trebuchet MS" w:hAnsi="Trebuchet MS"/>
          <w:i/>
          <w:sz w:val="20"/>
          <w:szCs w:val="16"/>
        </w:rPr>
        <w:t>su ve toprak</w:t>
      </w:r>
    </w:p>
    <w:p w:rsidR="00044B46" w:rsidRPr="002906A7" w:rsidRDefault="00044B46" w:rsidP="002906A7">
      <w:pPr>
        <w:tabs>
          <w:tab w:val="center" w:pos="-3261"/>
          <w:tab w:val="left" w:pos="0"/>
        </w:tabs>
        <w:jc w:val="both"/>
        <w:rPr>
          <w:rFonts w:ascii="Trebuchet MS" w:hAnsi="Trebuchet MS"/>
          <w:i/>
          <w:sz w:val="20"/>
          <w:szCs w:val="16"/>
        </w:rPr>
      </w:pPr>
    </w:p>
    <w:p w:rsidR="00D71451" w:rsidRPr="00B863E3" w:rsidRDefault="00044B46" w:rsidP="002906A7">
      <w:pPr>
        <w:tabs>
          <w:tab w:val="center" w:pos="-3261"/>
          <w:tab w:val="left" w:pos="284"/>
        </w:tabs>
        <w:ind w:left="284" w:hanging="284"/>
        <w:jc w:val="both"/>
        <w:rPr>
          <w:rFonts w:ascii="Trebuchet MS" w:hAnsi="Trebuchet MS"/>
          <w:sz w:val="20"/>
          <w:szCs w:val="16"/>
        </w:rPr>
      </w:pPr>
      <w:r w:rsidRPr="00B863E3">
        <w:rPr>
          <w:rFonts w:ascii="Trebuchet MS" w:hAnsi="Trebuchet MS"/>
          <w:sz w:val="20"/>
          <w:szCs w:val="16"/>
        </w:rPr>
        <w:t>a)</w:t>
      </w:r>
      <w:r w:rsidRPr="00B863E3">
        <w:rPr>
          <w:rFonts w:ascii="Trebuchet MS" w:hAnsi="Trebuchet MS"/>
          <w:sz w:val="20"/>
          <w:szCs w:val="16"/>
        </w:rPr>
        <w:tab/>
      </w:r>
      <w:r w:rsidR="005430DE" w:rsidRPr="00B863E3">
        <w:rPr>
          <w:rFonts w:ascii="Trebuchet MS" w:hAnsi="Trebuchet MS"/>
          <w:sz w:val="20"/>
          <w:szCs w:val="16"/>
        </w:rPr>
        <w:t>Makinelerin depolanma ve bakım işlerine ayrılmış olan</w:t>
      </w:r>
      <w:r w:rsidR="00E657DE" w:rsidRPr="00B863E3">
        <w:rPr>
          <w:rFonts w:ascii="Trebuchet MS" w:hAnsi="Trebuchet MS"/>
          <w:sz w:val="20"/>
          <w:szCs w:val="16"/>
        </w:rPr>
        <w:t xml:space="preserve"> saha</w:t>
      </w:r>
      <w:r w:rsidR="005430DE" w:rsidRPr="00B863E3">
        <w:rPr>
          <w:rFonts w:ascii="Trebuchet MS" w:hAnsi="Trebuchet MS"/>
          <w:sz w:val="20"/>
          <w:szCs w:val="16"/>
        </w:rPr>
        <w:t>, doğal drenaj akımlarından i</w:t>
      </w:r>
      <w:r w:rsidR="00E657DE" w:rsidRPr="00B863E3">
        <w:rPr>
          <w:rFonts w:ascii="Trebuchet MS" w:hAnsi="Trebuchet MS"/>
          <w:sz w:val="20"/>
          <w:szCs w:val="16"/>
        </w:rPr>
        <w:t>zole edilerek sızdırmaz özellik</w:t>
      </w:r>
      <w:r w:rsidR="005430DE" w:rsidRPr="00B863E3">
        <w:rPr>
          <w:rFonts w:ascii="Trebuchet MS" w:hAnsi="Trebuchet MS"/>
          <w:sz w:val="20"/>
          <w:szCs w:val="16"/>
        </w:rPr>
        <w:t xml:space="preserve">te zemin kaplaması yapılarak, toprağın ve suyun yağ veya yakıt ile kontaminasyonunu engellemek amacıyla </w:t>
      </w:r>
      <w:r w:rsidR="00E657DE" w:rsidRPr="00B863E3">
        <w:rPr>
          <w:rFonts w:ascii="Trebuchet MS" w:hAnsi="Trebuchet MS"/>
          <w:sz w:val="20"/>
          <w:szCs w:val="16"/>
        </w:rPr>
        <w:t>sızıntı toplama sistemi inşa edilecektir</w:t>
      </w:r>
      <w:r w:rsidRPr="00B863E3">
        <w:rPr>
          <w:rFonts w:ascii="Trebuchet MS" w:hAnsi="Trebuchet MS"/>
          <w:sz w:val="20"/>
          <w:szCs w:val="16"/>
        </w:rPr>
        <w:t xml:space="preserve">. </w:t>
      </w:r>
      <w:r w:rsidR="00E657DE" w:rsidRPr="00B863E3">
        <w:rPr>
          <w:rFonts w:ascii="Trebuchet MS" w:hAnsi="Trebuchet MS"/>
          <w:sz w:val="20"/>
          <w:szCs w:val="16"/>
        </w:rPr>
        <w:t>Bu sahanın dışında yakıt boşaltma, yakıt yükleme, yağ değişimi ve diğer mekanik faaliyetlere izin verilmeyecek</w:t>
      </w:r>
      <w:r w:rsidRPr="00B863E3">
        <w:rPr>
          <w:rFonts w:ascii="Trebuchet MS" w:hAnsi="Trebuchet MS"/>
          <w:sz w:val="20"/>
          <w:szCs w:val="16"/>
        </w:rPr>
        <w:t>.</w:t>
      </w:r>
    </w:p>
    <w:p w:rsidR="00EB0766" w:rsidRPr="00B863E3" w:rsidRDefault="00EB0766" w:rsidP="002906A7">
      <w:pPr>
        <w:tabs>
          <w:tab w:val="center" w:pos="-3261"/>
          <w:tab w:val="left" w:pos="284"/>
        </w:tabs>
        <w:ind w:left="284" w:hanging="284"/>
        <w:jc w:val="both"/>
        <w:rPr>
          <w:rFonts w:ascii="Trebuchet MS" w:hAnsi="Trebuchet MS"/>
          <w:sz w:val="20"/>
          <w:szCs w:val="16"/>
        </w:rPr>
      </w:pPr>
    </w:p>
    <w:p w:rsidR="00044B46" w:rsidRPr="00B863E3" w:rsidRDefault="00044B46" w:rsidP="002906A7">
      <w:pPr>
        <w:tabs>
          <w:tab w:val="center" w:pos="-3261"/>
          <w:tab w:val="left" w:pos="284"/>
        </w:tabs>
        <w:ind w:left="284" w:hanging="284"/>
        <w:jc w:val="both"/>
        <w:rPr>
          <w:rFonts w:ascii="Trebuchet MS" w:hAnsi="Trebuchet MS"/>
          <w:sz w:val="20"/>
          <w:szCs w:val="16"/>
        </w:rPr>
      </w:pPr>
      <w:r w:rsidRPr="00B863E3">
        <w:rPr>
          <w:rFonts w:ascii="Trebuchet MS" w:hAnsi="Trebuchet MS"/>
          <w:sz w:val="20"/>
          <w:szCs w:val="16"/>
        </w:rPr>
        <w:lastRenderedPageBreak/>
        <w:t xml:space="preserve">b) </w:t>
      </w:r>
      <w:r w:rsidR="00B22BCF" w:rsidRPr="00B863E3">
        <w:rPr>
          <w:rFonts w:ascii="Trebuchet MS" w:hAnsi="Trebuchet MS"/>
          <w:sz w:val="20"/>
          <w:szCs w:val="16"/>
        </w:rPr>
        <w:t>inşaat esnasında ince parçacıkların doğal drenaj akımlarına emisyonu minimumda tutulacaktır</w:t>
      </w:r>
      <w:r w:rsidRPr="00B863E3">
        <w:rPr>
          <w:rFonts w:ascii="Trebuchet MS" w:hAnsi="Trebuchet MS"/>
          <w:sz w:val="20"/>
          <w:szCs w:val="16"/>
        </w:rPr>
        <w:t xml:space="preserve">. </w:t>
      </w:r>
      <w:r w:rsidR="00E657DE" w:rsidRPr="00B863E3">
        <w:rPr>
          <w:rFonts w:ascii="Trebuchet MS" w:hAnsi="Trebuchet MS"/>
          <w:sz w:val="20"/>
          <w:szCs w:val="16"/>
        </w:rPr>
        <w:t>Bu amaçla, askıda katı maddeleri uygun şekilde işleyebilmek ve inşaat sularının toplanması için ayrı bir atık su toplama sistemi planlanarak inşa edilecektir</w:t>
      </w:r>
      <w:r w:rsidRPr="00B863E3">
        <w:rPr>
          <w:rFonts w:ascii="Trebuchet MS" w:hAnsi="Trebuchet MS"/>
          <w:sz w:val="20"/>
          <w:szCs w:val="16"/>
        </w:rPr>
        <w:t>.</w:t>
      </w:r>
    </w:p>
    <w:p w:rsidR="00D71451" w:rsidRPr="00B863E3" w:rsidRDefault="00D71451" w:rsidP="002906A7">
      <w:pPr>
        <w:tabs>
          <w:tab w:val="center" w:pos="-3261"/>
          <w:tab w:val="left" w:pos="0"/>
        </w:tabs>
        <w:jc w:val="both"/>
        <w:rPr>
          <w:rFonts w:ascii="Trebuchet MS" w:hAnsi="Trebuchet MS"/>
          <w:i/>
          <w:sz w:val="20"/>
          <w:szCs w:val="16"/>
        </w:rPr>
      </w:pPr>
    </w:p>
    <w:p w:rsidR="00D86C4E" w:rsidRPr="002906A7" w:rsidRDefault="00D86C4E" w:rsidP="002906A7">
      <w:pPr>
        <w:tabs>
          <w:tab w:val="center" w:pos="-3261"/>
          <w:tab w:val="left" w:pos="0"/>
        </w:tabs>
        <w:jc w:val="both"/>
        <w:rPr>
          <w:rFonts w:ascii="Trebuchet MS" w:hAnsi="Trebuchet MS"/>
          <w:i/>
          <w:sz w:val="20"/>
          <w:szCs w:val="16"/>
        </w:rPr>
      </w:pPr>
      <w:r w:rsidRPr="002906A7">
        <w:rPr>
          <w:rFonts w:ascii="Trebuchet MS" w:hAnsi="Trebuchet MS"/>
          <w:i/>
          <w:sz w:val="20"/>
          <w:lang w:val="tr-TR" w:eastAsia="tr-TR"/>
        </w:rPr>
        <w:t>E.1.3. Gürültü ve titreşim etkisini azaltıcı önlemler</w:t>
      </w:r>
    </w:p>
    <w:p w:rsidR="00D86C4E" w:rsidRPr="002906A7" w:rsidRDefault="00D86C4E" w:rsidP="002906A7">
      <w:pPr>
        <w:tabs>
          <w:tab w:val="center" w:pos="-3261"/>
          <w:tab w:val="left" w:pos="0"/>
        </w:tabs>
        <w:jc w:val="both"/>
        <w:rPr>
          <w:rFonts w:ascii="Trebuchet MS" w:hAnsi="Trebuchet MS"/>
          <w:i/>
          <w:sz w:val="20"/>
          <w:szCs w:val="16"/>
        </w:rPr>
      </w:pPr>
    </w:p>
    <w:p w:rsidR="00044B46" w:rsidRPr="002906A7" w:rsidRDefault="00D86C4E" w:rsidP="002906A7">
      <w:pPr>
        <w:tabs>
          <w:tab w:val="center" w:pos="-3261"/>
        </w:tabs>
        <w:jc w:val="both"/>
        <w:rPr>
          <w:rFonts w:ascii="Trebuchet MS" w:hAnsi="Trebuchet MS"/>
          <w:sz w:val="20"/>
          <w:szCs w:val="16"/>
          <w:lang w:val="tr-TR"/>
        </w:rPr>
      </w:pPr>
      <w:r w:rsidRPr="002906A7">
        <w:rPr>
          <w:rFonts w:ascii="Trebuchet MS" w:hAnsi="Trebuchet MS"/>
          <w:sz w:val="20"/>
          <w:lang w:val="tr-TR" w:eastAsia="tr-TR"/>
        </w:rPr>
        <w:t>Çalışmalarda kullanılan makineler açıkta çalışan makineler için yasal olarak konmuş gürültü emisyon sınırlarına uymak zorundadır. Özellikle, gürültü, bölgeleme, kalite hedefleri ve ses emisyonuna ilişkin, 17 Kasım tarihli 37/2003 sayılı gürültü emisyonları Hakkında Kanunun daha da geliştirilmesi ile yayınlanan 19 Ekim tarihli 1367/2007 sayılı Kraliyet Kararnamesi Madde 22 hükümlerine ve açık havada çalışan bazı makine türleri tarafından oluşturulan gürültü emisyonlarını düzenleyen 22 Şubat tarihli 212/2002 sayılı Kraliyet Kararnamesi ile tamamlayıcı yasaların hükümlerine uyması gerekir.</w:t>
      </w:r>
    </w:p>
    <w:p w:rsidR="003A3A2A" w:rsidRPr="00B863E3" w:rsidRDefault="00EB0766" w:rsidP="002906A7">
      <w:pPr>
        <w:tabs>
          <w:tab w:val="center" w:pos="-3261"/>
          <w:tab w:val="left" w:pos="0"/>
        </w:tabs>
        <w:jc w:val="both"/>
        <w:rPr>
          <w:rFonts w:ascii="Trebuchet MS" w:hAnsi="Trebuchet MS"/>
          <w:i/>
          <w:sz w:val="20"/>
          <w:szCs w:val="16"/>
          <w:lang w:val="tr-TR"/>
        </w:rPr>
      </w:pPr>
      <w:r w:rsidRPr="00B863E3">
        <w:rPr>
          <w:rFonts w:ascii="Trebuchet MS" w:hAnsi="Trebuchet MS"/>
          <w:i/>
          <w:sz w:val="20"/>
          <w:szCs w:val="16"/>
          <w:lang w:val="tr-TR"/>
        </w:rPr>
        <w:t xml:space="preserve">E.1.4. </w:t>
      </w:r>
      <w:r w:rsidR="00AF0FE9" w:rsidRPr="00B863E3">
        <w:rPr>
          <w:rFonts w:ascii="Trebuchet MS" w:hAnsi="Trebuchet MS"/>
          <w:i/>
          <w:sz w:val="20"/>
          <w:szCs w:val="16"/>
          <w:lang w:val="tr-TR"/>
        </w:rPr>
        <w:t>Atık yönetimine ilişkin önlemler</w:t>
      </w:r>
      <w:r w:rsidRPr="00B863E3">
        <w:rPr>
          <w:rFonts w:ascii="Trebuchet MS" w:hAnsi="Trebuchet MS"/>
          <w:i/>
          <w:sz w:val="20"/>
          <w:szCs w:val="16"/>
          <w:lang w:val="tr-TR"/>
        </w:rPr>
        <w:t xml:space="preserve"> </w:t>
      </w:r>
      <w:r w:rsidR="003A3A2A" w:rsidRPr="00B863E3">
        <w:rPr>
          <w:rFonts w:ascii="Trebuchet MS" w:hAnsi="Trebuchet MS"/>
          <w:i/>
          <w:sz w:val="20"/>
          <w:szCs w:val="16"/>
          <w:lang w:val="tr-TR"/>
        </w:rPr>
        <w:t xml:space="preserve"> </w:t>
      </w:r>
    </w:p>
    <w:p w:rsidR="003A3A2A" w:rsidRPr="00B863E3" w:rsidRDefault="003A3A2A" w:rsidP="002906A7">
      <w:pPr>
        <w:tabs>
          <w:tab w:val="center" w:pos="-3261"/>
          <w:tab w:val="left" w:pos="0"/>
        </w:tabs>
        <w:jc w:val="both"/>
        <w:rPr>
          <w:rFonts w:ascii="Trebuchet MS" w:hAnsi="Trebuchet MS"/>
          <w:i/>
          <w:sz w:val="20"/>
          <w:szCs w:val="16"/>
          <w:lang w:val="tr-TR"/>
        </w:rPr>
      </w:pPr>
    </w:p>
    <w:p w:rsidR="003A3A2A" w:rsidRPr="002906A7" w:rsidRDefault="003A3A2A" w:rsidP="002906A7">
      <w:pPr>
        <w:tabs>
          <w:tab w:val="center" w:pos="-3261"/>
          <w:tab w:val="left" w:pos="0"/>
        </w:tabs>
        <w:jc w:val="both"/>
        <w:rPr>
          <w:rFonts w:ascii="Trebuchet MS" w:hAnsi="Trebuchet MS"/>
          <w:i/>
          <w:sz w:val="20"/>
          <w:szCs w:val="16"/>
          <w:lang w:val="en-US"/>
        </w:rPr>
      </w:pPr>
      <w:r w:rsidRPr="00B863E3">
        <w:rPr>
          <w:rFonts w:ascii="Trebuchet MS" w:hAnsi="Trebuchet MS"/>
          <w:i/>
          <w:sz w:val="20"/>
          <w:szCs w:val="16"/>
          <w:lang w:val="tr-TR"/>
        </w:rPr>
        <w:t xml:space="preserve">a) </w:t>
      </w:r>
      <w:r w:rsidR="00E00729" w:rsidRPr="00B863E3">
        <w:rPr>
          <w:rFonts w:ascii="Trebuchet MS" w:hAnsi="Trebuchet MS"/>
          <w:i/>
          <w:sz w:val="20"/>
          <w:szCs w:val="16"/>
          <w:lang w:val="tr-TR"/>
        </w:rPr>
        <w:t>Çalışmalar esnasında üretilen atıklar, 28 Temmuz tarihli, 22/2011 sayılı kontamine olmuş atıklar ve toprak konulu yasa ve diğer uygulanabilir mevzuat ile uyumlu olacak şekilde yönetilecektir</w:t>
      </w:r>
      <w:r w:rsidRPr="00B863E3">
        <w:rPr>
          <w:rFonts w:ascii="Trebuchet MS" w:hAnsi="Trebuchet MS"/>
          <w:sz w:val="20"/>
          <w:szCs w:val="16"/>
          <w:lang w:val="tr-TR"/>
        </w:rPr>
        <w:t xml:space="preserve">. </w:t>
      </w:r>
      <w:r w:rsidR="00E00729" w:rsidRPr="002906A7">
        <w:rPr>
          <w:rFonts w:ascii="Trebuchet MS" w:hAnsi="Trebuchet MS"/>
          <w:sz w:val="20"/>
          <w:szCs w:val="16"/>
          <w:lang w:val="en-US"/>
        </w:rPr>
        <w:t xml:space="preserve">Çalışma sahasının kurulumundan başlayıp </w:t>
      </w:r>
      <w:r w:rsidRPr="002906A7">
        <w:rPr>
          <w:rFonts w:ascii="Trebuchet MS" w:hAnsi="Trebuchet MS"/>
          <w:sz w:val="20"/>
          <w:szCs w:val="16"/>
          <w:lang w:val="en-US"/>
        </w:rPr>
        <w:t>This includes the management of all waste and debris produced from the time of worksite set-up to final construction site cleanup, as well as all packaging</w:t>
      </w:r>
      <w:r w:rsidR="00510ED0" w:rsidRPr="002906A7">
        <w:rPr>
          <w:rFonts w:ascii="Trebuchet MS" w:hAnsi="Trebuchet MS"/>
          <w:sz w:val="20"/>
          <w:szCs w:val="16"/>
          <w:lang w:val="en-US"/>
        </w:rPr>
        <w:t>, containers</w:t>
      </w:r>
      <w:r w:rsidRPr="002906A7">
        <w:rPr>
          <w:rFonts w:ascii="Trebuchet MS" w:hAnsi="Trebuchet MS"/>
          <w:sz w:val="20"/>
          <w:szCs w:val="16"/>
          <w:lang w:val="en-US"/>
        </w:rPr>
        <w:t xml:space="preserve"> and unused raw materials.</w:t>
      </w:r>
    </w:p>
    <w:p w:rsidR="003A3A2A" w:rsidRPr="002906A7" w:rsidRDefault="003A3A2A" w:rsidP="002906A7">
      <w:pPr>
        <w:tabs>
          <w:tab w:val="center" w:pos="-3261"/>
        </w:tabs>
        <w:jc w:val="both"/>
        <w:rPr>
          <w:rFonts w:ascii="Trebuchet MS" w:hAnsi="Trebuchet MS"/>
          <w:sz w:val="20"/>
          <w:szCs w:val="16"/>
          <w:lang w:val="en-US"/>
        </w:rPr>
      </w:pPr>
    </w:p>
    <w:p w:rsidR="003A3A2A" w:rsidRPr="002906A7" w:rsidRDefault="003A3A2A" w:rsidP="002906A7">
      <w:pPr>
        <w:tabs>
          <w:tab w:val="center" w:pos="-3261"/>
          <w:tab w:val="left" w:pos="284"/>
        </w:tabs>
        <w:ind w:left="284" w:hanging="284"/>
        <w:jc w:val="both"/>
        <w:rPr>
          <w:rFonts w:ascii="Trebuchet MS" w:hAnsi="Trebuchet MS"/>
          <w:sz w:val="20"/>
          <w:szCs w:val="16"/>
          <w:lang w:val="en-US"/>
        </w:rPr>
      </w:pPr>
      <w:r w:rsidRPr="002906A7">
        <w:rPr>
          <w:rFonts w:ascii="Trebuchet MS" w:hAnsi="Trebuchet MS"/>
          <w:sz w:val="20"/>
          <w:szCs w:val="16"/>
          <w:lang w:val="en-US"/>
        </w:rPr>
        <w:t xml:space="preserve">b) </w:t>
      </w:r>
      <w:r w:rsidR="000F16AF" w:rsidRPr="002906A7">
        <w:rPr>
          <w:rFonts w:ascii="Trebuchet MS" w:hAnsi="Trebuchet MS"/>
          <w:sz w:val="20"/>
          <w:szCs w:val="16"/>
          <w:lang w:val="en-US"/>
        </w:rPr>
        <w:t>Geri dönüşümü ve geri kazanımı ekonomik açıdan avantajlı olan, çalışmalar esnasında ortaya çıkan tüm atıklar ve mucurlar yetkilendirilmiş bir atık yönetimi firmasına gönderilecektir</w:t>
      </w:r>
      <w:r w:rsidRPr="002906A7">
        <w:rPr>
          <w:rFonts w:ascii="Trebuchet MS" w:hAnsi="Trebuchet MS"/>
          <w:sz w:val="20"/>
          <w:szCs w:val="16"/>
          <w:lang w:val="en-US"/>
        </w:rPr>
        <w:t xml:space="preserve">. </w:t>
      </w:r>
      <w:r w:rsidR="000F16AF" w:rsidRPr="002906A7">
        <w:rPr>
          <w:rFonts w:ascii="Trebuchet MS" w:hAnsi="Trebuchet MS"/>
          <w:sz w:val="20"/>
          <w:szCs w:val="16"/>
          <w:lang w:val="en-US"/>
        </w:rPr>
        <w:t>Doğrudan atık bertarafına, sadece geri kazanım ve geri dönüşümün teknik, ekonomik ve çevresel açıdan avantajlı olmadığı durumlarda gerekçelendirmeye istinaden ve gerekçelendirme sonrasında izin verilmektedir</w:t>
      </w:r>
      <w:r w:rsidRPr="002906A7">
        <w:rPr>
          <w:rFonts w:ascii="Trebuchet MS" w:hAnsi="Trebuchet MS"/>
          <w:sz w:val="20"/>
          <w:szCs w:val="16"/>
          <w:lang w:val="en-US"/>
        </w:rPr>
        <w:t xml:space="preserve">. </w:t>
      </w:r>
    </w:p>
    <w:p w:rsidR="003A3A2A" w:rsidRPr="002906A7" w:rsidRDefault="003A3A2A" w:rsidP="002906A7">
      <w:pPr>
        <w:tabs>
          <w:tab w:val="center" w:pos="-3261"/>
          <w:tab w:val="left" w:pos="284"/>
        </w:tabs>
        <w:ind w:left="284" w:hanging="284"/>
        <w:jc w:val="both"/>
        <w:rPr>
          <w:rFonts w:ascii="Trebuchet MS" w:hAnsi="Trebuchet MS"/>
          <w:sz w:val="20"/>
          <w:szCs w:val="16"/>
          <w:lang w:val="en-US"/>
        </w:rPr>
      </w:pPr>
    </w:p>
    <w:p w:rsidR="003A3A2A" w:rsidRPr="002906A7" w:rsidRDefault="000F16AF" w:rsidP="002906A7">
      <w:pPr>
        <w:numPr>
          <w:ilvl w:val="0"/>
          <w:numId w:val="33"/>
        </w:numPr>
        <w:tabs>
          <w:tab w:val="clear" w:pos="720"/>
          <w:tab w:val="center" w:pos="-3261"/>
          <w:tab w:val="left" w:pos="284"/>
          <w:tab w:val="num" w:pos="360"/>
        </w:tabs>
        <w:ind w:left="360"/>
        <w:jc w:val="both"/>
        <w:rPr>
          <w:rFonts w:ascii="Trebuchet MS" w:hAnsi="Trebuchet MS"/>
          <w:noProof/>
          <w:sz w:val="20"/>
          <w:lang w:val="en-US"/>
        </w:rPr>
      </w:pPr>
      <w:r w:rsidRPr="002906A7">
        <w:rPr>
          <w:rFonts w:ascii="Trebuchet MS" w:hAnsi="Trebuchet MS"/>
          <w:sz w:val="20"/>
          <w:szCs w:val="16"/>
          <w:lang w:val="en-US"/>
        </w:rPr>
        <w:t>İnşaat ve yıkım atıkları, 105/2008 sayılı, 1 Şubat tarihli inşaat ve yıkım atıklarının yönetimi konulu kraliyet kararında tarif edildiği şekilde yönetilecektir</w:t>
      </w:r>
      <w:r w:rsidR="003A3A2A" w:rsidRPr="002906A7">
        <w:rPr>
          <w:rFonts w:ascii="Trebuchet MS" w:hAnsi="Trebuchet MS"/>
          <w:noProof/>
          <w:sz w:val="20"/>
          <w:lang w:val="en-US"/>
        </w:rPr>
        <w:t xml:space="preserve">. </w:t>
      </w:r>
    </w:p>
    <w:p w:rsidR="003A3A2A" w:rsidRPr="002906A7" w:rsidRDefault="003A3A2A" w:rsidP="002906A7">
      <w:pPr>
        <w:tabs>
          <w:tab w:val="center" w:pos="-3261"/>
          <w:tab w:val="left" w:pos="284"/>
        </w:tabs>
        <w:ind w:hanging="284"/>
        <w:jc w:val="both"/>
        <w:rPr>
          <w:rFonts w:ascii="Trebuchet MS" w:hAnsi="Trebuchet MS"/>
          <w:noProof/>
          <w:sz w:val="20"/>
          <w:lang w:val="en-US"/>
        </w:rPr>
      </w:pPr>
    </w:p>
    <w:p w:rsidR="00561BC2" w:rsidRPr="002906A7" w:rsidRDefault="00D86C4E" w:rsidP="002906A7">
      <w:pPr>
        <w:numPr>
          <w:ilvl w:val="0"/>
          <w:numId w:val="32"/>
        </w:numPr>
        <w:tabs>
          <w:tab w:val="clear" w:pos="720"/>
          <w:tab w:val="center" w:pos="-3261"/>
          <w:tab w:val="left" w:pos="284"/>
          <w:tab w:val="num" w:pos="360"/>
        </w:tabs>
        <w:ind w:left="360"/>
        <w:jc w:val="both"/>
        <w:rPr>
          <w:rFonts w:ascii="Trebuchet MS" w:hAnsi="Trebuchet MS"/>
          <w:sz w:val="20"/>
          <w:szCs w:val="16"/>
          <w:lang w:val="tr-TR"/>
        </w:rPr>
      </w:pPr>
      <w:r w:rsidRPr="002906A7">
        <w:rPr>
          <w:rFonts w:ascii="Trebuchet MS" w:hAnsi="Trebuchet MS"/>
          <w:sz w:val="20"/>
          <w:lang w:val="tr-TR" w:eastAsia="tr-TR"/>
        </w:rPr>
        <w:t>Depolama alanına sevk edilen atık, depolama alanlarına atık bertarafını düzenleyen 27 Aralık tarihli 1481/2001 sayılı Kraliyet Kararnamesi ve 24 Şubat tarihli 49/2009 sayılı, depolama alanları ve arazi dolgu işlemlerinde atık bertarafını düzenleyen Kararname hükümlerine göre yönetilecektir. Atık kategorisi, 1999/31/EC sayılı Direktifin Eki II, Madde 16 uyarınca, depolama alanlarında atık kabulünün kriterlerini ve usullerini belirleyen 19 Aralık 2002 tarihli 2003/33/EC sayılı Konsey Kararında belirtilen kategori olmalıdır.</w:t>
      </w:r>
      <w:r w:rsidR="003A3A2A" w:rsidRPr="002906A7">
        <w:rPr>
          <w:rFonts w:ascii="Trebuchet MS" w:hAnsi="Trebuchet MS"/>
          <w:sz w:val="20"/>
          <w:szCs w:val="16"/>
          <w:lang w:val="tr-TR"/>
        </w:rPr>
        <w:t xml:space="preserve"> </w:t>
      </w:r>
    </w:p>
    <w:p w:rsidR="00561BC2" w:rsidRPr="002906A7" w:rsidRDefault="00561BC2" w:rsidP="002906A7">
      <w:pPr>
        <w:tabs>
          <w:tab w:val="center" w:pos="-3261"/>
          <w:tab w:val="left" w:pos="284"/>
        </w:tabs>
        <w:jc w:val="both"/>
        <w:rPr>
          <w:rFonts w:ascii="Trebuchet MS" w:hAnsi="Trebuchet MS"/>
          <w:sz w:val="20"/>
          <w:szCs w:val="16"/>
          <w:lang w:val="tr-TR"/>
        </w:rPr>
      </w:pPr>
    </w:p>
    <w:p w:rsidR="003A3A2A" w:rsidRPr="00B863E3" w:rsidRDefault="00BD5159" w:rsidP="002906A7">
      <w:pPr>
        <w:numPr>
          <w:ilvl w:val="0"/>
          <w:numId w:val="32"/>
        </w:numPr>
        <w:tabs>
          <w:tab w:val="clear" w:pos="720"/>
          <w:tab w:val="center" w:pos="-3261"/>
          <w:tab w:val="left" w:pos="284"/>
          <w:tab w:val="num" w:pos="360"/>
        </w:tabs>
        <w:ind w:left="360"/>
        <w:jc w:val="both"/>
        <w:rPr>
          <w:rFonts w:ascii="Trebuchet MS" w:hAnsi="Trebuchet MS"/>
          <w:sz w:val="20"/>
          <w:szCs w:val="16"/>
          <w:lang w:val="tr-TR"/>
        </w:rPr>
      </w:pPr>
      <w:r w:rsidRPr="00B863E3">
        <w:rPr>
          <w:rFonts w:ascii="Trebuchet MS" w:hAnsi="Trebuchet MS"/>
          <w:sz w:val="20"/>
          <w:szCs w:val="16"/>
          <w:lang w:val="tr-TR"/>
        </w:rPr>
        <w:t xml:space="preserve">833/1988 sayılı ve 20 </w:t>
      </w:r>
      <w:r w:rsidR="008311E4" w:rsidRPr="00B863E3">
        <w:rPr>
          <w:rFonts w:ascii="Trebuchet MS" w:hAnsi="Trebuchet MS"/>
          <w:sz w:val="20"/>
          <w:szCs w:val="16"/>
          <w:lang w:val="tr-TR"/>
        </w:rPr>
        <w:t xml:space="preserve">Temmuz </w:t>
      </w:r>
      <w:r w:rsidRPr="00B863E3">
        <w:rPr>
          <w:rFonts w:ascii="Trebuchet MS" w:hAnsi="Trebuchet MS"/>
          <w:sz w:val="20"/>
          <w:szCs w:val="16"/>
          <w:lang w:val="tr-TR"/>
        </w:rPr>
        <w:t xml:space="preserve">tarihli kraliyet kararının 13. Maddesinde belirtilen güvenlik önlemleri ile uyumlu olacak şekilde, toplanmayı bekleyen tehlikeli maddeler içeren tüm konteynırlar ve hazneler, taşma, sıçrama ve buharlaşma önlenecek şekilde kapalı ve mühürlü olmalıdır.  </w:t>
      </w:r>
    </w:p>
    <w:p w:rsidR="00561BC2" w:rsidRPr="00B863E3" w:rsidRDefault="00561BC2" w:rsidP="002906A7">
      <w:pPr>
        <w:tabs>
          <w:tab w:val="center" w:pos="-3261"/>
          <w:tab w:val="left" w:pos="284"/>
        </w:tabs>
        <w:jc w:val="both"/>
        <w:rPr>
          <w:rFonts w:ascii="Trebuchet MS" w:hAnsi="Trebuchet MS"/>
          <w:sz w:val="20"/>
          <w:szCs w:val="16"/>
          <w:lang w:val="tr-TR"/>
        </w:rPr>
      </w:pPr>
    </w:p>
    <w:p w:rsidR="00AD5093" w:rsidRPr="00B863E3" w:rsidRDefault="008E0A16" w:rsidP="002906A7">
      <w:pPr>
        <w:tabs>
          <w:tab w:val="center" w:pos="-3261"/>
          <w:tab w:val="left" w:pos="284"/>
        </w:tabs>
        <w:ind w:left="360"/>
        <w:jc w:val="both"/>
        <w:rPr>
          <w:rFonts w:ascii="Trebuchet MS" w:hAnsi="Trebuchet MS"/>
          <w:sz w:val="20"/>
          <w:szCs w:val="16"/>
          <w:lang w:val="tr-TR"/>
        </w:rPr>
      </w:pPr>
      <w:r w:rsidRPr="00B863E3">
        <w:rPr>
          <w:rFonts w:ascii="Trebuchet MS" w:hAnsi="Trebuchet MS"/>
          <w:noProof/>
          <w:sz w:val="20"/>
          <w:lang w:val="tr-TR"/>
        </w:rPr>
        <w:t xml:space="preserve">Yukarıda bahsedilen konteynırların ve haznelerin üzerinde, </w:t>
      </w:r>
      <w:r w:rsidRPr="00B863E3">
        <w:rPr>
          <w:rFonts w:ascii="Trebuchet MS" w:hAnsi="Trebuchet MS"/>
          <w:sz w:val="20"/>
          <w:szCs w:val="16"/>
          <w:lang w:val="tr-TR"/>
        </w:rPr>
        <w:t>833/1988 sayılı, 20 Temmuz tarihli Kraliyet kararının 14. Maddesinde tariff edildiği şekilde kolay okunabilir, çıkmaz etiketler bulunmalıdır.</w:t>
      </w:r>
    </w:p>
    <w:p w:rsidR="00276C64" w:rsidRPr="00B863E3" w:rsidRDefault="00276C64" w:rsidP="002906A7">
      <w:pPr>
        <w:tabs>
          <w:tab w:val="center" w:pos="-3261"/>
          <w:tab w:val="left" w:pos="284"/>
        </w:tabs>
        <w:ind w:left="284" w:hanging="284"/>
        <w:jc w:val="both"/>
        <w:rPr>
          <w:rFonts w:ascii="Trebuchet MS" w:hAnsi="Trebuchet MS"/>
          <w:sz w:val="20"/>
          <w:szCs w:val="16"/>
          <w:lang w:val="tr-TR"/>
        </w:rPr>
      </w:pPr>
    </w:p>
    <w:p w:rsidR="00276C64" w:rsidRPr="00B863E3" w:rsidRDefault="00276C64" w:rsidP="002906A7">
      <w:pPr>
        <w:tabs>
          <w:tab w:val="center" w:pos="-3261"/>
          <w:tab w:val="left" w:pos="284"/>
        </w:tabs>
        <w:ind w:left="284" w:hanging="284"/>
        <w:jc w:val="both"/>
        <w:rPr>
          <w:rFonts w:ascii="Trebuchet MS" w:hAnsi="Trebuchet MS"/>
          <w:noProof/>
          <w:sz w:val="20"/>
          <w:lang w:val="tr-TR"/>
        </w:rPr>
      </w:pPr>
      <w:r w:rsidRPr="00B863E3">
        <w:rPr>
          <w:rFonts w:ascii="Trebuchet MS" w:hAnsi="Trebuchet MS"/>
          <w:sz w:val="20"/>
          <w:szCs w:val="16"/>
          <w:lang w:val="tr-TR"/>
        </w:rPr>
        <w:t xml:space="preserve">f) </w:t>
      </w:r>
      <w:r w:rsidR="00D86C4E" w:rsidRPr="002906A7">
        <w:rPr>
          <w:rFonts w:ascii="Trebuchet MS" w:hAnsi="Trebuchet MS"/>
          <w:sz w:val="20"/>
          <w:lang w:val="tr-TR" w:eastAsia="tr-TR"/>
        </w:rPr>
        <w:t>Kullanılmış yağlar, kullanılmış endüstriyel yağların yönetimini düzenleyen 2 Haziran tarihli 679/2006 sayılı Kraliyet Kararnamesi ile 29 Eylül tarihli 259/1998 sayılı Bask Bölgesi'nde tüketilen yağın yönetimini düzenleyen Kararnamede öngörüldüğü gibi yönetilecektir.</w:t>
      </w:r>
      <w:r w:rsidRPr="00B863E3">
        <w:rPr>
          <w:rFonts w:ascii="Trebuchet MS" w:hAnsi="Trebuchet MS"/>
          <w:sz w:val="20"/>
          <w:szCs w:val="16"/>
          <w:lang w:val="tr-TR"/>
        </w:rPr>
        <w:t xml:space="preserve"> </w:t>
      </w:r>
    </w:p>
    <w:p w:rsidR="005A1797" w:rsidRPr="00B863E3" w:rsidRDefault="005A1797" w:rsidP="002906A7">
      <w:pPr>
        <w:tabs>
          <w:tab w:val="center" w:pos="-3261"/>
          <w:tab w:val="left" w:pos="284"/>
        </w:tabs>
        <w:ind w:left="284" w:hanging="284"/>
        <w:jc w:val="both"/>
        <w:rPr>
          <w:rFonts w:ascii="Trebuchet MS" w:hAnsi="Trebuchet MS"/>
          <w:color w:val="0000FF"/>
          <w:sz w:val="20"/>
          <w:szCs w:val="16"/>
          <w:lang w:val="tr-TR"/>
        </w:rPr>
      </w:pPr>
    </w:p>
    <w:p w:rsidR="00AD5093" w:rsidRPr="00B863E3" w:rsidRDefault="005A1797" w:rsidP="002906A7">
      <w:pPr>
        <w:tabs>
          <w:tab w:val="center" w:pos="-3261"/>
          <w:tab w:val="left" w:pos="284"/>
        </w:tabs>
        <w:ind w:left="284" w:hanging="284"/>
        <w:jc w:val="both"/>
        <w:rPr>
          <w:rFonts w:ascii="Trebuchet MS" w:hAnsi="Trebuchet MS"/>
          <w:sz w:val="20"/>
          <w:szCs w:val="16"/>
          <w:lang w:val="tr-TR"/>
        </w:rPr>
      </w:pPr>
      <w:r w:rsidRPr="00B863E3">
        <w:rPr>
          <w:rFonts w:ascii="Trebuchet MS" w:hAnsi="Trebuchet MS"/>
          <w:color w:val="0000FF"/>
          <w:sz w:val="20"/>
          <w:szCs w:val="16"/>
          <w:lang w:val="tr-TR"/>
        </w:rPr>
        <w:tab/>
      </w:r>
      <w:r w:rsidR="00315593" w:rsidRPr="00B863E3">
        <w:rPr>
          <w:rFonts w:ascii="Trebuchet MS" w:hAnsi="Trebuchet MS"/>
          <w:sz w:val="20"/>
          <w:szCs w:val="16"/>
          <w:lang w:val="tr-TR"/>
        </w:rPr>
        <w:t>Atık yağlar yetkilendirilmiş bir atık yönetimi şirketi tarafından toplanmayı beklerken, ana tankın kırılması veya sızıntı yapması sebebiyle tüm olası taşmaların önüne geçmek için, tanklarda veya güvenli depolama haznelerinde depolanırlar</w:t>
      </w:r>
      <w:r w:rsidRPr="00B863E3">
        <w:rPr>
          <w:rFonts w:ascii="Trebuchet MS" w:hAnsi="Trebuchet MS"/>
          <w:sz w:val="20"/>
          <w:szCs w:val="16"/>
          <w:lang w:val="tr-TR"/>
        </w:rPr>
        <w:t>.</w:t>
      </w:r>
    </w:p>
    <w:p w:rsidR="005A1797" w:rsidRPr="00B863E3" w:rsidRDefault="005A1797" w:rsidP="002906A7">
      <w:pPr>
        <w:tabs>
          <w:tab w:val="center" w:pos="-3261"/>
          <w:tab w:val="left" w:pos="284"/>
        </w:tabs>
        <w:ind w:left="284" w:hanging="284"/>
        <w:jc w:val="both"/>
        <w:rPr>
          <w:rFonts w:ascii="Trebuchet MS" w:hAnsi="Trebuchet MS"/>
          <w:sz w:val="20"/>
          <w:szCs w:val="16"/>
          <w:lang w:val="tr-TR"/>
        </w:rPr>
      </w:pPr>
    </w:p>
    <w:p w:rsidR="00AD5093" w:rsidRPr="00B863E3" w:rsidRDefault="005A1797" w:rsidP="002906A7">
      <w:pPr>
        <w:tabs>
          <w:tab w:val="center" w:pos="-3261"/>
          <w:tab w:val="left" w:pos="284"/>
        </w:tabs>
        <w:ind w:left="284" w:hanging="284"/>
        <w:jc w:val="both"/>
        <w:rPr>
          <w:rFonts w:ascii="Trebuchet MS" w:hAnsi="Trebuchet MS"/>
          <w:sz w:val="20"/>
          <w:szCs w:val="16"/>
          <w:lang w:val="tr-TR"/>
        </w:rPr>
      </w:pPr>
      <w:r w:rsidRPr="00B863E3">
        <w:rPr>
          <w:rFonts w:ascii="Trebuchet MS" w:hAnsi="Trebuchet MS"/>
          <w:sz w:val="20"/>
          <w:szCs w:val="16"/>
          <w:lang w:val="tr-TR"/>
        </w:rPr>
        <w:tab/>
      </w:r>
      <w:r w:rsidR="006F5961" w:rsidRPr="00B863E3">
        <w:rPr>
          <w:rFonts w:ascii="Trebuchet MS" w:hAnsi="Trebuchet MS"/>
          <w:sz w:val="20"/>
          <w:szCs w:val="16"/>
          <w:lang w:val="tr-TR"/>
        </w:rPr>
        <w:t>Atık yönetimi kuralları ile uyumu kolaylaştırmak için çalışmak üzere belirlenmiş her alan için atık yönetim sistemleri oluşturulmalıdır</w:t>
      </w:r>
      <w:r w:rsidRPr="00B863E3">
        <w:rPr>
          <w:rFonts w:ascii="Trebuchet MS" w:hAnsi="Trebuchet MS"/>
          <w:sz w:val="20"/>
          <w:szCs w:val="16"/>
          <w:lang w:val="tr-TR"/>
        </w:rPr>
        <w:t xml:space="preserve">. </w:t>
      </w:r>
      <w:r w:rsidR="006F5961" w:rsidRPr="00B863E3">
        <w:rPr>
          <w:rFonts w:ascii="Trebuchet MS" w:hAnsi="Trebuchet MS"/>
          <w:sz w:val="20"/>
          <w:szCs w:val="16"/>
          <w:lang w:val="tr-TR"/>
        </w:rPr>
        <w:t xml:space="preserve">Sistem, </w:t>
      </w:r>
      <w:r w:rsidR="002309E8" w:rsidRPr="00B863E3">
        <w:rPr>
          <w:rFonts w:ascii="Trebuchet MS" w:hAnsi="Trebuchet MS"/>
          <w:sz w:val="20"/>
          <w:szCs w:val="16"/>
          <w:lang w:val="tr-TR"/>
        </w:rPr>
        <w:t>yakıtların ve ürünlerin depolanmasından, makine bakımından veya atık yakmadan control dışı sıznıtıları engellemek üzere çalışanlar</w:t>
      </w:r>
      <w:r w:rsidR="006F5961" w:rsidRPr="00B863E3">
        <w:rPr>
          <w:rFonts w:ascii="Trebuchet MS" w:hAnsi="Trebuchet MS"/>
          <w:sz w:val="20"/>
          <w:szCs w:val="16"/>
          <w:lang w:val="tr-TR"/>
        </w:rPr>
        <w:t xml:space="preserve"> tarafından </w:t>
      </w:r>
      <w:r w:rsidR="002309E8" w:rsidRPr="00B863E3">
        <w:rPr>
          <w:rFonts w:ascii="Trebuchet MS" w:hAnsi="Trebuchet MS"/>
          <w:sz w:val="20"/>
          <w:szCs w:val="16"/>
          <w:lang w:val="tr-TR"/>
        </w:rPr>
        <w:t>doğru kullanıldığından emin olmak için görev başında olan amirlerce yönetilecektir</w:t>
      </w:r>
      <w:r w:rsidRPr="00B863E3">
        <w:rPr>
          <w:rFonts w:ascii="Trebuchet MS" w:hAnsi="Trebuchet MS"/>
          <w:sz w:val="20"/>
          <w:szCs w:val="16"/>
          <w:lang w:val="tr-TR"/>
        </w:rPr>
        <w:t>.</w:t>
      </w:r>
    </w:p>
    <w:p w:rsidR="005A1797" w:rsidRPr="00B863E3" w:rsidRDefault="005A1797" w:rsidP="002906A7">
      <w:pPr>
        <w:tabs>
          <w:tab w:val="center" w:pos="-3261"/>
          <w:tab w:val="left" w:pos="284"/>
        </w:tabs>
        <w:ind w:left="284" w:hanging="284"/>
        <w:jc w:val="both"/>
        <w:rPr>
          <w:rFonts w:ascii="Trebuchet MS" w:hAnsi="Trebuchet MS"/>
          <w:sz w:val="20"/>
          <w:szCs w:val="16"/>
          <w:lang w:val="tr-TR"/>
        </w:rPr>
      </w:pPr>
    </w:p>
    <w:p w:rsidR="00AD5093" w:rsidRPr="00B863E3" w:rsidRDefault="002309E8" w:rsidP="002906A7">
      <w:pPr>
        <w:tabs>
          <w:tab w:val="center" w:pos="-3261"/>
          <w:tab w:val="left" w:pos="284"/>
        </w:tabs>
        <w:ind w:left="284"/>
        <w:jc w:val="both"/>
        <w:rPr>
          <w:rFonts w:ascii="Trebuchet MS" w:hAnsi="Trebuchet MS"/>
          <w:sz w:val="20"/>
          <w:szCs w:val="16"/>
          <w:lang w:val="tr-TR"/>
        </w:rPr>
      </w:pPr>
      <w:r w:rsidRPr="00B863E3">
        <w:rPr>
          <w:rFonts w:ascii="Trebuchet MS" w:hAnsi="Trebuchet MS"/>
          <w:sz w:val="20"/>
          <w:szCs w:val="16"/>
          <w:lang w:val="tr-TR"/>
        </w:rPr>
        <w:lastRenderedPageBreak/>
        <w:t xml:space="preserve">Yukarıdakilerle uygun olacak şekilde kapsamda olan tesisler, yağlı tenekeler, filtreler, boyalar v.b. tehlikeli atıkların geçici depolanması için donatılacak; buna tehlikesiz atıklar ve katı atıklar için </w:t>
      </w:r>
      <w:r w:rsidR="00601167" w:rsidRPr="00B863E3">
        <w:rPr>
          <w:rFonts w:ascii="Trebuchet MS" w:hAnsi="Trebuchet MS"/>
          <w:sz w:val="20"/>
          <w:szCs w:val="16"/>
          <w:lang w:val="tr-TR"/>
        </w:rPr>
        <w:t>özel konteynırlar ve ayrılmış olan sahalar da dahildir. Atık yönetimi firması tarafından alınmayı bekleyen konteynırları, sızıntı veya buharlaşmadan kaynaklanan emisyonları engellemek için sızdırmaz, mühürlü tutulmaları gerekir.</w:t>
      </w:r>
      <w:r w:rsidR="005A1797" w:rsidRPr="00B863E3">
        <w:rPr>
          <w:rFonts w:ascii="Trebuchet MS" w:hAnsi="Trebuchet MS"/>
          <w:sz w:val="20"/>
          <w:szCs w:val="16"/>
          <w:lang w:val="tr-TR"/>
        </w:rPr>
        <w:t xml:space="preserve"> </w:t>
      </w:r>
      <w:r w:rsidR="00601167" w:rsidRPr="00B863E3">
        <w:rPr>
          <w:rFonts w:ascii="Trebuchet MS" w:hAnsi="Trebuchet MS"/>
          <w:sz w:val="20"/>
          <w:szCs w:val="16"/>
          <w:lang w:val="tr-TR"/>
        </w:rPr>
        <w:t>Çalışmalar devam ederken üretilen atıkların toplanması için sızdırmaz özellikte hazneler yerleştirilecektir</w:t>
      </w:r>
      <w:r w:rsidR="00510ED0" w:rsidRPr="00B863E3">
        <w:rPr>
          <w:rFonts w:ascii="Trebuchet MS" w:hAnsi="Trebuchet MS"/>
          <w:sz w:val="20"/>
          <w:szCs w:val="16"/>
          <w:lang w:val="tr-TR"/>
        </w:rPr>
        <w:t xml:space="preserve"> (</w:t>
      </w:r>
      <w:r w:rsidR="00601167" w:rsidRPr="00B863E3">
        <w:rPr>
          <w:rFonts w:ascii="Trebuchet MS" w:hAnsi="Trebuchet MS"/>
          <w:sz w:val="20"/>
          <w:szCs w:val="16"/>
          <w:lang w:val="tr-TR"/>
        </w:rPr>
        <w:t>bidonlar</w:t>
      </w:r>
      <w:r w:rsidR="00510ED0" w:rsidRPr="00B863E3">
        <w:rPr>
          <w:rFonts w:ascii="Trebuchet MS" w:hAnsi="Trebuchet MS"/>
          <w:sz w:val="20"/>
          <w:szCs w:val="16"/>
          <w:lang w:val="tr-TR"/>
        </w:rPr>
        <w:t xml:space="preserve">, </w:t>
      </w:r>
      <w:r w:rsidR="00601167" w:rsidRPr="00B863E3">
        <w:rPr>
          <w:rFonts w:ascii="Trebuchet MS" w:hAnsi="Trebuchet MS"/>
          <w:sz w:val="20"/>
          <w:szCs w:val="16"/>
          <w:lang w:val="tr-TR"/>
        </w:rPr>
        <w:t>v.b</w:t>
      </w:r>
      <w:r w:rsidR="00510ED0" w:rsidRPr="00B863E3">
        <w:rPr>
          <w:rFonts w:ascii="Trebuchet MS" w:hAnsi="Trebuchet MS"/>
          <w:sz w:val="20"/>
          <w:szCs w:val="16"/>
          <w:lang w:val="tr-TR"/>
        </w:rPr>
        <w:t xml:space="preserve">.). </w:t>
      </w:r>
      <w:r w:rsidR="003E1859" w:rsidRPr="00B863E3">
        <w:rPr>
          <w:rFonts w:ascii="Trebuchet MS" w:hAnsi="Trebuchet MS"/>
          <w:sz w:val="20"/>
          <w:szCs w:val="16"/>
          <w:lang w:val="tr-TR"/>
        </w:rPr>
        <w:t>yukarıda bahsediilen depolama sahasına geçici depolamaya gönderilemeden once atıklar, türüne gore ayrışırılacaktır</w:t>
      </w:r>
      <w:r w:rsidR="005A1797" w:rsidRPr="00B863E3">
        <w:rPr>
          <w:rFonts w:ascii="Trebuchet MS" w:hAnsi="Trebuchet MS"/>
          <w:sz w:val="20"/>
          <w:szCs w:val="16"/>
          <w:lang w:val="tr-TR"/>
        </w:rPr>
        <w:t>.</w:t>
      </w:r>
    </w:p>
    <w:p w:rsidR="005A1797" w:rsidRPr="00B863E3" w:rsidRDefault="005A1797" w:rsidP="002906A7">
      <w:pPr>
        <w:tabs>
          <w:tab w:val="center" w:pos="-3261"/>
          <w:tab w:val="left" w:pos="284"/>
        </w:tabs>
        <w:ind w:left="284"/>
        <w:jc w:val="both"/>
        <w:rPr>
          <w:rFonts w:ascii="Trebuchet MS" w:hAnsi="Trebuchet MS"/>
          <w:sz w:val="20"/>
          <w:szCs w:val="16"/>
          <w:lang w:val="tr-TR"/>
        </w:rPr>
      </w:pPr>
    </w:p>
    <w:p w:rsidR="005A1797" w:rsidRPr="00B863E3" w:rsidRDefault="005A1797" w:rsidP="002906A7">
      <w:pPr>
        <w:tabs>
          <w:tab w:val="center" w:pos="-3261"/>
          <w:tab w:val="left" w:pos="284"/>
        </w:tabs>
        <w:jc w:val="both"/>
        <w:rPr>
          <w:rFonts w:ascii="Trebuchet MS" w:hAnsi="Trebuchet MS"/>
          <w:sz w:val="20"/>
          <w:szCs w:val="16"/>
          <w:lang w:val="tr-TR"/>
        </w:rPr>
      </w:pPr>
      <w:r w:rsidRPr="00B863E3">
        <w:rPr>
          <w:rFonts w:ascii="Trebuchet MS" w:hAnsi="Trebuchet MS"/>
          <w:sz w:val="20"/>
          <w:szCs w:val="16"/>
          <w:lang w:val="tr-TR"/>
        </w:rPr>
        <w:t xml:space="preserve">h) </w:t>
      </w:r>
      <w:r w:rsidR="003E1859" w:rsidRPr="00B863E3">
        <w:rPr>
          <w:rFonts w:ascii="Trebuchet MS" w:hAnsi="Trebuchet MS"/>
          <w:sz w:val="20"/>
          <w:szCs w:val="16"/>
          <w:lang w:val="tr-TR"/>
        </w:rPr>
        <w:t>çalışmalar esnasında üretilen atıkların çevresel açıdan geleceği ile ilgili olarak kapsamlı bir rapor yazılacaktır</w:t>
      </w:r>
      <w:r w:rsidRPr="00B863E3">
        <w:rPr>
          <w:rFonts w:ascii="Trebuchet MS" w:hAnsi="Trebuchet MS"/>
          <w:sz w:val="20"/>
          <w:szCs w:val="16"/>
          <w:lang w:val="tr-TR"/>
        </w:rPr>
        <w:t xml:space="preserve">. </w:t>
      </w:r>
      <w:r w:rsidR="003E1859" w:rsidRPr="00B863E3">
        <w:rPr>
          <w:rFonts w:ascii="Trebuchet MS" w:hAnsi="Trebuchet MS"/>
          <w:sz w:val="20"/>
          <w:szCs w:val="16"/>
          <w:lang w:val="tr-TR"/>
        </w:rPr>
        <w:t>Rapor, mevcut mevzuatta yer alan atıkların kontrolü, izlenmesi ve kabulü ile ilgili dokümanları içermelidir</w:t>
      </w:r>
      <w:r w:rsidRPr="00B863E3">
        <w:rPr>
          <w:rFonts w:ascii="Trebuchet MS" w:hAnsi="Trebuchet MS"/>
          <w:sz w:val="20"/>
          <w:szCs w:val="16"/>
          <w:lang w:val="tr-TR"/>
        </w:rPr>
        <w:t>.</w:t>
      </w:r>
    </w:p>
    <w:p w:rsidR="00AD5093" w:rsidRPr="00B863E3" w:rsidRDefault="00AD5093" w:rsidP="002906A7">
      <w:pPr>
        <w:tabs>
          <w:tab w:val="center" w:pos="-3261"/>
          <w:tab w:val="left" w:pos="284"/>
        </w:tabs>
        <w:ind w:left="284"/>
        <w:jc w:val="both"/>
        <w:rPr>
          <w:rFonts w:ascii="Trebuchet MS" w:hAnsi="Trebuchet MS"/>
          <w:sz w:val="20"/>
          <w:szCs w:val="16"/>
          <w:lang w:val="tr-TR"/>
        </w:rPr>
      </w:pPr>
    </w:p>
    <w:p w:rsidR="00AD5093" w:rsidRPr="00B863E3" w:rsidRDefault="00AD5093" w:rsidP="002906A7">
      <w:pPr>
        <w:tabs>
          <w:tab w:val="num" w:pos="1338"/>
        </w:tabs>
        <w:jc w:val="both"/>
        <w:rPr>
          <w:rFonts w:ascii="Trebuchet MS" w:hAnsi="Trebuchet MS"/>
          <w:i/>
          <w:sz w:val="20"/>
          <w:lang w:val="tr-TR"/>
        </w:rPr>
      </w:pPr>
      <w:r w:rsidRPr="00B863E3">
        <w:rPr>
          <w:rFonts w:ascii="Trebuchet MS" w:hAnsi="Trebuchet MS"/>
          <w:i/>
          <w:sz w:val="20"/>
          <w:lang w:val="tr-TR"/>
        </w:rPr>
        <w:t xml:space="preserve">E.1.5. </w:t>
      </w:r>
      <w:r w:rsidR="003E1859" w:rsidRPr="00B863E3">
        <w:rPr>
          <w:rFonts w:ascii="Trebuchet MS" w:hAnsi="Trebuchet MS"/>
          <w:i/>
          <w:sz w:val="20"/>
          <w:lang w:val="tr-TR"/>
        </w:rPr>
        <w:t>Kazı işleri ile ilgili önlemler</w:t>
      </w:r>
      <w:r w:rsidRPr="00B863E3">
        <w:rPr>
          <w:rFonts w:ascii="Trebuchet MS" w:hAnsi="Trebuchet MS"/>
          <w:i/>
          <w:sz w:val="20"/>
          <w:lang w:val="tr-TR"/>
        </w:rPr>
        <w:t xml:space="preserve"> </w:t>
      </w:r>
    </w:p>
    <w:p w:rsidR="005A1797" w:rsidRPr="00B863E3" w:rsidRDefault="005A1797" w:rsidP="002906A7">
      <w:pPr>
        <w:tabs>
          <w:tab w:val="num" w:pos="1338"/>
        </w:tabs>
        <w:jc w:val="both"/>
        <w:rPr>
          <w:rFonts w:ascii="Trebuchet MS" w:hAnsi="Trebuchet MS"/>
          <w:color w:val="0000FF"/>
          <w:sz w:val="20"/>
          <w:lang w:val="tr-TR"/>
        </w:rPr>
      </w:pPr>
    </w:p>
    <w:p w:rsidR="005A1797" w:rsidRPr="00B863E3" w:rsidRDefault="005A1797" w:rsidP="002906A7">
      <w:pPr>
        <w:tabs>
          <w:tab w:val="num" w:pos="1338"/>
        </w:tabs>
        <w:jc w:val="both"/>
        <w:rPr>
          <w:rFonts w:ascii="Trebuchet MS" w:hAnsi="Trebuchet MS"/>
          <w:sz w:val="20"/>
          <w:lang w:val="tr-TR"/>
        </w:rPr>
      </w:pPr>
    </w:p>
    <w:p w:rsidR="005A1797" w:rsidRPr="00B863E3" w:rsidRDefault="005A1797" w:rsidP="002906A7">
      <w:pPr>
        <w:tabs>
          <w:tab w:val="center" w:pos="-3261"/>
          <w:tab w:val="left" w:pos="284"/>
        </w:tabs>
        <w:ind w:left="284" w:hanging="284"/>
        <w:jc w:val="both"/>
        <w:rPr>
          <w:rFonts w:ascii="Trebuchet MS" w:hAnsi="Trebuchet MS"/>
          <w:sz w:val="20"/>
          <w:szCs w:val="16"/>
          <w:lang w:val="tr-TR"/>
        </w:rPr>
      </w:pPr>
      <w:r w:rsidRPr="00B863E3">
        <w:rPr>
          <w:rFonts w:ascii="Trebuchet MS" w:hAnsi="Trebuchet MS"/>
          <w:sz w:val="20"/>
          <w:szCs w:val="16"/>
          <w:lang w:val="tr-TR"/>
        </w:rPr>
        <w:t>a)</w:t>
      </w:r>
      <w:r w:rsidRPr="00B863E3">
        <w:rPr>
          <w:rFonts w:ascii="Trebuchet MS" w:hAnsi="Trebuchet MS"/>
          <w:sz w:val="20"/>
          <w:szCs w:val="16"/>
          <w:lang w:val="tr-TR"/>
        </w:rPr>
        <w:tab/>
      </w:r>
      <w:r w:rsidR="00D95E60" w:rsidRPr="00B863E3">
        <w:rPr>
          <w:rFonts w:ascii="Trebuchet MS" w:hAnsi="Trebuchet MS"/>
          <w:sz w:val="20"/>
          <w:szCs w:val="16"/>
          <w:lang w:val="tr-TR"/>
        </w:rPr>
        <w:t xml:space="preserve">Kazılacak materyaller, bunlar için en iyi nihai varış noktasını belirlemek için sınıflandırılmalıdır. 24 Şubat tarihli 49/2009 sayılı, atıkların düzenli depolama sahalarında ve backfilling’de depolanmasını düzenleyen tebliğde belirtildiği şekilde harici atık yönetimi için tüm numunelerin kategorizasyonu yapılmalıdır. </w:t>
      </w:r>
    </w:p>
    <w:p w:rsidR="005A1797" w:rsidRPr="00B863E3" w:rsidRDefault="005A1797" w:rsidP="002906A7">
      <w:pPr>
        <w:tabs>
          <w:tab w:val="num" w:pos="1338"/>
        </w:tabs>
        <w:jc w:val="both"/>
        <w:rPr>
          <w:rFonts w:ascii="Trebuchet MS" w:hAnsi="Trebuchet MS"/>
          <w:sz w:val="20"/>
          <w:lang w:val="tr-TR"/>
        </w:rPr>
      </w:pPr>
    </w:p>
    <w:p w:rsidR="00AD5093" w:rsidRPr="00B863E3" w:rsidRDefault="005A1797" w:rsidP="002906A7">
      <w:pPr>
        <w:tabs>
          <w:tab w:val="num" w:pos="360"/>
        </w:tabs>
        <w:ind w:left="360" w:hanging="360"/>
        <w:jc w:val="both"/>
        <w:rPr>
          <w:rFonts w:ascii="Trebuchet MS" w:hAnsi="Trebuchet MS"/>
          <w:sz w:val="20"/>
          <w:lang w:val="tr-TR"/>
        </w:rPr>
      </w:pPr>
      <w:r w:rsidRPr="00B863E3">
        <w:rPr>
          <w:rFonts w:ascii="Trebuchet MS" w:hAnsi="Trebuchet MS"/>
          <w:sz w:val="20"/>
          <w:lang w:val="tr-TR"/>
        </w:rPr>
        <w:tab/>
      </w:r>
      <w:r w:rsidR="00D86C4E" w:rsidRPr="002906A7">
        <w:rPr>
          <w:rFonts w:ascii="Trebuchet MS" w:hAnsi="Trebuchet MS"/>
          <w:sz w:val="20"/>
          <w:lang w:val="tr-TR" w:eastAsia="tr-TR"/>
        </w:rPr>
        <w:t xml:space="preserve">Malzeme kentsel kullanım için hiçbir Hedef Değerin (VIE-B) veya 711701023 sayılı RIVM raporunda aromatik ve alifatik bileşikler için konulan herhangi bir TPH hedef değerinin aşılmaması ve TPHlerin 500 mg/kg seviyesini </w:t>
      </w:r>
      <w:r w:rsidR="00D86C4E" w:rsidRPr="002906A7">
        <w:rPr>
          <w:rFonts w:ascii="Trebuchet MS" w:hAnsi="Trebuchet MS"/>
          <w:i/>
          <w:sz w:val="20"/>
          <w:lang w:val="tr-TR" w:eastAsia="tr-TR"/>
        </w:rPr>
        <w:t xml:space="preserve">geçmemesi </w:t>
      </w:r>
      <w:r w:rsidR="00D86C4E" w:rsidRPr="002906A7">
        <w:rPr>
          <w:rFonts w:ascii="Trebuchet MS" w:hAnsi="Trebuchet MS"/>
          <w:sz w:val="20"/>
          <w:lang w:val="tr-TR" w:eastAsia="tr-TR"/>
        </w:rPr>
        <w:t>kaydıyla tesislerde yeniden kullanılabilir</w:t>
      </w:r>
      <w:r w:rsidR="00AD5093" w:rsidRPr="00B863E3">
        <w:rPr>
          <w:rFonts w:ascii="Trebuchet MS" w:hAnsi="Trebuchet MS"/>
          <w:sz w:val="20"/>
          <w:lang w:val="tr-TR"/>
        </w:rPr>
        <w:t>.</w:t>
      </w:r>
    </w:p>
    <w:p w:rsidR="005A1797" w:rsidRPr="00B863E3" w:rsidRDefault="005A1797" w:rsidP="002906A7">
      <w:pPr>
        <w:tabs>
          <w:tab w:val="num" w:pos="360"/>
        </w:tabs>
        <w:ind w:left="360" w:hanging="360"/>
        <w:jc w:val="both"/>
        <w:rPr>
          <w:rFonts w:ascii="Trebuchet MS" w:hAnsi="Trebuchet MS"/>
          <w:sz w:val="20"/>
          <w:lang w:val="tr-TR"/>
        </w:rPr>
      </w:pPr>
    </w:p>
    <w:p w:rsidR="005A1797" w:rsidRPr="00B863E3" w:rsidRDefault="005A1797" w:rsidP="002906A7">
      <w:pPr>
        <w:tabs>
          <w:tab w:val="center" w:pos="-3261"/>
          <w:tab w:val="left" w:pos="284"/>
        </w:tabs>
        <w:ind w:left="284" w:hanging="284"/>
        <w:jc w:val="both"/>
        <w:rPr>
          <w:rFonts w:ascii="Trebuchet MS" w:hAnsi="Trebuchet MS"/>
          <w:sz w:val="20"/>
          <w:szCs w:val="16"/>
          <w:lang w:val="tr-TR"/>
        </w:rPr>
      </w:pPr>
      <w:r w:rsidRPr="00B863E3">
        <w:rPr>
          <w:rFonts w:ascii="Trebuchet MS" w:hAnsi="Trebuchet MS"/>
          <w:sz w:val="20"/>
          <w:szCs w:val="16"/>
          <w:lang w:val="tr-TR"/>
        </w:rPr>
        <w:t xml:space="preserve">b) </w:t>
      </w:r>
      <w:r w:rsidR="00A82F95" w:rsidRPr="00B863E3">
        <w:rPr>
          <w:rFonts w:ascii="Trebuchet MS" w:hAnsi="Trebuchet MS"/>
          <w:sz w:val="20"/>
          <w:szCs w:val="16"/>
          <w:lang w:val="tr-TR"/>
        </w:rPr>
        <w:t>işe başlamadan once, yapılan sınıflandırma, çıkarılacak materyallerin miktarları ve bunlar için öngörülen nihai varış noktası ve yapılan sınıflandırmanın sonuçlarının detaylandırıldığı bir kazı planı yapılarak çevre işlerinden sorumlu yetkiliye ibraz edilmelidir</w:t>
      </w:r>
      <w:r w:rsidRPr="00B863E3">
        <w:rPr>
          <w:rFonts w:ascii="Trebuchet MS" w:hAnsi="Trebuchet MS"/>
          <w:sz w:val="20"/>
          <w:szCs w:val="16"/>
          <w:lang w:val="tr-TR"/>
        </w:rPr>
        <w:t>.</w:t>
      </w:r>
    </w:p>
    <w:p w:rsidR="005A1797" w:rsidRPr="00B863E3" w:rsidRDefault="005A1797" w:rsidP="002906A7">
      <w:pPr>
        <w:tabs>
          <w:tab w:val="num" w:pos="360"/>
        </w:tabs>
        <w:ind w:left="360" w:hanging="360"/>
        <w:jc w:val="both"/>
        <w:rPr>
          <w:rFonts w:ascii="Trebuchet MS" w:hAnsi="Trebuchet MS"/>
          <w:sz w:val="20"/>
          <w:lang w:val="tr-TR"/>
        </w:rPr>
      </w:pPr>
    </w:p>
    <w:p w:rsidR="005A1797" w:rsidRPr="00B863E3" w:rsidRDefault="005A1797" w:rsidP="002906A7">
      <w:pPr>
        <w:tabs>
          <w:tab w:val="center" w:pos="-3261"/>
          <w:tab w:val="left" w:pos="284"/>
        </w:tabs>
        <w:ind w:left="284" w:hanging="284"/>
        <w:jc w:val="both"/>
        <w:rPr>
          <w:rFonts w:ascii="Trebuchet MS" w:hAnsi="Trebuchet MS"/>
          <w:sz w:val="20"/>
          <w:szCs w:val="16"/>
          <w:lang w:val="tr-TR"/>
        </w:rPr>
      </w:pPr>
      <w:r w:rsidRPr="00B863E3">
        <w:rPr>
          <w:rFonts w:ascii="Trebuchet MS" w:hAnsi="Trebuchet MS"/>
          <w:sz w:val="20"/>
          <w:szCs w:val="16"/>
          <w:lang w:val="tr-TR"/>
        </w:rPr>
        <w:t>c)</w:t>
      </w:r>
      <w:r w:rsidRPr="00B863E3">
        <w:rPr>
          <w:rFonts w:ascii="Trebuchet MS" w:hAnsi="Trebuchet MS"/>
          <w:sz w:val="20"/>
          <w:szCs w:val="16"/>
          <w:lang w:val="tr-TR"/>
        </w:rPr>
        <w:tab/>
      </w:r>
      <w:r w:rsidR="00D86C4E" w:rsidRPr="002906A7">
        <w:rPr>
          <w:rFonts w:ascii="Trebuchet MS" w:hAnsi="Trebuchet MS"/>
          <w:sz w:val="20"/>
          <w:lang w:val="tr-TR" w:eastAsia="tr-TR"/>
        </w:rPr>
        <w:t>Kazı çalışmalarının sonuçlandırılması üzerine sahada yapılan tüm çalışmaları tanımlayan bir rapor Çevre İşleri Müsteşar Yardımcılığına sunulacaktır: malzemelerin sınıflandırılması, toprağın kazılması ve yönetimi hakkında bilgi, iş sahasında çevre kontrolleri, vb, bütün bunlar, bu Karar'da bölüm E.1.8'de belirtilen nihai çalışma raporunun parçasını oluşturacaktır.</w:t>
      </w:r>
      <w:r w:rsidRPr="00B863E3">
        <w:rPr>
          <w:rFonts w:ascii="Trebuchet MS" w:hAnsi="Trebuchet MS"/>
          <w:sz w:val="20"/>
          <w:szCs w:val="16"/>
          <w:lang w:val="tr-TR"/>
        </w:rPr>
        <w:t xml:space="preserve"> </w:t>
      </w:r>
    </w:p>
    <w:p w:rsidR="005A1797" w:rsidRPr="00B863E3" w:rsidRDefault="005A1797" w:rsidP="002906A7">
      <w:pPr>
        <w:rPr>
          <w:rFonts w:ascii="Trebuchet MS" w:hAnsi="Trebuchet MS"/>
          <w:noProof/>
          <w:sz w:val="20"/>
          <w:lang w:val="tr-TR"/>
        </w:rPr>
      </w:pPr>
    </w:p>
    <w:p w:rsidR="00AD5093" w:rsidRPr="00B863E3" w:rsidRDefault="00AD5093" w:rsidP="002906A7">
      <w:pPr>
        <w:rPr>
          <w:rFonts w:ascii="Trebuchet MS" w:hAnsi="Trebuchet MS"/>
          <w:noProof/>
          <w:color w:val="0000FF"/>
          <w:sz w:val="20"/>
          <w:lang w:val="tr-TR"/>
        </w:rPr>
      </w:pPr>
    </w:p>
    <w:p w:rsidR="00AD5093" w:rsidRPr="00B863E3" w:rsidRDefault="00AD5093" w:rsidP="002906A7">
      <w:pPr>
        <w:tabs>
          <w:tab w:val="center" w:pos="-3261"/>
          <w:tab w:val="left" w:pos="0"/>
        </w:tabs>
        <w:jc w:val="both"/>
        <w:rPr>
          <w:rFonts w:ascii="Trebuchet MS" w:hAnsi="Trebuchet MS"/>
          <w:i/>
          <w:sz w:val="20"/>
          <w:szCs w:val="16"/>
          <w:lang w:val="tr-TR"/>
        </w:rPr>
      </w:pPr>
      <w:r w:rsidRPr="00B863E3">
        <w:rPr>
          <w:rFonts w:ascii="Trebuchet MS" w:hAnsi="Trebuchet MS"/>
          <w:i/>
          <w:sz w:val="20"/>
          <w:szCs w:val="16"/>
          <w:lang w:val="tr-TR"/>
        </w:rPr>
        <w:t xml:space="preserve">E.1.6. </w:t>
      </w:r>
      <w:r w:rsidR="00A82F95" w:rsidRPr="00B863E3">
        <w:rPr>
          <w:rFonts w:ascii="Trebuchet MS" w:hAnsi="Trebuchet MS"/>
          <w:i/>
          <w:sz w:val="20"/>
          <w:szCs w:val="16"/>
          <w:lang w:val="tr-TR"/>
        </w:rPr>
        <w:t>İşlerin tamamlanması ve temizlenmesi</w:t>
      </w:r>
    </w:p>
    <w:p w:rsidR="00AD5093" w:rsidRPr="00B863E3" w:rsidRDefault="00AD5093" w:rsidP="002906A7">
      <w:pPr>
        <w:tabs>
          <w:tab w:val="center" w:pos="-3261"/>
          <w:tab w:val="left" w:pos="0"/>
        </w:tabs>
        <w:jc w:val="both"/>
        <w:rPr>
          <w:rFonts w:ascii="Trebuchet MS" w:hAnsi="Trebuchet MS"/>
          <w:color w:val="0000FF"/>
          <w:sz w:val="20"/>
          <w:szCs w:val="16"/>
          <w:lang w:val="tr-TR"/>
        </w:rPr>
      </w:pPr>
    </w:p>
    <w:p w:rsidR="00951EF8" w:rsidRPr="00B863E3" w:rsidRDefault="00A82F95" w:rsidP="002906A7">
      <w:pPr>
        <w:tabs>
          <w:tab w:val="center" w:pos="-3261"/>
          <w:tab w:val="left" w:pos="0"/>
        </w:tabs>
        <w:jc w:val="both"/>
        <w:rPr>
          <w:rFonts w:ascii="Trebuchet MS" w:hAnsi="Trebuchet MS"/>
          <w:sz w:val="20"/>
          <w:szCs w:val="16"/>
          <w:lang w:val="tr-TR"/>
        </w:rPr>
      </w:pPr>
      <w:r w:rsidRPr="00B863E3">
        <w:rPr>
          <w:rFonts w:ascii="Trebuchet MS" w:hAnsi="Trebuchet MS"/>
          <w:sz w:val="20"/>
          <w:szCs w:val="16"/>
          <w:lang w:val="tr-TR"/>
        </w:rPr>
        <w:t>Işlerin tamamlanmasından sonra geniş çaplı bir temizlik faaliyeti yürütülerek projenin etkilemiş olduğu saha çalışmadan kaynaklanan tüm kalıntılardan ve mucurlardan arındırılmış bir şekilde bırakılmalıdır.</w:t>
      </w:r>
    </w:p>
    <w:p w:rsidR="00AD5093" w:rsidRPr="00B863E3" w:rsidRDefault="00AD5093" w:rsidP="002906A7">
      <w:pPr>
        <w:tabs>
          <w:tab w:val="center" w:pos="-3261"/>
          <w:tab w:val="left" w:pos="0"/>
        </w:tabs>
        <w:jc w:val="both"/>
        <w:rPr>
          <w:rFonts w:ascii="Trebuchet MS" w:hAnsi="Trebuchet MS"/>
          <w:sz w:val="20"/>
          <w:szCs w:val="16"/>
          <w:lang w:val="tr-TR"/>
        </w:rPr>
      </w:pPr>
    </w:p>
    <w:p w:rsidR="00AD5093" w:rsidRPr="00B863E3" w:rsidRDefault="00AD5093" w:rsidP="002906A7">
      <w:pPr>
        <w:tabs>
          <w:tab w:val="center" w:pos="-3261"/>
          <w:tab w:val="left" w:pos="0"/>
        </w:tabs>
        <w:jc w:val="both"/>
        <w:rPr>
          <w:rFonts w:ascii="Trebuchet MS" w:hAnsi="Trebuchet MS"/>
          <w:i/>
          <w:sz w:val="20"/>
          <w:szCs w:val="16"/>
          <w:lang w:val="tr-TR"/>
        </w:rPr>
      </w:pPr>
      <w:r w:rsidRPr="00B863E3">
        <w:rPr>
          <w:rFonts w:ascii="Trebuchet MS" w:hAnsi="Trebuchet MS"/>
          <w:i/>
          <w:sz w:val="20"/>
          <w:szCs w:val="16"/>
          <w:lang w:val="tr-TR"/>
        </w:rPr>
        <w:t xml:space="preserve">E.1.7. </w:t>
      </w:r>
      <w:r w:rsidR="00A82F95" w:rsidRPr="00B863E3">
        <w:rPr>
          <w:rFonts w:ascii="Trebuchet MS" w:hAnsi="Trebuchet MS"/>
          <w:i/>
          <w:sz w:val="20"/>
          <w:szCs w:val="16"/>
          <w:lang w:val="tr-TR"/>
        </w:rPr>
        <w:t>Çalışmalar esnasında iyi uygulamaların kontrolü</w:t>
      </w:r>
    </w:p>
    <w:p w:rsidR="00AD5093" w:rsidRPr="00B863E3" w:rsidRDefault="00AD5093" w:rsidP="002906A7">
      <w:pPr>
        <w:tabs>
          <w:tab w:val="center" w:pos="-3261"/>
          <w:tab w:val="left" w:pos="0"/>
        </w:tabs>
        <w:jc w:val="both"/>
        <w:rPr>
          <w:rFonts w:ascii="Trebuchet MS" w:hAnsi="Trebuchet MS"/>
          <w:i/>
          <w:sz w:val="20"/>
          <w:szCs w:val="16"/>
          <w:lang w:val="tr-TR"/>
        </w:rPr>
      </w:pPr>
    </w:p>
    <w:p w:rsidR="00951EF8" w:rsidRPr="00B863E3" w:rsidRDefault="00A82F95" w:rsidP="002906A7">
      <w:pPr>
        <w:pStyle w:val="Textoindependiente2"/>
        <w:spacing w:after="0" w:line="240" w:lineRule="auto"/>
        <w:rPr>
          <w:sz w:val="20"/>
          <w:lang w:val="tr-TR"/>
        </w:rPr>
      </w:pPr>
      <w:r w:rsidRPr="00B863E3">
        <w:rPr>
          <w:sz w:val="20"/>
          <w:lang w:val="tr-TR"/>
        </w:rPr>
        <w:t>Iyi uygulamaların kontrolleri çalışmalar esnasında, atık yönetimi, kazı materyallerinin artıkları, üretilen toz ve gürültü ve bu ka</w:t>
      </w:r>
      <w:r w:rsidR="00861A07" w:rsidRPr="00B863E3">
        <w:rPr>
          <w:sz w:val="20"/>
          <w:lang w:val="tr-TR"/>
        </w:rPr>
        <w:t>rarda bahsedilen diğer unsurlara özellikle dikkat edilerek sürekli olarak gerçekleştirilir</w:t>
      </w:r>
      <w:r w:rsidR="00951EF8" w:rsidRPr="00B863E3">
        <w:rPr>
          <w:sz w:val="20"/>
          <w:lang w:val="tr-TR"/>
        </w:rPr>
        <w:t>.</w:t>
      </w:r>
    </w:p>
    <w:p w:rsidR="00AD5093" w:rsidRPr="00B863E3" w:rsidRDefault="00AD5093" w:rsidP="002906A7">
      <w:pPr>
        <w:pStyle w:val="Textoindependiente2"/>
        <w:spacing w:after="0" w:line="240" w:lineRule="auto"/>
        <w:rPr>
          <w:sz w:val="20"/>
          <w:lang w:val="tr-TR"/>
        </w:rPr>
      </w:pPr>
    </w:p>
    <w:p w:rsidR="00AD5093" w:rsidRPr="00B863E3" w:rsidRDefault="00AD5093" w:rsidP="002906A7">
      <w:pPr>
        <w:tabs>
          <w:tab w:val="center" w:pos="-3261"/>
          <w:tab w:val="left" w:pos="0"/>
        </w:tabs>
        <w:jc w:val="both"/>
        <w:rPr>
          <w:rFonts w:ascii="Trebuchet MS" w:hAnsi="Trebuchet MS"/>
          <w:i/>
          <w:sz w:val="20"/>
          <w:szCs w:val="16"/>
          <w:lang w:val="tr-TR"/>
        </w:rPr>
      </w:pPr>
      <w:r w:rsidRPr="00B863E3">
        <w:rPr>
          <w:rFonts w:ascii="Trebuchet MS" w:hAnsi="Trebuchet MS"/>
          <w:i/>
          <w:sz w:val="20"/>
          <w:szCs w:val="16"/>
          <w:lang w:val="tr-TR"/>
        </w:rPr>
        <w:t xml:space="preserve">E.1.8. </w:t>
      </w:r>
      <w:r w:rsidR="00861A07" w:rsidRPr="00B863E3">
        <w:rPr>
          <w:rFonts w:ascii="Trebuchet MS" w:hAnsi="Trebuchet MS"/>
          <w:i/>
          <w:sz w:val="20"/>
          <w:szCs w:val="16"/>
          <w:lang w:val="tr-TR"/>
        </w:rPr>
        <w:t>Nihai rapor</w:t>
      </w:r>
    </w:p>
    <w:p w:rsidR="00AD5093" w:rsidRPr="00B863E3" w:rsidRDefault="00AD5093" w:rsidP="002906A7">
      <w:pPr>
        <w:tabs>
          <w:tab w:val="center" w:pos="-3261"/>
          <w:tab w:val="left" w:pos="0"/>
        </w:tabs>
        <w:jc w:val="both"/>
        <w:rPr>
          <w:rFonts w:ascii="Trebuchet MS" w:hAnsi="Trebuchet MS"/>
          <w:sz w:val="20"/>
          <w:szCs w:val="16"/>
          <w:lang w:val="tr-TR"/>
        </w:rPr>
      </w:pPr>
    </w:p>
    <w:p w:rsidR="00AD5093" w:rsidRPr="00B863E3" w:rsidRDefault="00A3619F" w:rsidP="002906A7">
      <w:pPr>
        <w:tabs>
          <w:tab w:val="center" w:pos="-3261"/>
          <w:tab w:val="left" w:pos="0"/>
        </w:tabs>
        <w:jc w:val="both"/>
        <w:rPr>
          <w:rFonts w:ascii="Trebuchet MS" w:hAnsi="Trebuchet MS"/>
          <w:color w:val="0000FF"/>
          <w:sz w:val="20"/>
          <w:szCs w:val="16"/>
          <w:lang w:val="tr-TR"/>
        </w:rPr>
      </w:pPr>
      <w:r w:rsidRPr="00B863E3">
        <w:rPr>
          <w:rFonts w:ascii="Trebuchet MS" w:hAnsi="Trebuchet MS"/>
          <w:sz w:val="20"/>
          <w:szCs w:val="16"/>
          <w:lang w:val="tr-TR"/>
        </w:rPr>
        <w:t>Çalışmaların bitiminde yürütücü çevre işlerinden sorumlu yetkiliye, çalışmalar esnasında karşılaşılan herhangi tehlikeli olaylar ve bu kararda listelenen koruyucu ve düzeltici önlemlerle uyum düzeyi hakkında bilgilendiren bir rapor ibraz eder.</w:t>
      </w:r>
    </w:p>
    <w:p w:rsidR="00965C66" w:rsidRPr="00B863E3" w:rsidRDefault="00965C66" w:rsidP="002906A7">
      <w:pPr>
        <w:tabs>
          <w:tab w:val="center" w:pos="-3261"/>
          <w:tab w:val="left" w:pos="0"/>
        </w:tabs>
        <w:jc w:val="both"/>
        <w:rPr>
          <w:rFonts w:ascii="Trebuchet MS" w:hAnsi="Trebuchet MS"/>
          <w:color w:val="0000FF"/>
          <w:sz w:val="20"/>
          <w:szCs w:val="16"/>
          <w:lang w:val="tr-TR"/>
        </w:rPr>
      </w:pPr>
    </w:p>
    <w:p w:rsidR="00FA3DFB" w:rsidRPr="00B863E3" w:rsidRDefault="00A3619F" w:rsidP="002906A7">
      <w:pPr>
        <w:tabs>
          <w:tab w:val="center" w:pos="-3261"/>
          <w:tab w:val="left" w:pos="0"/>
        </w:tabs>
        <w:jc w:val="both"/>
        <w:rPr>
          <w:rFonts w:ascii="Trebuchet MS" w:hAnsi="Trebuchet MS"/>
          <w:sz w:val="20"/>
          <w:szCs w:val="16"/>
          <w:lang w:val="tr-TR"/>
        </w:rPr>
      </w:pPr>
      <w:r w:rsidRPr="00B863E3">
        <w:rPr>
          <w:rFonts w:ascii="Trebuchet MS" w:hAnsi="Trebuchet MS"/>
          <w:sz w:val="20"/>
          <w:szCs w:val="16"/>
          <w:lang w:val="tr-TR"/>
        </w:rPr>
        <w:t>Bu rapor aynı zamanda, projenin uygulanması esnasında yapılan herhangi değişiklikler hakkında, çevresel etki açısından bir gerekçelendirme beraberinde</w:t>
      </w:r>
      <w:r w:rsidR="00567673" w:rsidRPr="00B863E3">
        <w:rPr>
          <w:rFonts w:ascii="Trebuchet MS" w:hAnsi="Trebuchet MS"/>
          <w:sz w:val="20"/>
          <w:szCs w:val="16"/>
          <w:lang w:val="tr-TR"/>
        </w:rPr>
        <w:t xml:space="preserve"> detaylı bir belgelendirme yapmalıdır</w:t>
      </w:r>
      <w:r w:rsidR="00FA3DFB" w:rsidRPr="00B863E3">
        <w:rPr>
          <w:rFonts w:ascii="Trebuchet MS" w:hAnsi="Trebuchet MS"/>
          <w:sz w:val="20"/>
          <w:szCs w:val="16"/>
          <w:lang w:val="tr-TR"/>
        </w:rPr>
        <w:t>.</w:t>
      </w:r>
    </w:p>
    <w:p w:rsidR="00AD5093" w:rsidRPr="00B863E3" w:rsidRDefault="00AD5093" w:rsidP="002906A7">
      <w:pPr>
        <w:tabs>
          <w:tab w:val="center" w:pos="-3261"/>
          <w:tab w:val="left" w:pos="0"/>
        </w:tabs>
        <w:jc w:val="both"/>
        <w:rPr>
          <w:rFonts w:ascii="Trebuchet MS" w:hAnsi="Trebuchet MS"/>
          <w:color w:val="0000FF"/>
          <w:sz w:val="20"/>
          <w:szCs w:val="16"/>
          <w:lang w:val="tr-TR"/>
        </w:rPr>
      </w:pPr>
    </w:p>
    <w:p w:rsidR="00965C66" w:rsidRPr="00B863E3" w:rsidRDefault="00965C66" w:rsidP="002906A7">
      <w:pPr>
        <w:tabs>
          <w:tab w:val="center" w:pos="-3261"/>
          <w:tab w:val="left" w:pos="0"/>
        </w:tabs>
        <w:jc w:val="both"/>
        <w:rPr>
          <w:rFonts w:ascii="Trebuchet MS" w:hAnsi="Trebuchet MS"/>
          <w:color w:val="0000FF"/>
          <w:sz w:val="20"/>
          <w:szCs w:val="16"/>
          <w:lang w:val="tr-TR"/>
        </w:rPr>
      </w:pPr>
    </w:p>
    <w:p w:rsidR="00AD5093" w:rsidRPr="00B863E3" w:rsidRDefault="00AD5093" w:rsidP="002906A7">
      <w:pPr>
        <w:tabs>
          <w:tab w:val="left" w:pos="6120"/>
        </w:tabs>
        <w:rPr>
          <w:rFonts w:ascii="Trebuchet MS" w:hAnsi="Trebuchet MS"/>
          <w:color w:val="0000FF"/>
          <w:sz w:val="20"/>
          <w:lang w:val="tr-TR"/>
        </w:rPr>
      </w:pPr>
    </w:p>
    <w:p w:rsidR="00AD5093" w:rsidRPr="002906A7" w:rsidRDefault="00AD5093" w:rsidP="002906A7">
      <w:pPr>
        <w:tabs>
          <w:tab w:val="left" w:pos="540"/>
        </w:tabs>
        <w:jc w:val="both"/>
        <w:rPr>
          <w:rFonts w:ascii="Trebuchet MS" w:hAnsi="Trebuchet MS"/>
          <w:b/>
          <w:sz w:val="20"/>
        </w:rPr>
      </w:pPr>
      <w:r w:rsidRPr="002906A7">
        <w:rPr>
          <w:rFonts w:ascii="Trebuchet MS" w:hAnsi="Trebuchet MS"/>
          <w:b/>
          <w:sz w:val="20"/>
        </w:rPr>
        <w:t xml:space="preserve">F.4. </w:t>
      </w:r>
      <w:r w:rsidRPr="002906A7">
        <w:rPr>
          <w:rFonts w:ascii="Trebuchet MS" w:hAnsi="Trebuchet MS"/>
          <w:sz w:val="20"/>
        </w:rPr>
        <w:t xml:space="preserve"> </w:t>
      </w:r>
      <w:r w:rsidR="00567673" w:rsidRPr="002906A7">
        <w:rPr>
          <w:rFonts w:ascii="Trebuchet MS" w:hAnsi="Trebuchet MS"/>
          <w:b/>
          <w:sz w:val="20"/>
        </w:rPr>
        <w:t>Sonuçların kontrolü ve ibraz edilmesi</w:t>
      </w:r>
    </w:p>
    <w:p w:rsidR="00AD5093" w:rsidRPr="002906A7" w:rsidRDefault="00AD5093" w:rsidP="002906A7">
      <w:pPr>
        <w:jc w:val="both"/>
        <w:rPr>
          <w:rFonts w:ascii="Trebuchet MS" w:hAnsi="Trebuchet MS"/>
          <w:b/>
          <w:sz w:val="20"/>
        </w:rPr>
      </w:pPr>
    </w:p>
    <w:p w:rsidR="00965C66" w:rsidRPr="002906A7" w:rsidRDefault="00567673" w:rsidP="002906A7">
      <w:pPr>
        <w:jc w:val="both"/>
        <w:rPr>
          <w:rFonts w:ascii="Trebuchet MS" w:hAnsi="Trebuchet MS"/>
          <w:sz w:val="20"/>
        </w:rPr>
      </w:pPr>
      <w:r w:rsidRPr="002906A7">
        <w:rPr>
          <w:rFonts w:ascii="Trebuchet MS" w:hAnsi="Trebuchet MS"/>
          <w:sz w:val="20"/>
        </w:rPr>
        <w:t>Çevresel izleme programını kapsayan çeşitli deney ve raporların sonuçları gerektiği şekilde kaydedilerek çevre işlerinden sorumlu yetkili idareye iletilir</w:t>
      </w:r>
      <w:r w:rsidR="00965C66" w:rsidRPr="002906A7">
        <w:rPr>
          <w:rFonts w:ascii="Trebuchet MS" w:hAnsi="Trebuchet MS"/>
          <w:sz w:val="20"/>
          <w:szCs w:val="16"/>
        </w:rPr>
        <w:t xml:space="preserve">. </w:t>
      </w:r>
      <w:r w:rsidRPr="002906A7">
        <w:rPr>
          <w:rFonts w:ascii="Trebuchet MS" w:hAnsi="Trebuchet MS"/>
          <w:sz w:val="20"/>
          <w:szCs w:val="16"/>
        </w:rPr>
        <w:t>Bu kararın çeşitli bölümlerinde belirtilen tarihlerde değişiklik yapmaksızın sonuçlar her yıl, 30 Mart tarihinden once gönderilmelidr.</w:t>
      </w:r>
      <w:r w:rsidR="00965C66" w:rsidRPr="002906A7">
        <w:rPr>
          <w:rFonts w:ascii="Trebuchet MS" w:hAnsi="Trebuchet MS"/>
          <w:sz w:val="20"/>
          <w:szCs w:val="16"/>
        </w:rPr>
        <w:t xml:space="preserve"> </w:t>
      </w:r>
      <w:r w:rsidRPr="002906A7">
        <w:rPr>
          <w:rFonts w:ascii="Trebuchet MS" w:hAnsi="Trebuchet MS"/>
          <w:sz w:val="20"/>
          <w:szCs w:val="16"/>
        </w:rPr>
        <w:t>Çevresel izleme programının sonuçları</w:t>
      </w:r>
      <w:r w:rsidR="00F12AEF" w:rsidRPr="002906A7">
        <w:rPr>
          <w:rFonts w:ascii="Trebuchet MS" w:hAnsi="Trebuchet MS"/>
          <w:sz w:val="20"/>
          <w:szCs w:val="16"/>
        </w:rPr>
        <w:t>na,</w:t>
      </w:r>
      <w:r w:rsidRPr="002906A7">
        <w:rPr>
          <w:rFonts w:ascii="Trebuchet MS" w:hAnsi="Trebuchet MS"/>
          <w:sz w:val="20"/>
          <w:szCs w:val="16"/>
        </w:rPr>
        <w:t xml:space="preserve"> </w:t>
      </w:r>
      <w:r w:rsidR="00F12AEF" w:rsidRPr="002906A7">
        <w:rPr>
          <w:rFonts w:ascii="Trebuchet MS" w:hAnsi="Trebuchet MS"/>
          <w:sz w:val="20"/>
          <w:szCs w:val="16"/>
        </w:rPr>
        <w:t>çevresel konularda uzmanlaşmış bir bağımsız kuruluşça hazırlanan bir rapor eşlik etmelidir</w:t>
      </w:r>
      <w:r w:rsidR="00965C66" w:rsidRPr="002906A7">
        <w:rPr>
          <w:rFonts w:ascii="Trebuchet MS" w:hAnsi="Trebuchet MS"/>
          <w:sz w:val="20"/>
          <w:szCs w:val="16"/>
        </w:rPr>
        <w:t xml:space="preserve">. </w:t>
      </w:r>
      <w:r w:rsidR="00F12AEF" w:rsidRPr="002906A7">
        <w:rPr>
          <w:rFonts w:ascii="Trebuchet MS" w:hAnsi="Trebuchet MS"/>
          <w:sz w:val="20"/>
          <w:szCs w:val="16"/>
        </w:rPr>
        <w:t>Rapor, koruyucu ve düzeltici önlemlerin işleyişi, çeşitli proses control işlemleri, çevre kalitesi, sonuçların analizi, b</w:t>
      </w:r>
      <w:r w:rsidR="009B30A3" w:rsidRPr="002906A7">
        <w:rPr>
          <w:rFonts w:ascii="Trebuchet MS" w:hAnsi="Trebuchet MS"/>
          <w:sz w:val="20"/>
          <w:szCs w:val="16"/>
        </w:rPr>
        <w:t>u</w:t>
      </w:r>
      <w:r w:rsidR="00F12AEF" w:rsidRPr="002906A7">
        <w:rPr>
          <w:rFonts w:ascii="Trebuchet MS" w:hAnsi="Trebuchet MS"/>
          <w:sz w:val="20"/>
          <w:szCs w:val="16"/>
        </w:rPr>
        <w:t xml:space="preserve"> dönemde ortaya çıkan büyük aksaklıklar, bunların olası sebepleri ve çözümleri ile önceden detaylandırılmamış ancak gerçekleştirilmiş herhangi numune alma detayları</w:t>
      </w:r>
      <w:r w:rsidR="009B30A3" w:rsidRPr="002906A7">
        <w:rPr>
          <w:rFonts w:ascii="Trebuchet MS" w:hAnsi="Trebuchet MS"/>
          <w:sz w:val="20"/>
          <w:szCs w:val="16"/>
        </w:rPr>
        <w:t>nı da içermelidir</w:t>
      </w:r>
      <w:r w:rsidR="00965C66" w:rsidRPr="002906A7">
        <w:rPr>
          <w:rFonts w:ascii="Trebuchet MS" w:hAnsi="Trebuchet MS"/>
          <w:sz w:val="20"/>
          <w:szCs w:val="16"/>
        </w:rPr>
        <w:t>.</w:t>
      </w:r>
    </w:p>
    <w:p w:rsidR="00965C66" w:rsidRPr="002906A7" w:rsidRDefault="00965C66" w:rsidP="002906A7">
      <w:pPr>
        <w:jc w:val="both"/>
        <w:rPr>
          <w:rFonts w:ascii="Trebuchet MS" w:hAnsi="Trebuchet MS"/>
          <w:color w:val="0000FF"/>
          <w:sz w:val="20"/>
        </w:rPr>
      </w:pPr>
    </w:p>
    <w:p w:rsidR="00AD5093" w:rsidRPr="002906A7" w:rsidRDefault="00AD5093" w:rsidP="002906A7">
      <w:pPr>
        <w:jc w:val="both"/>
        <w:rPr>
          <w:rFonts w:ascii="Trebuchet MS" w:hAnsi="Trebuchet MS"/>
          <w:b/>
          <w:color w:val="0000FF"/>
          <w:sz w:val="20"/>
        </w:rPr>
      </w:pPr>
    </w:p>
    <w:p w:rsidR="00AD5093" w:rsidRPr="002906A7" w:rsidRDefault="00AD5093" w:rsidP="002906A7">
      <w:pPr>
        <w:tabs>
          <w:tab w:val="left" w:pos="900"/>
        </w:tabs>
        <w:jc w:val="both"/>
        <w:rPr>
          <w:rFonts w:ascii="Trebuchet MS" w:hAnsi="Trebuchet MS"/>
          <w:b/>
          <w:sz w:val="20"/>
          <w:lang w:val="en-US"/>
        </w:rPr>
      </w:pPr>
      <w:r w:rsidRPr="002906A7">
        <w:rPr>
          <w:rFonts w:ascii="Trebuchet MS" w:hAnsi="Trebuchet MS"/>
          <w:b/>
          <w:sz w:val="20"/>
          <w:lang w:val="en-US"/>
        </w:rPr>
        <w:t xml:space="preserve">F.5. </w:t>
      </w:r>
      <w:r w:rsidR="008473B8" w:rsidRPr="002906A7">
        <w:rPr>
          <w:rFonts w:ascii="Trebuchet MS" w:hAnsi="Trebuchet MS"/>
          <w:b/>
          <w:sz w:val="20"/>
          <w:lang w:val="en-US"/>
        </w:rPr>
        <w:t>Consolidated document on environmental monitoring program</w:t>
      </w:r>
    </w:p>
    <w:p w:rsidR="00AD5093" w:rsidRPr="002906A7" w:rsidRDefault="00AD5093" w:rsidP="002906A7">
      <w:pPr>
        <w:jc w:val="both"/>
        <w:rPr>
          <w:rFonts w:ascii="Trebuchet MS" w:hAnsi="Trebuchet MS"/>
          <w:sz w:val="20"/>
          <w:lang w:val="en-US"/>
        </w:rPr>
      </w:pPr>
    </w:p>
    <w:p w:rsidR="008473B8" w:rsidRPr="002906A7" w:rsidRDefault="0039088E" w:rsidP="002906A7">
      <w:pPr>
        <w:jc w:val="both"/>
        <w:rPr>
          <w:rFonts w:ascii="Trebuchet MS" w:hAnsi="Trebuchet MS"/>
          <w:sz w:val="20"/>
          <w:lang w:val="en-US"/>
        </w:rPr>
      </w:pPr>
      <w:r w:rsidRPr="002906A7">
        <w:rPr>
          <w:rFonts w:ascii="Trebuchet MS" w:hAnsi="Trebuchet MS"/>
          <w:sz w:val="20"/>
          <w:lang w:val="en-US"/>
        </w:rPr>
        <w:t>Yürütücü sunulan dokümanlarda önerilen ve bu kararda belirlenen tüm zorunlulukları yansıtan çevresel izleme program ile ilgili konsolide bir doküman hazırlamak zorundadır</w:t>
      </w:r>
      <w:r w:rsidR="008473B8" w:rsidRPr="002906A7">
        <w:rPr>
          <w:rFonts w:ascii="Trebuchet MS" w:hAnsi="Trebuchet MS"/>
          <w:sz w:val="20"/>
          <w:lang w:val="en-US"/>
        </w:rPr>
        <w:t xml:space="preserve">. </w:t>
      </w:r>
      <w:r w:rsidRPr="002906A7">
        <w:rPr>
          <w:rFonts w:ascii="Trebuchet MS" w:hAnsi="Trebuchet MS"/>
          <w:sz w:val="20"/>
          <w:lang w:val="en-US"/>
        </w:rPr>
        <w:t>Program, izlenecek parametreleri, her parameter için refereans düzeyleri, test yapma ve ölçüm sıklığını, numune alma ve analiz tekniklerini, numune alma noktalarının doğru lokasyonunu belirtmeli ve aynı zmanda bütün bunların bütçesini de içermelidir</w:t>
      </w:r>
      <w:r w:rsidR="008473B8" w:rsidRPr="002906A7">
        <w:rPr>
          <w:rFonts w:ascii="Trebuchet MS" w:hAnsi="Trebuchet MS"/>
          <w:sz w:val="20"/>
          <w:lang w:val="en-US"/>
        </w:rPr>
        <w:t>.</w:t>
      </w:r>
    </w:p>
    <w:p w:rsidR="00AD5093" w:rsidRPr="002906A7" w:rsidRDefault="00AD5093" w:rsidP="002906A7">
      <w:pPr>
        <w:jc w:val="both"/>
        <w:rPr>
          <w:rFonts w:ascii="Trebuchet MS" w:hAnsi="Trebuchet MS"/>
          <w:b/>
          <w:sz w:val="20"/>
          <w:lang w:val="en-US"/>
        </w:rPr>
      </w:pPr>
    </w:p>
    <w:p w:rsidR="0095312E" w:rsidRPr="00B863E3" w:rsidRDefault="00AD5093" w:rsidP="002906A7">
      <w:pPr>
        <w:jc w:val="both"/>
        <w:rPr>
          <w:rFonts w:ascii="Trebuchet MS" w:hAnsi="Trebuchet MS"/>
          <w:sz w:val="20"/>
          <w:lang w:val="en-US"/>
        </w:rPr>
      </w:pPr>
      <w:r w:rsidRPr="00B863E3">
        <w:rPr>
          <w:rFonts w:ascii="Trebuchet MS" w:hAnsi="Trebuchet MS"/>
          <w:b/>
          <w:sz w:val="20"/>
          <w:lang w:val="en-US"/>
        </w:rPr>
        <w:t xml:space="preserve">G. </w:t>
      </w:r>
      <w:r w:rsidR="0039088E" w:rsidRPr="00B863E3">
        <w:rPr>
          <w:rFonts w:ascii="Trebuchet MS" w:hAnsi="Trebuchet MS"/>
          <w:b/>
          <w:sz w:val="20"/>
          <w:lang w:val="en-US"/>
        </w:rPr>
        <w:t>Koruyucu önlemler ve normal olmayan koşullarda işletme koşulları</w:t>
      </w:r>
    </w:p>
    <w:p w:rsidR="00AD5093" w:rsidRPr="002906A7" w:rsidRDefault="00AD5093" w:rsidP="002906A7">
      <w:pPr>
        <w:tabs>
          <w:tab w:val="left" w:pos="540"/>
        </w:tabs>
        <w:jc w:val="both"/>
        <w:rPr>
          <w:rFonts w:ascii="Trebuchet MS" w:hAnsi="Trebuchet MS"/>
          <w:b/>
          <w:sz w:val="20"/>
          <w:lang w:val="en-US"/>
        </w:rPr>
      </w:pPr>
      <w:r w:rsidRPr="002906A7">
        <w:rPr>
          <w:rFonts w:ascii="Trebuchet MS" w:hAnsi="Trebuchet MS"/>
          <w:b/>
          <w:sz w:val="20"/>
          <w:lang w:val="en-US"/>
        </w:rPr>
        <w:t xml:space="preserve">G.1.  </w:t>
      </w:r>
      <w:r w:rsidR="005E0566" w:rsidRPr="002906A7">
        <w:rPr>
          <w:rFonts w:ascii="Trebuchet MS" w:hAnsi="Trebuchet MS"/>
          <w:b/>
          <w:sz w:val="20"/>
          <w:lang w:val="en-US"/>
        </w:rPr>
        <w:t xml:space="preserve">Plant start-up/shutdown procedure and scheduled maintenance </w:t>
      </w:r>
    </w:p>
    <w:p w:rsidR="005E0566" w:rsidRPr="002906A7" w:rsidRDefault="005E0566" w:rsidP="002906A7">
      <w:pPr>
        <w:tabs>
          <w:tab w:val="left" w:pos="540"/>
        </w:tabs>
        <w:jc w:val="both"/>
        <w:rPr>
          <w:rFonts w:ascii="Trebuchet MS" w:hAnsi="Trebuchet MS"/>
          <w:noProof/>
          <w:sz w:val="20"/>
          <w:lang w:val="en-US"/>
        </w:rPr>
      </w:pPr>
    </w:p>
    <w:p w:rsidR="00D86C4E" w:rsidRPr="00B863E3" w:rsidRDefault="00D86C4E" w:rsidP="002906A7">
      <w:pPr>
        <w:jc w:val="both"/>
        <w:rPr>
          <w:rFonts w:ascii="Trebuchet MS" w:hAnsi="Trebuchet MS"/>
          <w:sz w:val="20"/>
          <w:lang w:val="en-US"/>
        </w:rPr>
      </w:pPr>
      <w:r w:rsidRPr="002906A7">
        <w:rPr>
          <w:rFonts w:ascii="Trebuchet MS" w:hAnsi="Trebuchet MS"/>
          <w:sz w:val="20"/>
          <w:lang w:val="tr-TR" w:eastAsia="tr-TR"/>
        </w:rPr>
        <w:t>Tesisin planlanan yıllık bakım için kapatılması ve açılması ile ilgili olarak, şirket öngörülen emisyon ve atık üretimi tahmini ve uygunsa yönetim ve arıtma önerisinde bulunacaktır.</w:t>
      </w:r>
    </w:p>
    <w:p w:rsidR="00D86C4E" w:rsidRPr="00B863E3" w:rsidRDefault="00D86C4E" w:rsidP="002906A7">
      <w:pPr>
        <w:jc w:val="both"/>
        <w:rPr>
          <w:rFonts w:ascii="Trebuchet MS" w:hAnsi="Trebuchet MS"/>
          <w:sz w:val="20"/>
          <w:lang w:val="en-US"/>
        </w:rPr>
      </w:pPr>
    </w:p>
    <w:p w:rsidR="005E0566" w:rsidRPr="00B863E3" w:rsidRDefault="00D86C4E" w:rsidP="002906A7">
      <w:pPr>
        <w:jc w:val="both"/>
        <w:rPr>
          <w:rFonts w:ascii="Trebuchet MS" w:hAnsi="Trebuchet MS"/>
          <w:sz w:val="20"/>
          <w:lang w:val="en-US"/>
        </w:rPr>
      </w:pPr>
      <w:r w:rsidRPr="002906A7">
        <w:rPr>
          <w:rFonts w:ascii="Trebuchet MS" w:hAnsi="Trebuchet MS"/>
          <w:sz w:val="20"/>
          <w:lang w:val="tr-TR" w:eastAsia="tr-TR"/>
        </w:rPr>
        <w:t>Tesis kapatma, başlatma ve temizlik sırasında deşarj yüklerini en aza indirmek için özel önlemlere yer verilecektir.</w:t>
      </w:r>
    </w:p>
    <w:p w:rsidR="00AD5093" w:rsidRPr="00B863E3" w:rsidRDefault="00AD5093" w:rsidP="002906A7">
      <w:pPr>
        <w:ind w:left="360"/>
        <w:rPr>
          <w:rFonts w:ascii="Trebuchet MS" w:hAnsi="Trebuchet MS"/>
          <w:color w:val="0000FF"/>
          <w:sz w:val="20"/>
          <w:lang w:val="en-US"/>
        </w:rPr>
      </w:pPr>
    </w:p>
    <w:p w:rsidR="00AD5093" w:rsidRPr="00B863E3" w:rsidRDefault="00AD5093" w:rsidP="002906A7">
      <w:pPr>
        <w:jc w:val="both"/>
        <w:rPr>
          <w:rFonts w:ascii="Trebuchet MS" w:hAnsi="Trebuchet MS"/>
          <w:sz w:val="20"/>
          <w:lang w:val="en-US"/>
        </w:rPr>
      </w:pPr>
    </w:p>
    <w:p w:rsidR="00AD5093" w:rsidRPr="002906A7" w:rsidRDefault="00AD5093" w:rsidP="002906A7">
      <w:pPr>
        <w:tabs>
          <w:tab w:val="left" w:pos="540"/>
        </w:tabs>
        <w:jc w:val="both"/>
        <w:rPr>
          <w:rFonts w:ascii="Trebuchet MS" w:hAnsi="Trebuchet MS"/>
          <w:b/>
          <w:sz w:val="20"/>
          <w:lang w:val="en-US"/>
        </w:rPr>
      </w:pPr>
      <w:r w:rsidRPr="002906A7">
        <w:rPr>
          <w:rFonts w:ascii="Trebuchet MS" w:hAnsi="Trebuchet MS"/>
          <w:b/>
          <w:sz w:val="20"/>
          <w:lang w:val="en-US"/>
        </w:rPr>
        <w:t xml:space="preserve">G.2. </w:t>
      </w:r>
      <w:r w:rsidRPr="002906A7">
        <w:rPr>
          <w:rFonts w:ascii="Trebuchet MS" w:hAnsi="Trebuchet MS"/>
          <w:sz w:val="20"/>
          <w:lang w:val="en-US"/>
        </w:rPr>
        <w:t xml:space="preserve"> </w:t>
      </w:r>
      <w:r w:rsidR="0036213E" w:rsidRPr="002906A7">
        <w:rPr>
          <w:rFonts w:ascii="Trebuchet MS" w:hAnsi="Trebuchet MS"/>
          <w:b/>
          <w:sz w:val="20"/>
          <w:lang w:val="en-US"/>
        </w:rPr>
        <w:t>Faaliyetin durdurulması</w:t>
      </w:r>
    </w:p>
    <w:p w:rsidR="00AD5093" w:rsidRPr="002906A7" w:rsidRDefault="00AD5093" w:rsidP="002906A7">
      <w:pPr>
        <w:jc w:val="both"/>
        <w:rPr>
          <w:rFonts w:ascii="Trebuchet MS" w:hAnsi="Trebuchet MS"/>
          <w:sz w:val="20"/>
          <w:lang w:val="en-US"/>
        </w:rPr>
      </w:pPr>
    </w:p>
    <w:p w:rsidR="00D86C4E" w:rsidRPr="00B863E3" w:rsidRDefault="00D86C4E" w:rsidP="002906A7">
      <w:pPr>
        <w:jc w:val="both"/>
        <w:rPr>
          <w:rFonts w:ascii="Trebuchet MS" w:hAnsi="Trebuchet MS"/>
          <w:sz w:val="20"/>
          <w:lang w:val="en-US"/>
        </w:rPr>
      </w:pPr>
      <w:r w:rsidRPr="002906A7">
        <w:rPr>
          <w:rFonts w:ascii="Trebuchet MS" w:hAnsi="Trebuchet MS"/>
          <w:sz w:val="20"/>
          <w:lang w:val="tr-TR" w:eastAsia="tr-TR"/>
        </w:rPr>
        <w:t xml:space="preserve">Faaliyetin, 4 Şubat tarihli 1/2005 sayılı toprak kirliliğinin önlenmesi ve iyileştirilmesi hakkında Kanunun ve toprak için potansiyel kirletici faaliyetlerin listesi oluşturan ve 14 Ocak tarihli 9/2005 sayılı yukarıda sözü geçen Kanunun Madde 17.4'e uygun olarak kirletilmiş sahaların beyanı için kriterleri ve standartları belirleyen Kraliyet Kararnamenin kapsamında bulunduğu göz önüne alındığında, XXXXX faaliyetin nihai olarak kesilmesinden sonra en geç iki ay içinde toprak kalite raporu prosedürünü başlatmak zorundadır. </w:t>
      </w:r>
    </w:p>
    <w:p w:rsidR="00D86C4E" w:rsidRPr="00B863E3" w:rsidRDefault="00D86C4E" w:rsidP="002906A7">
      <w:pPr>
        <w:tabs>
          <w:tab w:val="left" w:pos="540"/>
        </w:tabs>
        <w:jc w:val="both"/>
        <w:rPr>
          <w:rFonts w:ascii="Trebuchet MS" w:hAnsi="Trebuchet MS"/>
          <w:b/>
          <w:color w:val="0000FF"/>
          <w:sz w:val="20"/>
          <w:lang w:val="en-US"/>
        </w:rPr>
      </w:pPr>
    </w:p>
    <w:p w:rsidR="00D86C4E" w:rsidRPr="00B863E3" w:rsidRDefault="00D86C4E" w:rsidP="002906A7">
      <w:pPr>
        <w:tabs>
          <w:tab w:val="left" w:pos="540"/>
        </w:tabs>
        <w:jc w:val="both"/>
        <w:rPr>
          <w:rFonts w:ascii="Trebuchet MS" w:hAnsi="Trebuchet MS"/>
          <w:b/>
          <w:sz w:val="20"/>
          <w:lang w:val="en-US"/>
        </w:rPr>
      </w:pPr>
      <w:r w:rsidRPr="002906A7">
        <w:rPr>
          <w:rFonts w:ascii="Trebuchet MS" w:hAnsi="Trebuchet MS"/>
          <w:b/>
          <w:sz w:val="20"/>
          <w:lang w:val="tr-TR" w:eastAsia="tr-TR"/>
        </w:rPr>
        <w:t xml:space="preserve">G.3. </w:t>
      </w:r>
      <w:r w:rsidRPr="002906A7">
        <w:rPr>
          <w:rFonts w:ascii="Trebuchet MS" w:hAnsi="Trebuchet MS"/>
          <w:sz w:val="20"/>
          <w:lang w:val="tr-TR" w:eastAsia="tr-TR"/>
        </w:rPr>
        <w:t xml:space="preserve"> </w:t>
      </w:r>
      <w:r w:rsidRPr="002906A7">
        <w:rPr>
          <w:rFonts w:ascii="Trebuchet MS" w:hAnsi="Trebuchet MS"/>
          <w:b/>
          <w:sz w:val="20"/>
          <w:lang w:val="tr-TR" w:eastAsia="tr-TR"/>
        </w:rPr>
        <w:t>Anormal çalışma koşulları altında önleyici tedbirler ve eylemler</w:t>
      </w:r>
    </w:p>
    <w:p w:rsidR="00D86C4E" w:rsidRPr="00B863E3" w:rsidRDefault="00D86C4E" w:rsidP="002906A7">
      <w:pPr>
        <w:jc w:val="both"/>
        <w:rPr>
          <w:rFonts w:ascii="Trebuchet MS" w:hAnsi="Trebuchet MS"/>
          <w:sz w:val="20"/>
          <w:lang w:val="en-US"/>
        </w:rPr>
      </w:pPr>
    </w:p>
    <w:p w:rsidR="00D86C4E" w:rsidRPr="00B863E3" w:rsidRDefault="00D86C4E" w:rsidP="002906A7">
      <w:pPr>
        <w:jc w:val="both"/>
        <w:rPr>
          <w:rFonts w:ascii="Trebuchet MS" w:hAnsi="Trebuchet MS"/>
          <w:sz w:val="20"/>
          <w:lang w:val="en-US"/>
        </w:rPr>
      </w:pPr>
      <w:r w:rsidRPr="002906A7">
        <w:rPr>
          <w:rFonts w:ascii="Trebuchet MS" w:hAnsi="Trebuchet MS"/>
          <w:sz w:val="20"/>
          <w:lang w:val="tr-TR" w:eastAsia="tr-TR"/>
        </w:rPr>
        <w:t xml:space="preserve">Geliştirici tarafından sunulan belgelere eşlik eden öneride yer alan önleyici tedbirler ve anormal durumlarda kullanım koşulları saklı kalmak kaydıyla, aşağıdaki bölümlerde kaydedilen koşullara uymak zorunludur: </w:t>
      </w:r>
    </w:p>
    <w:p w:rsidR="00D86C4E" w:rsidRPr="00B863E3" w:rsidRDefault="00D86C4E" w:rsidP="002906A7">
      <w:pPr>
        <w:jc w:val="both"/>
        <w:rPr>
          <w:rFonts w:ascii="Trebuchet MS" w:hAnsi="Trebuchet MS"/>
          <w:sz w:val="20"/>
          <w:lang w:val="en-US"/>
        </w:rPr>
      </w:pPr>
    </w:p>
    <w:p w:rsidR="00F45741" w:rsidRPr="002906A7" w:rsidRDefault="00D86C4E" w:rsidP="002906A7">
      <w:pPr>
        <w:tabs>
          <w:tab w:val="left" w:pos="284"/>
        </w:tabs>
        <w:autoSpaceDE w:val="0"/>
        <w:autoSpaceDN w:val="0"/>
        <w:adjustRightInd w:val="0"/>
        <w:ind w:left="284" w:hanging="284"/>
        <w:jc w:val="both"/>
        <w:rPr>
          <w:rFonts w:ascii="Trebuchet MS" w:hAnsi="Trebuchet MS" w:cs="TrebuchetMS"/>
          <w:sz w:val="20"/>
          <w:lang w:val="tr-TR"/>
        </w:rPr>
      </w:pPr>
      <w:r w:rsidRPr="002906A7">
        <w:rPr>
          <w:rFonts w:ascii="Trebuchet MS" w:hAnsi="Trebuchet MS"/>
          <w:sz w:val="20"/>
          <w:lang w:val="tr-TR" w:eastAsia="tr-TR"/>
        </w:rPr>
        <w:t>a) Tehlikeli atık ve kimyasalların taşınmasının su ve toprağa kirlenme riski oluşturabildiği göz önüne alındığında, çalışma sahasının dökülme ve sızıntılara maruz kalma riski yüksek bölümlerinin tüm yüzeyi geçirimsiz olmalıdır. Döşeme tasarımları kirletici maddelerin potansiyel dağılımının önünü kesecek, drenaj ve sıvı atık toplama sistemleri içerecektir.</w:t>
      </w:r>
    </w:p>
    <w:p w:rsidR="00AD5093" w:rsidRPr="002906A7" w:rsidRDefault="00AD5093" w:rsidP="002906A7">
      <w:pPr>
        <w:autoSpaceDE w:val="0"/>
        <w:autoSpaceDN w:val="0"/>
        <w:adjustRightInd w:val="0"/>
        <w:ind w:left="284" w:hanging="284"/>
        <w:jc w:val="both"/>
        <w:rPr>
          <w:rFonts w:ascii="Trebuchet MS" w:hAnsi="Trebuchet MS" w:cs="TrebuchetMS"/>
          <w:sz w:val="20"/>
          <w:lang w:val="tr-TR"/>
        </w:rPr>
      </w:pPr>
    </w:p>
    <w:p w:rsidR="00AD5093" w:rsidRPr="00B863E3" w:rsidRDefault="00AD5093" w:rsidP="002906A7">
      <w:pPr>
        <w:tabs>
          <w:tab w:val="left" w:pos="284"/>
        </w:tabs>
        <w:autoSpaceDE w:val="0"/>
        <w:autoSpaceDN w:val="0"/>
        <w:adjustRightInd w:val="0"/>
        <w:ind w:left="284" w:hanging="284"/>
        <w:jc w:val="both"/>
        <w:rPr>
          <w:rFonts w:ascii="Trebuchet MS" w:hAnsi="Trebuchet MS" w:cs="TrebuchetMS"/>
          <w:sz w:val="20"/>
          <w:lang w:val="tr-TR"/>
        </w:rPr>
      </w:pPr>
      <w:r w:rsidRPr="00B863E3">
        <w:rPr>
          <w:rFonts w:ascii="Trebuchet MS" w:hAnsi="Trebuchet MS" w:cs="TrebuchetMS"/>
          <w:sz w:val="20"/>
          <w:lang w:val="tr-TR"/>
        </w:rPr>
        <w:t>b)</w:t>
      </w:r>
      <w:r w:rsidRPr="00B863E3">
        <w:rPr>
          <w:rFonts w:ascii="Trebuchet MS" w:hAnsi="Trebuchet MS" w:cs="TrebuchetMS"/>
          <w:sz w:val="20"/>
          <w:lang w:val="tr-TR"/>
        </w:rPr>
        <w:tab/>
      </w:r>
      <w:r w:rsidR="00B22BCF" w:rsidRPr="00B863E3">
        <w:rPr>
          <w:rFonts w:ascii="Trebuchet MS" w:hAnsi="Trebuchet MS" w:cs="TrebuchetMS"/>
          <w:sz w:val="20"/>
          <w:lang w:val="tr-TR"/>
        </w:rPr>
        <w:t>Depolama</w:t>
      </w:r>
    </w:p>
    <w:p w:rsidR="00AD5093" w:rsidRPr="00B863E3" w:rsidRDefault="00AD5093" w:rsidP="002906A7">
      <w:pPr>
        <w:autoSpaceDE w:val="0"/>
        <w:autoSpaceDN w:val="0"/>
        <w:adjustRightInd w:val="0"/>
        <w:jc w:val="both"/>
        <w:rPr>
          <w:rFonts w:ascii="Trebuchet MS" w:hAnsi="Trebuchet MS" w:cs="TrebuchetMS"/>
          <w:color w:val="0000FF"/>
          <w:sz w:val="20"/>
          <w:lang w:val="tr-TR"/>
        </w:rPr>
      </w:pPr>
    </w:p>
    <w:p w:rsidR="009A5EE1" w:rsidRPr="00B863E3" w:rsidRDefault="0036213E" w:rsidP="002906A7">
      <w:pPr>
        <w:tabs>
          <w:tab w:val="num" w:pos="1428"/>
        </w:tabs>
        <w:ind w:left="284"/>
        <w:jc w:val="both"/>
        <w:rPr>
          <w:rFonts w:ascii="Trebuchet MS" w:hAnsi="Trebuchet MS"/>
          <w:noProof/>
          <w:sz w:val="20"/>
          <w:lang w:val="tr-TR"/>
        </w:rPr>
      </w:pPr>
      <w:r w:rsidRPr="00B863E3">
        <w:rPr>
          <w:rFonts w:ascii="Trebuchet MS" w:hAnsi="Trebuchet MS"/>
          <w:noProof/>
          <w:sz w:val="20"/>
          <w:lang w:val="tr-TR"/>
        </w:rPr>
        <w:t>Hammaddeler, çeşitli prosedürler için gerekli olan tutuşabilir maddeler ve ürünler çevreye sızıntı yaratmaları önlenecek şekilde depolanmalıdırlar</w:t>
      </w:r>
      <w:r w:rsidR="009A5EE1" w:rsidRPr="00B863E3">
        <w:rPr>
          <w:rFonts w:ascii="Trebuchet MS" w:hAnsi="Trebuchet MS"/>
          <w:noProof/>
          <w:sz w:val="20"/>
          <w:lang w:val="tr-TR"/>
        </w:rPr>
        <w:t xml:space="preserve">. </w:t>
      </w:r>
    </w:p>
    <w:p w:rsidR="009A5EE1" w:rsidRPr="00B863E3" w:rsidRDefault="009A5EE1" w:rsidP="002906A7">
      <w:pPr>
        <w:tabs>
          <w:tab w:val="num" w:pos="1428"/>
        </w:tabs>
        <w:ind w:left="284"/>
        <w:jc w:val="both"/>
        <w:rPr>
          <w:rFonts w:ascii="Trebuchet MS" w:hAnsi="Trebuchet MS"/>
          <w:noProof/>
          <w:sz w:val="20"/>
          <w:lang w:val="tr-TR"/>
        </w:rPr>
      </w:pPr>
    </w:p>
    <w:p w:rsidR="009A5EE1" w:rsidRPr="00B863E3" w:rsidRDefault="0036213E" w:rsidP="002906A7">
      <w:pPr>
        <w:tabs>
          <w:tab w:val="num" w:pos="1428"/>
        </w:tabs>
        <w:ind w:left="284"/>
        <w:jc w:val="both"/>
        <w:rPr>
          <w:rFonts w:ascii="Trebuchet MS" w:hAnsi="Trebuchet MS"/>
          <w:noProof/>
          <w:sz w:val="20"/>
          <w:lang w:val="sv-SE"/>
        </w:rPr>
      </w:pPr>
      <w:r w:rsidRPr="00B863E3">
        <w:rPr>
          <w:rFonts w:ascii="Trebuchet MS" w:hAnsi="Trebuchet MS"/>
          <w:noProof/>
          <w:sz w:val="20"/>
          <w:lang w:val="sv-SE"/>
        </w:rPr>
        <w:t>Toz halinde ürünler, filtreli kapalı silolarda depolanacaktır</w:t>
      </w:r>
      <w:r w:rsidR="009A5EE1" w:rsidRPr="00B863E3">
        <w:rPr>
          <w:rFonts w:ascii="Trebuchet MS" w:hAnsi="Trebuchet MS"/>
          <w:noProof/>
          <w:sz w:val="20"/>
          <w:lang w:val="sv-SE"/>
        </w:rPr>
        <w:t xml:space="preserve">. </w:t>
      </w:r>
    </w:p>
    <w:p w:rsidR="00AD5093" w:rsidRPr="00B863E3" w:rsidRDefault="00AD5093" w:rsidP="002906A7">
      <w:pPr>
        <w:tabs>
          <w:tab w:val="num" w:pos="1428"/>
        </w:tabs>
        <w:ind w:left="284"/>
        <w:jc w:val="both"/>
        <w:rPr>
          <w:rFonts w:ascii="Trebuchet MS" w:hAnsi="Trebuchet MS"/>
          <w:noProof/>
          <w:color w:val="0000FF"/>
          <w:sz w:val="20"/>
          <w:lang w:val="sv-SE"/>
        </w:rPr>
      </w:pPr>
    </w:p>
    <w:p w:rsidR="00AD5093" w:rsidRPr="00B863E3" w:rsidRDefault="0036213E" w:rsidP="002906A7">
      <w:pPr>
        <w:ind w:left="284"/>
        <w:jc w:val="both"/>
        <w:rPr>
          <w:rFonts w:ascii="Trebuchet MS" w:hAnsi="Trebuchet MS"/>
          <w:noProof/>
          <w:sz w:val="20"/>
          <w:lang w:val="sv-SE"/>
        </w:rPr>
      </w:pPr>
      <w:r w:rsidRPr="00B863E3">
        <w:rPr>
          <w:rFonts w:ascii="Trebuchet MS" w:hAnsi="Trebuchet MS"/>
          <w:noProof/>
          <w:sz w:val="20"/>
          <w:lang w:val="sv-SE"/>
        </w:rPr>
        <w:t xml:space="preserve">Depolama tesisleri, mevcut mevzuatta </w:t>
      </w:r>
      <w:r w:rsidR="00450E47" w:rsidRPr="00B863E3">
        <w:rPr>
          <w:rFonts w:ascii="Trebuchet MS" w:hAnsi="Trebuchet MS"/>
          <w:noProof/>
          <w:sz w:val="20"/>
          <w:lang w:val="sv-SE"/>
        </w:rPr>
        <w:t xml:space="preserve">yasal olarak düzenlenmiş, </w:t>
      </w:r>
      <w:r w:rsidRPr="00B863E3">
        <w:rPr>
          <w:rFonts w:ascii="Trebuchet MS" w:hAnsi="Trebuchet MS"/>
          <w:noProof/>
          <w:sz w:val="20"/>
          <w:lang w:val="sv-SE"/>
        </w:rPr>
        <w:t>kimyasal ürün depolama için belirtilmiş olan güvenlik mesafeleri</w:t>
      </w:r>
      <w:r w:rsidR="00450E47" w:rsidRPr="00B863E3">
        <w:rPr>
          <w:rFonts w:ascii="Trebuchet MS" w:hAnsi="Trebuchet MS"/>
          <w:noProof/>
          <w:sz w:val="20"/>
          <w:lang w:val="sv-SE"/>
        </w:rPr>
        <w:t>ni</w:t>
      </w:r>
      <w:r w:rsidRPr="00B863E3">
        <w:rPr>
          <w:rFonts w:ascii="Trebuchet MS" w:hAnsi="Trebuchet MS"/>
          <w:noProof/>
          <w:sz w:val="20"/>
          <w:lang w:val="sv-SE"/>
        </w:rPr>
        <w:t xml:space="preserve"> ve önleyici önlemler</w:t>
      </w:r>
      <w:r w:rsidR="00450E47" w:rsidRPr="00B863E3">
        <w:rPr>
          <w:rFonts w:ascii="Trebuchet MS" w:hAnsi="Trebuchet MS"/>
          <w:noProof/>
          <w:sz w:val="20"/>
          <w:lang w:val="sv-SE"/>
        </w:rPr>
        <w:t xml:space="preserve">i sağlayacak şekilde </w:t>
      </w:r>
      <w:r w:rsidR="00450E47" w:rsidRPr="00B863E3">
        <w:rPr>
          <w:rFonts w:ascii="Trebuchet MS" w:hAnsi="Trebuchet MS"/>
          <w:noProof/>
          <w:sz w:val="20"/>
          <w:lang w:val="sv-SE"/>
        </w:rPr>
        <w:lastRenderedPageBreak/>
        <w:t xml:space="preserve">sertifikalandırılıp akredite edilmelidir. </w:t>
      </w:r>
      <w:r w:rsidRPr="00B863E3">
        <w:rPr>
          <w:rFonts w:ascii="Trebuchet MS" w:hAnsi="Trebuchet MS"/>
          <w:noProof/>
          <w:sz w:val="20"/>
          <w:lang w:val="sv-SE"/>
        </w:rPr>
        <w:t xml:space="preserve"> </w:t>
      </w:r>
      <w:r w:rsidR="00450E47" w:rsidRPr="00B863E3">
        <w:rPr>
          <w:rFonts w:ascii="Trebuchet MS" w:hAnsi="Trebuchet MS"/>
          <w:noProof/>
          <w:sz w:val="20"/>
          <w:lang w:val="sv-SE"/>
        </w:rPr>
        <w:t>Yukarıda bahsedilen akreditasyonu alabilmek için yetkili mercii tarafından verilmiş olan sertifikalar çevre işlerinden sorumlu yetkilinin ofisine teslim edilmelidir</w:t>
      </w:r>
      <w:r w:rsidR="007C7135" w:rsidRPr="00B863E3">
        <w:rPr>
          <w:rFonts w:ascii="Trebuchet MS" w:hAnsi="Trebuchet MS"/>
          <w:sz w:val="20"/>
          <w:szCs w:val="16"/>
          <w:lang w:val="sv-SE"/>
        </w:rPr>
        <w:t>.</w:t>
      </w:r>
      <w:r w:rsidR="007C0A99" w:rsidRPr="00B863E3">
        <w:rPr>
          <w:rFonts w:ascii="Trebuchet MS" w:hAnsi="Trebuchet MS"/>
          <w:sz w:val="20"/>
          <w:szCs w:val="16"/>
          <w:lang w:val="sv-SE"/>
        </w:rPr>
        <w:t xml:space="preserve"> </w:t>
      </w:r>
      <w:r w:rsidR="00450E47" w:rsidRPr="00B863E3">
        <w:rPr>
          <w:rFonts w:ascii="Trebuchet MS" w:hAnsi="Trebuchet MS"/>
          <w:sz w:val="20"/>
          <w:szCs w:val="16"/>
          <w:lang w:val="sv-SE"/>
        </w:rPr>
        <w:t xml:space="preserve"> </w:t>
      </w:r>
    </w:p>
    <w:p w:rsidR="009A5EE1" w:rsidRPr="00B863E3" w:rsidRDefault="009A5EE1" w:rsidP="002906A7">
      <w:pPr>
        <w:ind w:left="284"/>
        <w:jc w:val="both"/>
        <w:rPr>
          <w:rFonts w:ascii="Trebuchet MS" w:hAnsi="Trebuchet MS"/>
          <w:noProof/>
          <w:color w:val="0000FF"/>
          <w:sz w:val="20"/>
          <w:lang w:val="sv-SE"/>
        </w:rPr>
      </w:pPr>
    </w:p>
    <w:p w:rsidR="00AD5093" w:rsidRPr="00B863E3" w:rsidRDefault="00AD5093" w:rsidP="002906A7">
      <w:pPr>
        <w:tabs>
          <w:tab w:val="left" w:pos="284"/>
          <w:tab w:val="num" w:pos="1428"/>
        </w:tabs>
        <w:ind w:left="284" w:hanging="284"/>
        <w:jc w:val="both"/>
        <w:rPr>
          <w:rFonts w:ascii="Trebuchet MS" w:hAnsi="Trebuchet MS"/>
          <w:noProof/>
          <w:sz w:val="20"/>
          <w:lang w:val="sv-SE"/>
        </w:rPr>
      </w:pPr>
      <w:r w:rsidRPr="00B863E3">
        <w:rPr>
          <w:rFonts w:ascii="Trebuchet MS" w:hAnsi="Trebuchet MS"/>
          <w:noProof/>
          <w:sz w:val="20"/>
          <w:lang w:val="sv-SE"/>
        </w:rPr>
        <w:t>c)</w:t>
      </w:r>
      <w:r w:rsidRPr="00B863E3">
        <w:rPr>
          <w:rFonts w:ascii="Trebuchet MS" w:hAnsi="Trebuchet MS"/>
          <w:noProof/>
          <w:sz w:val="20"/>
          <w:lang w:val="sv-SE"/>
        </w:rPr>
        <w:tab/>
      </w:r>
      <w:r w:rsidR="00450E47" w:rsidRPr="00B863E3">
        <w:rPr>
          <w:rFonts w:ascii="Trebuchet MS" w:hAnsi="Trebuchet MS"/>
          <w:noProof/>
          <w:sz w:val="20"/>
          <w:lang w:val="sv-SE"/>
        </w:rPr>
        <w:t>Tesislerin önleyici bakımı</w:t>
      </w:r>
    </w:p>
    <w:p w:rsidR="00366D87" w:rsidRPr="00B863E3" w:rsidRDefault="00366D87" w:rsidP="002906A7">
      <w:pPr>
        <w:autoSpaceDE w:val="0"/>
        <w:autoSpaceDN w:val="0"/>
        <w:adjustRightInd w:val="0"/>
        <w:ind w:left="284"/>
        <w:jc w:val="both"/>
        <w:rPr>
          <w:rFonts w:ascii="Trebuchet MS" w:hAnsi="Trebuchet MS" w:cs="TrebuchetMS"/>
          <w:color w:val="0000FF"/>
          <w:sz w:val="20"/>
          <w:lang w:val="sv-SE"/>
        </w:rPr>
      </w:pPr>
    </w:p>
    <w:p w:rsidR="00D86C4E" w:rsidRPr="00B863E3" w:rsidRDefault="00D86C4E" w:rsidP="002906A7">
      <w:pPr>
        <w:autoSpaceDE w:val="0"/>
        <w:autoSpaceDN w:val="0"/>
        <w:adjustRightInd w:val="0"/>
        <w:ind w:left="284"/>
        <w:jc w:val="both"/>
        <w:rPr>
          <w:rFonts w:ascii="Trebuchet MS" w:hAnsi="Trebuchet MS" w:cs="TrebuchetMS"/>
          <w:sz w:val="20"/>
          <w:lang w:val="tr-TR"/>
        </w:rPr>
      </w:pPr>
      <w:r w:rsidRPr="002906A7">
        <w:rPr>
          <w:rFonts w:ascii="Trebuchet MS" w:hAnsi="Trebuchet MS"/>
          <w:sz w:val="20"/>
          <w:lang w:val="tr-TR" w:eastAsia="tr-TR"/>
        </w:rPr>
        <w:t>Tesislerin iyi çalışma şartlarında olduğundan emin olmak, kazara dökülme ve sızıntı durumlarında kirlenmesini önlemek ve uygulanan tedbirlerin etkili olduğundan emin olmak için bir önleyici bakım el kitabı tutulmalıdır. Bu el kitabı toprağın (ve uygunsa suyun) korunması için yer verilen kaçakla mücadele önlemleri ve ayrıca tüm inşaat malzemelerinin spesifik tanımları (geçirmezlik), özel depolama önlemleri (tehlikeli maddeler), kaçak algılama yöntemleri ve/veya taşma alarm sistemleri, tesisin toplama sisteminin korunması ve temizlenmesi (periyodik temizlik, sıklık ve tür) ve toprakta herhangi bir sıçramayı temizleme sistemleri konusunda ayrıntılı bilgi içermelidir.</w:t>
      </w:r>
    </w:p>
    <w:p w:rsidR="00D86C4E" w:rsidRPr="00B863E3" w:rsidRDefault="00D86C4E" w:rsidP="002906A7">
      <w:pPr>
        <w:autoSpaceDE w:val="0"/>
        <w:autoSpaceDN w:val="0"/>
        <w:adjustRightInd w:val="0"/>
        <w:jc w:val="both"/>
        <w:rPr>
          <w:rFonts w:ascii="Trebuchet MS" w:hAnsi="Trebuchet MS" w:cs="TrebuchetMS"/>
          <w:color w:val="0000FF"/>
          <w:sz w:val="20"/>
          <w:lang w:val="tr-TR"/>
        </w:rPr>
      </w:pPr>
    </w:p>
    <w:p w:rsidR="00D86C4E" w:rsidRPr="00B863E3" w:rsidRDefault="00D86C4E" w:rsidP="002906A7">
      <w:pPr>
        <w:ind w:left="360"/>
        <w:rPr>
          <w:rFonts w:ascii="Trebuchet MS" w:hAnsi="Trebuchet MS"/>
          <w:sz w:val="20"/>
          <w:lang w:val="tr-TR"/>
        </w:rPr>
      </w:pPr>
      <w:r w:rsidRPr="002906A7">
        <w:rPr>
          <w:rFonts w:ascii="Trebuchet MS" w:hAnsi="Trebuchet MS"/>
          <w:sz w:val="20"/>
          <w:lang w:val="tr-TR" w:eastAsia="tr-TR"/>
        </w:rPr>
        <w:t>Önleyici bakım el kitabı ayrıca, tank kaçak sızdırmazlığı, düzeyler ve göstergeleri, vanalar, basınç tahliye sistemi, çeperlerin durumu ve kalınlığı, iç görsel denetim (yanlar ve kaplamalar), toprağın (ve uygunsa suyun) kirlenmesine yol açan durumları engellemek için tank algılama sistemlerinin periyodik ve sistematik bakımı konusunda test sonuçlarını da içeren muayene ve kontrol takvimi de içermelidir.</w:t>
      </w:r>
    </w:p>
    <w:p w:rsidR="00D86C4E" w:rsidRPr="00B863E3" w:rsidRDefault="00D86C4E" w:rsidP="002906A7">
      <w:pPr>
        <w:ind w:left="360"/>
        <w:rPr>
          <w:rFonts w:ascii="Trebuchet MS" w:hAnsi="Trebuchet MS"/>
          <w:color w:val="0000FF"/>
          <w:sz w:val="20"/>
          <w:lang w:val="tr-TR"/>
        </w:rPr>
      </w:pPr>
    </w:p>
    <w:p w:rsidR="00D86C4E" w:rsidRPr="00B863E3" w:rsidRDefault="00D86C4E" w:rsidP="002906A7">
      <w:pPr>
        <w:tabs>
          <w:tab w:val="num" w:pos="1428"/>
        </w:tabs>
        <w:ind w:left="284"/>
        <w:rPr>
          <w:rFonts w:ascii="Trebuchet MS" w:hAnsi="Trebuchet MS"/>
          <w:sz w:val="20"/>
          <w:lang w:val="tr-TR"/>
        </w:rPr>
      </w:pPr>
      <w:r w:rsidRPr="002906A7">
        <w:rPr>
          <w:rFonts w:ascii="Trebuchet MS" w:hAnsi="Trebuchet MS"/>
          <w:sz w:val="20"/>
          <w:lang w:val="tr-TR" w:eastAsia="tr-TR"/>
        </w:rPr>
        <w:t xml:space="preserve">Ayrıca kirliliğe sebep olan hava ve su emisyonları için önleme ve düzeltme sistemleri (tasfiye, kaçak en aza indirilmesi, vb) ve izleme ve kontrol ekipmanlarının iyi koşullarda çalışmasını temin etmek üzere önlemler içerecektir. </w:t>
      </w:r>
    </w:p>
    <w:p w:rsidR="00D86C4E" w:rsidRPr="00B863E3" w:rsidRDefault="00D86C4E" w:rsidP="002906A7">
      <w:pPr>
        <w:tabs>
          <w:tab w:val="num" w:pos="1428"/>
        </w:tabs>
        <w:ind w:left="284"/>
        <w:jc w:val="both"/>
        <w:rPr>
          <w:rFonts w:ascii="Trebuchet MS" w:hAnsi="Trebuchet MS"/>
          <w:color w:val="0000FF"/>
          <w:sz w:val="20"/>
          <w:lang w:val="tr-TR"/>
        </w:rPr>
      </w:pPr>
    </w:p>
    <w:p w:rsidR="00D86C4E" w:rsidRPr="00B863E3" w:rsidRDefault="00D86C4E" w:rsidP="002906A7">
      <w:pPr>
        <w:tabs>
          <w:tab w:val="left" w:pos="284"/>
        </w:tabs>
        <w:autoSpaceDE w:val="0"/>
        <w:autoSpaceDN w:val="0"/>
        <w:adjustRightInd w:val="0"/>
        <w:ind w:left="284" w:hanging="284"/>
        <w:jc w:val="both"/>
        <w:rPr>
          <w:rFonts w:ascii="Trebuchet MS" w:hAnsi="Trebuchet MS" w:cs="TrebuchetMS"/>
          <w:sz w:val="20"/>
          <w:lang w:val="tr-TR"/>
        </w:rPr>
      </w:pPr>
      <w:r w:rsidRPr="002906A7">
        <w:rPr>
          <w:rFonts w:ascii="Trebuchet MS" w:hAnsi="Trebuchet MS"/>
          <w:sz w:val="20"/>
          <w:lang w:val="tr-TR" w:eastAsia="tr-TR"/>
        </w:rPr>
        <w:t>d) Yapılan tüm periyodik bakımları ve gözlenen her türlü olayın kaydı tutulacaktır.</w:t>
      </w:r>
    </w:p>
    <w:p w:rsidR="00D86C4E" w:rsidRPr="00B863E3" w:rsidRDefault="00D86C4E" w:rsidP="002906A7">
      <w:pPr>
        <w:tabs>
          <w:tab w:val="num" w:pos="1428"/>
        </w:tabs>
        <w:ind w:left="284"/>
        <w:jc w:val="both"/>
        <w:rPr>
          <w:rFonts w:ascii="Trebuchet MS" w:hAnsi="Trebuchet MS"/>
          <w:color w:val="0000FF"/>
          <w:sz w:val="20"/>
          <w:lang w:val="tr-TR"/>
        </w:rPr>
      </w:pPr>
    </w:p>
    <w:p w:rsidR="00D86C4E" w:rsidRPr="00B863E3" w:rsidRDefault="00D86C4E" w:rsidP="002906A7">
      <w:pPr>
        <w:tabs>
          <w:tab w:val="left" w:pos="284"/>
        </w:tabs>
        <w:autoSpaceDE w:val="0"/>
        <w:autoSpaceDN w:val="0"/>
        <w:adjustRightInd w:val="0"/>
        <w:ind w:left="284" w:hanging="284"/>
        <w:jc w:val="both"/>
        <w:rPr>
          <w:rFonts w:ascii="Trebuchet MS" w:hAnsi="Trebuchet MS"/>
          <w:color w:val="0000FF"/>
          <w:sz w:val="20"/>
          <w:lang w:val="tr-TR"/>
        </w:rPr>
      </w:pPr>
      <w:r w:rsidRPr="002906A7">
        <w:rPr>
          <w:rFonts w:ascii="Trebuchet MS" w:hAnsi="Trebuchet MS"/>
          <w:sz w:val="20"/>
          <w:lang w:val="tr-TR" w:eastAsia="tr-TR"/>
        </w:rPr>
        <w:t>e) Çevre üzerinde olumsuz etkileri olabilecek ürünlerin dökülmesini önlemek için taşıma sırasında operasyonel kontrol olarak hizmet veren tankın drenajı için kullanılan protokol veya belgelendirilmiş prosedür Çevre İşleri Müsteşar Yardımcılığına</w:t>
      </w:r>
      <w:r w:rsidRPr="002906A7">
        <w:rPr>
          <w:rFonts w:ascii="Trebuchet MS" w:hAnsi="Trebuchet MS"/>
          <w:color w:val="0000FF"/>
          <w:sz w:val="20"/>
          <w:lang w:val="tr-TR" w:eastAsia="tr-TR"/>
        </w:rPr>
        <w:t xml:space="preserve"> </w:t>
      </w:r>
      <w:r w:rsidRPr="002906A7">
        <w:rPr>
          <w:rFonts w:ascii="Trebuchet MS" w:hAnsi="Trebuchet MS"/>
          <w:sz w:val="20"/>
          <w:lang w:val="tr-TR" w:eastAsia="tr-TR"/>
        </w:rPr>
        <w:t>gönderilecektir.</w:t>
      </w:r>
    </w:p>
    <w:p w:rsidR="00D86C4E" w:rsidRPr="00B863E3" w:rsidRDefault="00D86C4E" w:rsidP="002906A7">
      <w:pPr>
        <w:tabs>
          <w:tab w:val="left" w:pos="284"/>
        </w:tabs>
        <w:autoSpaceDE w:val="0"/>
        <w:autoSpaceDN w:val="0"/>
        <w:adjustRightInd w:val="0"/>
        <w:ind w:left="284" w:hanging="284"/>
        <w:jc w:val="both"/>
        <w:rPr>
          <w:rFonts w:ascii="Trebuchet MS" w:hAnsi="Trebuchet MS" w:cs="TrebuchetMS"/>
          <w:color w:val="0000FF"/>
          <w:sz w:val="20"/>
          <w:lang w:val="tr-TR"/>
        </w:rPr>
      </w:pPr>
    </w:p>
    <w:p w:rsidR="00D86C4E" w:rsidRPr="00B863E3" w:rsidRDefault="00D86C4E" w:rsidP="002906A7">
      <w:pPr>
        <w:tabs>
          <w:tab w:val="left" w:pos="284"/>
        </w:tabs>
        <w:autoSpaceDE w:val="0"/>
        <w:autoSpaceDN w:val="0"/>
        <w:adjustRightInd w:val="0"/>
        <w:ind w:left="284" w:hanging="284"/>
        <w:jc w:val="both"/>
        <w:rPr>
          <w:rFonts w:ascii="Trebuchet MS" w:hAnsi="Trebuchet MS" w:cs="TrebuchetMS"/>
          <w:sz w:val="20"/>
          <w:lang w:val="tr-TR"/>
        </w:rPr>
      </w:pPr>
      <w:r w:rsidRPr="002906A7">
        <w:rPr>
          <w:rFonts w:ascii="Trebuchet MS" w:hAnsi="Trebuchet MS"/>
          <w:sz w:val="20"/>
          <w:lang w:val="tr-TR" w:eastAsia="tr-TR"/>
        </w:rPr>
        <w:t xml:space="preserve">f) Olay müdahale prosedürleri </w:t>
      </w:r>
    </w:p>
    <w:p w:rsidR="00D86C4E" w:rsidRPr="00B863E3" w:rsidRDefault="00D86C4E" w:rsidP="002906A7">
      <w:pPr>
        <w:tabs>
          <w:tab w:val="left" w:pos="284"/>
        </w:tabs>
        <w:autoSpaceDE w:val="0"/>
        <w:autoSpaceDN w:val="0"/>
        <w:adjustRightInd w:val="0"/>
        <w:ind w:left="284" w:hanging="284"/>
        <w:jc w:val="both"/>
        <w:rPr>
          <w:rFonts w:ascii="Trebuchet MS" w:hAnsi="Trebuchet MS" w:cs="TrebuchetMS"/>
          <w:sz w:val="20"/>
          <w:lang w:val="tr-TR"/>
        </w:rPr>
      </w:pPr>
    </w:p>
    <w:p w:rsidR="00D86C4E" w:rsidRPr="00B863E3" w:rsidRDefault="00D86C4E" w:rsidP="002906A7">
      <w:pPr>
        <w:ind w:left="284"/>
        <w:jc w:val="both"/>
        <w:rPr>
          <w:rFonts w:ascii="Trebuchet MS" w:hAnsi="Trebuchet MS"/>
          <w:sz w:val="20"/>
          <w:lang w:val="tr-TR"/>
        </w:rPr>
      </w:pPr>
      <w:r w:rsidRPr="002906A7">
        <w:rPr>
          <w:rFonts w:ascii="Trebuchet MS" w:hAnsi="Trebuchet MS"/>
          <w:sz w:val="20"/>
          <w:lang w:val="tr-TR" w:eastAsia="tr-TR"/>
        </w:rPr>
        <w:t>Olumsuz çevresel etkiye yol açabilecek herhangi bir olay veya anormallik için olay müdahale prosedürlerini içeren bir protokol olması gerekir. Protokol, meydana gelebilecek olaylar her biri için en azından aşağıdaki hususları açıkça belirtmelidir:</w:t>
      </w:r>
    </w:p>
    <w:p w:rsidR="00D86C4E" w:rsidRPr="00B863E3" w:rsidRDefault="00D86C4E" w:rsidP="002906A7">
      <w:pPr>
        <w:ind w:left="284"/>
        <w:jc w:val="both"/>
        <w:rPr>
          <w:rFonts w:ascii="Trebuchet MS" w:hAnsi="Trebuchet MS"/>
          <w:sz w:val="20"/>
          <w:lang w:val="tr-TR"/>
        </w:rPr>
      </w:pPr>
    </w:p>
    <w:p w:rsidR="00D86C4E" w:rsidRPr="00B863E3" w:rsidRDefault="00D86C4E" w:rsidP="002906A7">
      <w:pPr>
        <w:tabs>
          <w:tab w:val="left" w:pos="567"/>
        </w:tabs>
        <w:ind w:left="567" w:hanging="283"/>
        <w:jc w:val="both"/>
        <w:rPr>
          <w:rFonts w:ascii="Trebuchet MS" w:hAnsi="Trebuchet MS"/>
          <w:sz w:val="20"/>
          <w:lang w:val="tr-TR"/>
        </w:rPr>
      </w:pPr>
      <w:r w:rsidRPr="002906A7">
        <w:rPr>
          <w:rFonts w:ascii="Trebuchet MS" w:hAnsi="Trebuchet MS"/>
          <w:sz w:val="20"/>
          <w:lang w:val="tr-TR" w:eastAsia="tr-TR"/>
        </w:rPr>
        <w:t>- Aşağıdaki belirtilen yetkililere olayın rapor edilmesi de dahil olmak üzere alınacak önlemler,</w:t>
      </w:r>
    </w:p>
    <w:p w:rsidR="00D86C4E" w:rsidRPr="00B863E3" w:rsidRDefault="00D86C4E" w:rsidP="002906A7">
      <w:pPr>
        <w:tabs>
          <w:tab w:val="left" w:pos="567"/>
        </w:tabs>
        <w:ind w:left="567" w:hanging="283"/>
        <w:jc w:val="both"/>
        <w:rPr>
          <w:rFonts w:ascii="Trebuchet MS" w:hAnsi="Trebuchet MS"/>
          <w:sz w:val="20"/>
          <w:lang w:val="tr-TR"/>
        </w:rPr>
      </w:pPr>
      <w:r w:rsidRPr="002906A7">
        <w:rPr>
          <w:rFonts w:ascii="Trebuchet MS" w:hAnsi="Trebuchet MS"/>
          <w:sz w:val="20"/>
          <w:lang w:val="tr-TR" w:eastAsia="tr-TR"/>
        </w:rPr>
        <w:t>- Eylemlerin sırası</w:t>
      </w:r>
    </w:p>
    <w:p w:rsidR="00D86C4E" w:rsidRPr="00B863E3" w:rsidRDefault="00D86C4E" w:rsidP="002906A7">
      <w:pPr>
        <w:tabs>
          <w:tab w:val="left" w:pos="567"/>
        </w:tabs>
        <w:ind w:left="567" w:hanging="283"/>
        <w:jc w:val="both"/>
        <w:rPr>
          <w:rFonts w:ascii="Trebuchet MS" w:hAnsi="Trebuchet MS"/>
          <w:sz w:val="20"/>
          <w:lang w:val="tr-TR"/>
        </w:rPr>
      </w:pPr>
      <w:r w:rsidRPr="002906A7">
        <w:rPr>
          <w:rFonts w:ascii="Trebuchet MS" w:hAnsi="Trebuchet MS"/>
          <w:sz w:val="20"/>
          <w:lang w:val="tr-TR" w:eastAsia="tr-TR"/>
        </w:rPr>
        <w:t>- Her bir eylem için sorumlu kişi ya da kişiler</w:t>
      </w:r>
    </w:p>
    <w:p w:rsidR="00D86C4E" w:rsidRPr="00B863E3" w:rsidRDefault="00D86C4E" w:rsidP="002906A7">
      <w:pPr>
        <w:rPr>
          <w:rFonts w:ascii="Trebuchet MS" w:hAnsi="Trebuchet MS"/>
          <w:color w:val="0000FF"/>
          <w:sz w:val="20"/>
          <w:lang w:val="tr-TR"/>
        </w:rPr>
      </w:pPr>
    </w:p>
    <w:p w:rsidR="00D86C4E" w:rsidRPr="00B863E3" w:rsidRDefault="00D86C4E" w:rsidP="002906A7">
      <w:pPr>
        <w:ind w:left="284"/>
        <w:rPr>
          <w:rFonts w:ascii="Trebuchet MS" w:hAnsi="Trebuchet MS"/>
          <w:sz w:val="20"/>
          <w:lang w:val="tr-TR"/>
        </w:rPr>
      </w:pPr>
      <w:r w:rsidRPr="002906A7">
        <w:rPr>
          <w:rFonts w:ascii="Trebuchet MS" w:hAnsi="Trebuchet MS"/>
          <w:sz w:val="20"/>
          <w:lang w:val="tr-TR" w:eastAsia="tr-TR"/>
        </w:rPr>
        <w:t>Kaza sonucu dökülme veya kaçak vakaları için, birinci öncelik sızıntıyı durdurmak/hapsetmektir.</w:t>
      </w:r>
    </w:p>
    <w:p w:rsidR="00D86C4E" w:rsidRPr="00B863E3" w:rsidRDefault="00D86C4E" w:rsidP="002906A7">
      <w:pPr>
        <w:ind w:left="284"/>
        <w:rPr>
          <w:rFonts w:ascii="Trebuchet MS" w:hAnsi="Trebuchet MS"/>
          <w:color w:val="0000FF"/>
          <w:sz w:val="20"/>
          <w:lang w:val="tr-TR"/>
        </w:rPr>
      </w:pPr>
    </w:p>
    <w:p w:rsidR="00D86C4E" w:rsidRPr="00B863E3" w:rsidRDefault="00D86C4E" w:rsidP="002906A7">
      <w:pPr>
        <w:ind w:left="284"/>
        <w:jc w:val="both"/>
        <w:rPr>
          <w:rFonts w:ascii="Trebuchet MS" w:hAnsi="Trebuchet MS"/>
          <w:sz w:val="20"/>
          <w:lang w:val="tr-TR"/>
        </w:rPr>
      </w:pPr>
      <w:r w:rsidRPr="002906A7">
        <w:rPr>
          <w:rFonts w:ascii="Trebuchet MS" w:hAnsi="Trebuchet MS"/>
          <w:sz w:val="20"/>
          <w:lang w:val="tr-TR" w:eastAsia="tr-TR"/>
        </w:rPr>
        <w:t xml:space="preserve">Derhal ve etkili acil eylem için gerekli malzemelerin yeterli miktarda hazır olması gerekir: kaçağı sınırlama için ekstra kaplar, ortaya çıkabilecek farklı sızıntıları emecek bireysel ürünler, etkilenen bölgeleri izole etmek üzere, güvenlik alıcılar, engeller, işaret ve sinyal ekipmanı, uygun kişisel koruyucu ekipman. </w:t>
      </w:r>
    </w:p>
    <w:p w:rsidR="00D86C4E" w:rsidRPr="00B863E3" w:rsidRDefault="00D86C4E" w:rsidP="002906A7">
      <w:pPr>
        <w:ind w:left="284"/>
        <w:jc w:val="both"/>
        <w:rPr>
          <w:rFonts w:ascii="Trebuchet MS" w:hAnsi="Trebuchet MS"/>
          <w:sz w:val="20"/>
          <w:lang w:val="tr-TR"/>
        </w:rPr>
      </w:pPr>
    </w:p>
    <w:p w:rsidR="00D86C4E" w:rsidRPr="00B863E3" w:rsidRDefault="00D86C4E" w:rsidP="002906A7">
      <w:pPr>
        <w:tabs>
          <w:tab w:val="left" w:pos="284"/>
        </w:tabs>
        <w:ind w:left="284" w:hanging="284"/>
        <w:jc w:val="both"/>
        <w:rPr>
          <w:rFonts w:ascii="Trebuchet MS" w:hAnsi="Trebuchet MS"/>
          <w:sz w:val="20"/>
          <w:lang w:val="tr-TR"/>
        </w:rPr>
      </w:pPr>
      <w:r w:rsidRPr="002906A7">
        <w:rPr>
          <w:rFonts w:ascii="Trebuchet MS" w:hAnsi="Trebuchet MS"/>
          <w:sz w:val="20"/>
          <w:lang w:val="tr-TR" w:eastAsia="tr-TR"/>
        </w:rPr>
        <w:t>g) Olayları yetkililere rapor etme</w:t>
      </w:r>
    </w:p>
    <w:p w:rsidR="00D86C4E" w:rsidRPr="00B863E3" w:rsidRDefault="00D86C4E" w:rsidP="002906A7">
      <w:pPr>
        <w:rPr>
          <w:rFonts w:ascii="Trebuchet MS" w:hAnsi="Trebuchet MS"/>
          <w:sz w:val="20"/>
          <w:lang w:val="tr-TR"/>
        </w:rPr>
      </w:pPr>
    </w:p>
    <w:p w:rsidR="00D86C4E" w:rsidRPr="00B863E3" w:rsidRDefault="00D86C4E" w:rsidP="002906A7">
      <w:pPr>
        <w:ind w:left="284"/>
        <w:jc w:val="both"/>
        <w:rPr>
          <w:rFonts w:ascii="Trebuchet MS" w:hAnsi="Trebuchet MS"/>
          <w:color w:val="0000FF"/>
          <w:sz w:val="20"/>
          <w:lang w:val="tr-TR"/>
        </w:rPr>
      </w:pPr>
      <w:r w:rsidRPr="002906A7">
        <w:rPr>
          <w:rFonts w:ascii="Trebuchet MS" w:hAnsi="Trebuchet MS"/>
          <w:sz w:val="20"/>
          <w:lang w:val="tr-TR" w:eastAsia="tr-TR"/>
        </w:rPr>
        <w:t>Çevre veya faaliyetin kontrolü üzerinde olumsuz etkileri olan bir olay meydana gelecek olursa, gerekli ilgili düzeltici ve çevreleme önlemlerini aldıktan sonra, geliştirici derhal Çevre İşleri Müsteşar Yardımcılığı'na en azından aşağıdaki bilgileri iletmelidir:</w:t>
      </w:r>
    </w:p>
    <w:p w:rsidR="00D86C4E" w:rsidRPr="00B863E3" w:rsidRDefault="00D86C4E" w:rsidP="002906A7">
      <w:pPr>
        <w:ind w:left="284"/>
        <w:rPr>
          <w:rFonts w:ascii="Trebuchet MS" w:hAnsi="Trebuchet MS"/>
          <w:sz w:val="20"/>
          <w:lang w:val="tr-TR"/>
        </w:rPr>
      </w:pPr>
    </w:p>
    <w:p w:rsidR="00D86C4E" w:rsidRPr="00B863E3" w:rsidRDefault="00D86C4E" w:rsidP="002906A7">
      <w:pPr>
        <w:tabs>
          <w:tab w:val="left" w:pos="567"/>
        </w:tabs>
        <w:ind w:left="567" w:hanging="283"/>
        <w:jc w:val="both"/>
        <w:rPr>
          <w:rFonts w:ascii="Trebuchet MS" w:hAnsi="Trebuchet MS"/>
          <w:sz w:val="20"/>
          <w:lang w:val="tr-TR"/>
        </w:rPr>
      </w:pPr>
      <w:r w:rsidRPr="002906A7">
        <w:rPr>
          <w:rFonts w:ascii="Trebuchet MS" w:hAnsi="Trebuchet MS"/>
          <w:sz w:val="20"/>
          <w:lang w:val="tr-TR" w:eastAsia="tr-TR"/>
        </w:rPr>
        <w:t>- Olay tipi</w:t>
      </w:r>
    </w:p>
    <w:p w:rsidR="00D86C4E" w:rsidRPr="00B863E3" w:rsidRDefault="00D86C4E" w:rsidP="002906A7">
      <w:pPr>
        <w:tabs>
          <w:tab w:val="left" w:pos="567"/>
        </w:tabs>
        <w:ind w:left="567" w:hanging="283"/>
        <w:jc w:val="both"/>
        <w:rPr>
          <w:rFonts w:ascii="Trebuchet MS" w:hAnsi="Trebuchet MS"/>
          <w:sz w:val="20"/>
          <w:lang w:val="tr-TR"/>
        </w:rPr>
      </w:pPr>
      <w:r w:rsidRPr="002906A7">
        <w:rPr>
          <w:rFonts w:ascii="Trebuchet MS" w:hAnsi="Trebuchet MS"/>
          <w:sz w:val="20"/>
          <w:lang w:val="tr-TR" w:eastAsia="tr-TR"/>
        </w:rPr>
        <w:t xml:space="preserve">- Kaynağı ve nedeni (zamanı olabildiğince iyi belirlenmiş olarak) </w:t>
      </w:r>
    </w:p>
    <w:p w:rsidR="00D86C4E" w:rsidRPr="00B863E3" w:rsidRDefault="00D86C4E" w:rsidP="002906A7">
      <w:pPr>
        <w:tabs>
          <w:tab w:val="left" w:pos="567"/>
        </w:tabs>
        <w:ind w:left="567" w:hanging="283"/>
        <w:jc w:val="both"/>
        <w:rPr>
          <w:rFonts w:ascii="Trebuchet MS" w:hAnsi="Trebuchet MS"/>
          <w:sz w:val="20"/>
          <w:lang w:val="tr-TR"/>
        </w:rPr>
      </w:pPr>
      <w:r w:rsidRPr="002906A7">
        <w:rPr>
          <w:rFonts w:ascii="Trebuchet MS" w:hAnsi="Trebuchet MS"/>
          <w:sz w:val="20"/>
          <w:lang w:val="tr-TR" w:eastAsia="tr-TR"/>
        </w:rPr>
        <w:t xml:space="preserve">- Derhal uygulanan düzeltme ve çevreleme önlemleri </w:t>
      </w:r>
    </w:p>
    <w:p w:rsidR="00D86C4E" w:rsidRPr="00B863E3" w:rsidRDefault="00D86C4E" w:rsidP="002906A7">
      <w:pPr>
        <w:tabs>
          <w:tab w:val="left" w:pos="567"/>
        </w:tabs>
        <w:ind w:left="567" w:hanging="283"/>
        <w:jc w:val="both"/>
        <w:rPr>
          <w:rFonts w:ascii="Trebuchet MS" w:hAnsi="Trebuchet MS"/>
          <w:sz w:val="20"/>
          <w:lang w:val="sv-SE"/>
        </w:rPr>
      </w:pPr>
      <w:r w:rsidRPr="002906A7">
        <w:rPr>
          <w:rFonts w:ascii="Trebuchet MS" w:hAnsi="Trebuchet MS"/>
          <w:sz w:val="20"/>
          <w:lang w:val="tr-TR" w:eastAsia="tr-TR"/>
        </w:rPr>
        <w:t>- Sonuçları</w:t>
      </w:r>
    </w:p>
    <w:p w:rsidR="00D86C4E" w:rsidRPr="00B863E3" w:rsidRDefault="00D86C4E" w:rsidP="002906A7">
      <w:pPr>
        <w:tabs>
          <w:tab w:val="left" w:pos="567"/>
        </w:tabs>
        <w:ind w:left="567" w:hanging="283"/>
        <w:jc w:val="both"/>
        <w:rPr>
          <w:rFonts w:ascii="Trebuchet MS" w:hAnsi="Trebuchet MS"/>
          <w:sz w:val="20"/>
          <w:lang w:val="sv-SE"/>
        </w:rPr>
      </w:pPr>
      <w:r w:rsidRPr="002906A7">
        <w:rPr>
          <w:rFonts w:ascii="Trebuchet MS" w:hAnsi="Trebuchet MS"/>
          <w:sz w:val="20"/>
          <w:lang w:val="tr-TR" w:eastAsia="tr-TR"/>
        </w:rPr>
        <w:lastRenderedPageBreak/>
        <w:t>- Varsa, planlanan kısa vadeli eylemler</w:t>
      </w:r>
    </w:p>
    <w:p w:rsidR="00D86C4E" w:rsidRPr="00B863E3" w:rsidRDefault="00D86C4E" w:rsidP="002906A7">
      <w:pPr>
        <w:rPr>
          <w:rFonts w:ascii="Trebuchet MS" w:hAnsi="Trebuchet MS"/>
          <w:color w:val="0000FF"/>
          <w:sz w:val="20"/>
          <w:lang w:val="sv-SE"/>
        </w:rPr>
      </w:pPr>
    </w:p>
    <w:p w:rsidR="00D86C4E" w:rsidRPr="00B863E3" w:rsidRDefault="00D86C4E" w:rsidP="002906A7">
      <w:pPr>
        <w:ind w:left="284"/>
        <w:jc w:val="both"/>
        <w:rPr>
          <w:rFonts w:ascii="Trebuchet MS" w:hAnsi="Trebuchet MS"/>
          <w:color w:val="0000FF"/>
          <w:sz w:val="20"/>
          <w:lang w:val="tr-TR"/>
        </w:rPr>
      </w:pPr>
      <w:r w:rsidRPr="002906A7">
        <w:rPr>
          <w:rFonts w:ascii="Trebuchet MS" w:hAnsi="Trebuchet MS"/>
          <w:sz w:val="20"/>
          <w:lang w:val="tr-TR" w:eastAsia="tr-TR"/>
        </w:rPr>
        <w:t>Kazara dökülmeler ve emisyonlarla ilgili olarak ciddi ve kritik önemde olaylar ve anormallikler ilk önce SOS DEIAK ve belediye yönetimine rapor edilmelidir. 48 saat içinde kazanın ayrıntılı bir raporu aşağıdaki bilgileri içerecek şekilde, Çevre İşleri Müsteşar Yardımcılığı'na verilmelidir:</w:t>
      </w:r>
    </w:p>
    <w:p w:rsidR="00D86C4E" w:rsidRPr="00B863E3" w:rsidRDefault="00D86C4E" w:rsidP="002906A7">
      <w:pPr>
        <w:ind w:left="284"/>
        <w:rPr>
          <w:rFonts w:ascii="Trebuchet MS" w:hAnsi="Trebuchet MS"/>
          <w:sz w:val="20"/>
          <w:lang w:val="tr-TR"/>
        </w:rPr>
      </w:pPr>
    </w:p>
    <w:p w:rsidR="00D86C4E" w:rsidRPr="002906A7" w:rsidRDefault="00D86C4E" w:rsidP="002906A7">
      <w:pPr>
        <w:tabs>
          <w:tab w:val="left" w:pos="567"/>
        </w:tabs>
        <w:ind w:left="567" w:hanging="283"/>
        <w:jc w:val="both"/>
        <w:rPr>
          <w:rFonts w:ascii="Trebuchet MS" w:hAnsi="Trebuchet MS"/>
          <w:sz w:val="20"/>
        </w:rPr>
      </w:pPr>
      <w:r w:rsidRPr="002906A7">
        <w:rPr>
          <w:rFonts w:ascii="Trebuchet MS" w:hAnsi="Trebuchet MS"/>
          <w:sz w:val="20"/>
          <w:lang w:val="tr-TR" w:eastAsia="tr-TR"/>
        </w:rPr>
        <w:t>- Olay tipi</w:t>
      </w:r>
    </w:p>
    <w:p w:rsidR="00D86C4E" w:rsidRPr="002906A7" w:rsidRDefault="00D86C4E" w:rsidP="002906A7">
      <w:pPr>
        <w:tabs>
          <w:tab w:val="left" w:pos="567"/>
        </w:tabs>
        <w:ind w:left="567" w:hanging="283"/>
        <w:jc w:val="both"/>
        <w:rPr>
          <w:rFonts w:ascii="Trebuchet MS" w:hAnsi="Trebuchet MS"/>
          <w:sz w:val="20"/>
        </w:rPr>
      </w:pPr>
      <w:r w:rsidRPr="002906A7">
        <w:rPr>
          <w:rFonts w:ascii="Trebuchet MS" w:hAnsi="Trebuchet MS"/>
          <w:sz w:val="20"/>
          <w:lang w:val="tr-TR" w:eastAsia="tr-TR"/>
        </w:rPr>
        <w:t xml:space="preserve">- Yer, neden ve olay zamanı </w:t>
      </w:r>
    </w:p>
    <w:p w:rsidR="00D86C4E" w:rsidRPr="002906A7" w:rsidRDefault="00D86C4E" w:rsidP="002906A7">
      <w:pPr>
        <w:tabs>
          <w:tab w:val="left" w:pos="567"/>
        </w:tabs>
        <w:ind w:left="567" w:hanging="283"/>
        <w:jc w:val="both"/>
        <w:rPr>
          <w:rFonts w:ascii="Trebuchet MS" w:hAnsi="Trebuchet MS"/>
          <w:sz w:val="20"/>
        </w:rPr>
      </w:pPr>
      <w:r w:rsidRPr="002906A7">
        <w:rPr>
          <w:rFonts w:ascii="Trebuchet MS" w:hAnsi="Trebuchet MS"/>
          <w:sz w:val="20"/>
          <w:lang w:val="tr-TR" w:eastAsia="tr-TR"/>
        </w:rPr>
        <w:t>- Olay Süresi</w:t>
      </w:r>
    </w:p>
    <w:p w:rsidR="00D86C4E" w:rsidRPr="002906A7" w:rsidRDefault="00D86C4E" w:rsidP="002906A7">
      <w:pPr>
        <w:tabs>
          <w:tab w:val="left" w:pos="567"/>
        </w:tabs>
        <w:ind w:left="567" w:hanging="283"/>
        <w:jc w:val="both"/>
        <w:rPr>
          <w:rFonts w:ascii="Trebuchet MS" w:hAnsi="Trebuchet MS"/>
          <w:sz w:val="20"/>
        </w:rPr>
      </w:pPr>
      <w:r w:rsidRPr="002906A7">
        <w:rPr>
          <w:rFonts w:ascii="Trebuchet MS" w:hAnsi="Trebuchet MS"/>
          <w:sz w:val="20"/>
          <w:lang w:val="tr-TR" w:eastAsia="tr-TR"/>
        </w:rPr>
        <w:t>- Kazara dökülme durumlarında, malzeme ve dökülen hacim ve test sonuçları da dahil olmak üzere kaza sonrası çevre üzerindeki gözlemlenebilir etkileri</w:t>
      </w:r>
    </w:p>
    <w:p w:rsidR="00D86C4E" w:rsidRPr="002906A7" w:rsidRDefault="00D86C4E" w:rsidP="002906A7">
      <w:pPr>
        <w:tabs>
          <w:tab w:val="left" w:pos="567"/>
        </w:tabs>
        <w:ind w:left="567" w:hanging="283"/>
        <w:jc w:val="both"/>
        <w:rPr>
          <w:rFonts w:ascii="Trebuchet MS" w:hAnsi="Trebuchet MS"/>
          <w:sz w:val="20"/>
        </w:rPr>
      </w:pPr>
      <w:r w:rsidRPr="002906A7">
        <w:rPr>
          <w:rFonts w:ascii="Trebuchet MS" w:hAnsi="Trebuchet MS"/>
          <w:sz w:val="20"/>
          <w:lang w:val="tr-TR" w:eastAsia="tr-TR"/>
        </w:rPr>
        <w:t>- Emisyon sınırları aşmışsa, emisyon verileri</w:t>
      </w:r>
    </w:p>
    <w:p w:rsidR="00D86C4E" w:rsidRPr="002906A7" w:rsidRDefault="00D86C4E" w:rsidP="002906A7">
      <w:pPr>
        <w:tabs>
          <w:tab w:val="left" w:pos="567"/>
        </w:tabs>
        <w:ind w:left="567" w:hanging="283"/>
        <w:jc w:val="both"/>
        <w:rPr>
          <w:rFonts w:ascii="Trebuchet MS" w:hAnsi="Trebuchet MS"/>
          <w:sz w:val="20"/>
        </w:rPr>
      </w:pPr>
      <w:r w:rsidRPr="002906A7">
        <w:rPr>
          <w:rFonts w:ascii="Trebuchet MS" w:hAnsi="Trebuchet MS"/>
          <w:sz w:val="20"/>
          <w:lang w:val="tr-TR" w:eastAsia="tr-TR"/>
        </w:rPr>
        <w:t>- Zarar tahmini</w:t>
      </w:r>
    </w:p>
    <w:p w:rsidR="00D86C4E" w:rsidRPr="002906A7" w:rsidRDefault="00D86C4E" w:rsidP="002906A7">
      <w:pPr>
        <w:tabs>
          <w:tab w:val="left" w:pos="567"/>
        </w:tabs>
        <w:ind w:left="567" w:hanging="283"/>
        <w:jc w:val="both"/>
        <w:rPr>
          <w:rFonts w:ascii="Trebuchet MS" w:hAnsi="Trebuchet MS"/>
          <w:sz w:val="20"/>
        </w:rPr>
      </w:pPr>
      <w:r w:rsidRPr="002906A7">
        <w:rPr>
          <w:rFonts w:ascii="Trebuchet MS" w:hAnsi="Trebuchet MS"/>
          <w:sz w:val="20"/>
          <w:lang w:val="tr-TR" w:eastAsia="tr-TR"/>
        </w:rPr>
        <w:t>- Başvurulan düzeltici önlemler</w:t>
      </w:r>
    </w:p>
    <w:p w:rsidR="00D86C4E" w:rsidRPr="002906A7" w:rsidRDefault="00D86C4E" w:rsidP="002906A7">
      <w:pPr>
        <w:tabs>
          <w:tab w:val="left" w:pos="567"/>
        </w:tabs>
        <w:ind w:left="567" w:hanging="283"/>
        <w:jc w:val="both"/>
        <w:rPr>
          <w:rFonts w:ascii="Trebuchet MS" w:hAnsi="Trebuchet MS"/>
          <w:sz w:val="20"/>
        </w:rPr>
      </w:pPr>
      <w:r w:rsidRPr="002906A7">
        <w:rPr>
          <w:rFonts w:ascii="Trebuchet MS" w:hAnsi="Trebuchet MS"/>
          <w:sz w:val="20"/>
          <w:lang w:val="tr-TR" w:eastAsia="tr-TR"/>
        </w:rPr>
        <w:t xml:space="preserve">- Tekrarını önlemek için önleyici tedbirler </w:t>
      </w:r>
    </w:p>
    <w:p w:rsidR="00D86C4E" w:rsidRPr="002906A7" w:rsidRDefault="00D86C4E" w:rsidP="002906A7">
      <w:pPr>
        <w:tabs>
          <w:tab w:val="left" w:pos="567"/>
        </w:tabs>
        <w:ind w:left="567" w:hanging="283"/>
        <w:jc w:val="both"/>
        <w:rPr>
          <w:rFonts w:ascii="Trebuchet MS" w:hAnsi="Trebuchet MS"/>
          <w:sz w:val="20"/>
        </w:rPr>
      </w:pPr>
      <w:r w:rsidRPr="002906A7">
        <w:rPr>
          <w:rFonts w:ascii="Trebuchet MS" w:hAnsi="Trebuchet MS"/>
          <w:sz w:val="20"/>
          <w:lang w:val="tr-TR" w:eastAsia="tr-TR"/>
        </w:rPr>
        <w:t>- Önleyici tedbirlerin etkin uygulanması için gerekli tahmini zaman</w:t>
      </w:r>
    </w:p>
    <w:p w:rsidR="00D86C4E" w:rsidRPr="002906A7" w:rsidRDefault="00D86C4E" w:rsidP="002906A7">
      <w:pPr>
        <w:jc w:val="both"/>
        <w:rPr>
          <w:rFonts w:ascii="Trebuchet MS" w:hAnsi="Trebuchet MS"/>
          <w:color w:val="0000FF"/>
          <w:sz w:val="20"/>
        </w:rPr>
      </w:pPr>
    </w:p>
    <w:p w:rsidR="00D86C4E" w:rsidRPr="002906A7" w:rsidRDefault="00D86C4E" w:rsidP="002906A7">
      <w:pPr>
        <w:ind w:left="284"/>
        <w:jc w:val="both"/>
        <w:rPr>
          <w:rFonts w:ascii="Trebuchet MS" w:hAnsi="Trebuchet MS"/>
          <w:color w:val="0000FF"/>
          <w:sz w:val="20"/>
        </w:rPr>
      </w:pPr>
      <w:r w:rsidRPr="002906A7">
        <w:rPr>
          <w:rFonts w:ascii="Trebuchet MS" w:hAnsi="Trebuchet MS"/>
          <w:sz w:val="20"/>
          <w:lang w:val="tr-TR" w:eastAsia="tr-TR"/>
        </w:rPr>
        <w:t>Geliştirici, önceden planlanan önleyici bakım da dahil olmak üzere, en az 15 gün öncesinden, tesis için planlanan herhangi bir sürekli bir durdurma sürecini Çevre İşleri Müsteşar Yardımcılığına bildirmelidir.</w:t>
      </w:r>
    </w:p>
    <w:p w:rsidR="00D86C4E" w:rsidRPr="002906A7" w:rsidRDefault="00D86C4E" w:rsidP="002906A7">
      <w:pPr>
        <w:ind w:left="2160"/>
        <w:rPr>
          <w:rFonts w:ascii="Trebuchet MS" w:hAnsi="Trebuchet MS"/>
          <w:sz w:val="20"/>
        </w:rPr>
      </w:pPr>
    </w:p>
    <w:p w:rsidR="00D86C4E" w:rsidRPr="002906A7" w:rsidRDefault="00D86C4E" w:rsidP="002906A7">
      <w:pPr>
        <w:tabs>
          <w:tab w:val="left" w:pos="284"/>
        </w:tabs>
        <w:ind w:left="284" w:hanging="284"/>
        <w:jc w:val="both"/>
        <w:rPr>
          <w:rFonts w:ascii="Trebuchet MS" w:hAnsi="Trebuchet MS"/>
          <w:sz w:val="20"/>
        </w:rPr>
      </w:pPr>
      <w:r w:rsidRPr="002906A7">
        <w:rPr>
          <w:rFonts w:ascii="Trebuchet MS" w:hAnsi="Trebuchet MS"/>
          <w:sz w:val="20"/>
          <w:lang w:val="tr-TR" w:eastAsia="tr-TR"/>
        </w:rPr>
        <w:t xml:space="preserve">h) Acil durumlarda, Sivil Savunma mevzuatı ve bununla ilgili belirlenmiş olan tüm gereksinimler dikkate alınmalıdır. </w:t>
      </w:r>
    </w:p>
    <w:p w:rsidR="00D86C4E" w:rsidRPr="002906A7" w:rsidRDefault="00D86C4E" w:rsidP="002906A7">
      <w:pPr>
        <w:tabs>
          <w:tab w:val="left" w:pos="284"/>
        </w:tabs>
        <w:ind w:left="284" w:hanging="284"/>
        <w:jc w:val="both"/>
        <w:rPr>
          <w:rFonts w:ascii="Trebuchet MS" w:hAnsi="Trebuchet MS"/>
          <w:sz w:val="20"/>
        </w:rPr>
      </w:pPr>
    </w:p>
    <w:p w:rsidR="00AD5093" w:rsidRPr="002906A7" w:rsidRDefault="00D86C4E" w:rsidP="002906A7">
      <w:pPr>
        <w:tabs>
          <w:tab w:val="left" w:pos="284"/>
        </w:tabs>
        <w:ind w:left="284" w:hanging="284"/>
        <w:jc w:val="both"/>
        <w:rPr>
          <w:rFonts w:ascii="Trebuchet MS" w:hAnsi="Trebuchet MS"/>
          <w:b/>
          <w:color w:val="0000FF"/>
          <w:sz w:val="20"/>
          <w:lang w:val="tr-TR"/>
        </w:rPr>
      </w:pPr>
      <w:r w:rsidRPr="002906A7">
        <w:rPr>
          <w:rFonts w:ascii="Trebuchet MS" w:hAnsi="Trebuchet MS"/>
          <w:sz w:val="20"/>
          <w:lang w:val="tr-TR" w:eastAsia="tr-TR"/>
        </w:rPr>
        <w:t>i) Tesisler yangın önleme yasalarına uyumlu olduklarını onaylatmalıdır. Yetkili makamlar tarafından verilen sertifikalar onay için Çevre İşleri Müsteşar Yardımcılığına teslim edilmelidir.</w:t>
      </w:r>
      <w:r w:rsidR="00AE5614" w:rsidRPr="002906A7">
        <w:rPr>
          <w:rFonts w:ascii="Trebuchet MS" w:hAnsi="Trebuchet MS"/>
          <w:sz w:val="20"/>
          <w:szCs w:val="16"/>
          <w:lang w:val="tr-TR"/>
        </w:rPr>
        <w:t xml:space="preserve"> </w:t>
      </w:r>
    </w:p>
    <w:sectPr w:rsidR="00AD5093" w:rsidRPr="002906A7" w:rsidSect="00C46B0B">
      <w:headerReference w:type="even" r:id="rId7"/>
      <w:headerReference w:type="default" r:id="rId8"/>
      <w:footerReference w:type="default" r:id="rId9"/>
      <w:headerReference w:type="first" r:id="rId10"/>
      <w:footerReference w:type="first" r:id="rId11"/>
      <w:pgSz w:w="11907" w:h="16840"/>
      <w:pgMar w:top="1418" w:right="1701" w:bottom="1418" w:left="1701" w:header="720" w:footer="801"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7D38" w:rsidRDefault="00ED7D38">
      <w:r>
        <w:separator/>
      </w:r>
    </w:p>
  </w:endnote>
  <w:endnote w:type="continuationSeparator" w:id="1">
    <w:p w:rsidR="00ED7D38" w:rsidRDefault="00ED7D38">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LCHPIH+Verdana">
    <w:altName w:val="Verdana"/>
    <w:panose1 w:val="00000000000000000000"/>
    <w:charset w:val="00"/>
    <w:family w:val="swiss"/>
    <w:notTrueType/>
    <w:pitch w:val="default"/>
    <w:sig w:usb0="00000003" w:usb1="00000000" w:usb2="00000000" w:usb3="00000000" w:csb0="00000001" w:csb1="00000000"/>
  </w:font>
  <w:font w:name="Adobe Garamond Pro">
    <w:altName w:val="Times New Roman"/>
    <w:panose1 w:val="00000000000000000000"/>
    <w:charset w:val="00"/>
    <w:family w:val="roman"/>
    <w:notTrueType/>
    <w:pitch w:val="variable"/>
    <w:sig w:usb0="800000AF" w:usb1="5000205B" w:usb2="00000000" w:usb3="00000000" w:csb0="0000009B" w:csb1="00000000"/>
  </w:font>
  <w:font w:name="Frutiger">
    <w:altName w:val="Frutiger"/>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rebuchetMS">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4A0" w:rsidRDefault="00434529">
    <w:pPr>
      <w:pStyle w:val="Piedepgina"/>
      <w:jc w:val="right"/>
      <w:rPr>
        <w:rFonts w:ascii="Trebuchet MS" w:hAnsi="Trebuchet MS"/>
        <w:sz w:val="20"/>
      </w:rPr>
    </w:pPr>
    <w:r>
      <w:rPr>
        <w:rFonts w:ascii="Trebuchet MS" w:hAnsi="Trebuchet MS"/>
        <w:snapToGrid w:val="0"/>
        <w:sz w:val="20"/>
      </w:rPr>
      <w:t>Page</w:t>
    </w:r>
    <w:r w:rsidR="001254A0">
      <w:rPr>
        <w:rFonts w:ascii="Trebuchet MS" w:hAnsi="Trebuchet MS"/>
        <w:snapToGrid w:val="0"/>
        <w:sz w:val="20"/>
      </w:rPr>
      <w:t xml:space="preserve"> </w:t>
    </w:r>
    <w:r w:rsidR="004F5844">
      <w:rPr>
        <w:rFonts w:ascii="Trebuchet MS" w:hAnsi="Trebuchet MS"/>
        <w:snapToGrid w:val="0"/>
        <w:sz w:val="20"/>
      </w:rPr>
      <w:fldChar w:fldCharType="begin"/>
    </w:r>
    <w:r w:rsidR="001254A0">
      <w:rPr>
        <w:rFonts w:ascii="Trebuchet MS" w:hAnsi="Trebuchet MS"/>
        <w:snapToGrid w:val="0"/>
        <w:sz w:val="20"/>
      </w:rPr>
      <w:instrText xml:space="preserve"> PAGE </w:instrText>
    </w:r>
    <w:r w:rsidR="004F5844">
      <w:rPr>
        <w:rFonts w:ascii="Trebuchet MS" w:hAnsi="Trebuchet MS"/>
        <w:snapToGrid w:val="0"/>
        <w:sz w:val="20"/>
      </w:rPr>
      <w:fldChar w:fldCharType="separate"/>
    </w:r>
    <w:r w:rsidR="00037741">
      <w:rPr>
        <w:rFonts w:ascii="Trebuchet MS" w:hAnsi="Trebuchet MS"/>
        <w:noProof/>
        <w:snapToGrid w:val="0"/>
        <w:sz w:val="20"/>
      </w:rPr>
      <w:t>2</w:t>
    </w:r>
    <w:r w:rsidR="004F5844">
      <w:rPr>
        <w:rFonts w:ascii="Trebuchet MS" w:hAnsi="Trebuchet MS"/>
        <w:snapToGrid w:val="0"/>
        <w:sz w:val="20"/>
      </w:rPr>
      <w:fldChar w:fldCharType="end"/>
    </w:r>
    <w:r w:rsidR="001254A0">
      <w:rPr>
        <w:rFonts w:ascii="Trebuchet MS" w:hAnsi="Trebuchet MS"/>
        <w:snapToGrid w:val="0"/>
        <w:sz w:val="20"/>
      </w:rPr>
      <w:t xml:space="preserve"> </w:t>
    </w:r>
    <w:r>
      <w:rPr>
        <w:rFonts w:ascii="Trebuchet MS" w:hAnsi="Trebuchet MS"/>
        <w:snapToGrid w:val="0"/>
        <w:sz w:val="20"/>
      </w:rPr>
      <w:t>of</w:t>
    </w:r>
    <w:r w:rsidR="001254A0">
      <w:rPr>
        <w:rFonts w:ascii="Trebuchet MS" w:hAnsi="Trebuchet MS"/>
        <w:snapToGrid w:val="0"/>
        <w:sz w:val="20"/>
      </w:rPr>
      <w:t xml:space="preserve"> </w:t>
    </w:r>
    <w:r w:rsidR="004F5844">
      <w:rPr>
        <w:rFonts w:ascii="Trebuchet MS" w:hAnsi="Trebuchet MS"/>
        <w:snapToGrid w:val="0"/>
        <w:sz w:val="20"/>
      </w:rPr>
      <w:fldChar w:fldCharType="begin"/>
    </w:r>
    <w:r w:rsidR="001254A0">
      <w:rPr>
        <w:rFonts w:ascii="Trebuchet MS" w:hAnsi="Trebuchet MS"/>
        <w:snapToGrid w:val="0"/>
        <w:sz w:val="20"/>
      </w:rPr>
      <w:instrText xml:space="preserve"> NUMPAGES </w:instrText>
    </w:r>
    <w:r w:rsidR="004F5844">
      <w:rPr>
        <w:rFonts w:ascii="Trebuchet MS" w:hAnsi="Trebuchet MS"/>
        <w:snapToGrid w:val="0"/>
        <w:sz w:val="20"/>
      </w:rPr>
      <w:fldChar w:fldCharType="separate"/>
    </w:r>
    <w:r w:rsidR="00037741">
      <w:rPr>
        <w:rFonts w:ascii="Trebuchet MS" w:hAnsi="Trebuchet MS"/>
        <w:noProof/>
        <w:snapToGrid w:val="0"/>
        <w:sz w:val="20"/>
      </w:rPr>
      <w:t>7</w:t>
    </w:r>
    <w:r w:rsidR="004F5844">
      <w:rPr>
        <w:rFonts w:ascii="Trebuchet MS" w:hAnsi="Trebuchet MS"/>
        <w:snapToGrid w:val="0"/>
        <w:sz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4A0" w:rsidRDefault="001254A0">
    <w:pPr>
      <w:pStyle w:val="Piedepgina"/>
      <w:jc w:val="center"/>
      <w:rPr>
        <w:rFonts w:ascii="Arial" w:hAnsi="Arial"/>
        <w:sz w:val="13"/>
      </w:rPr>
    </w:pPr>
    <w:r>
      <w:rPr>
        <w:rFonts w:ascii="Arial" w:hAnsi="Arial"/>
        <w:sz w:val="13"/>
      </w:rPr>
      <w:t>Donostia – San Sebastián, 1 – Tef. 945 01 99 14 – Fax 945 01 98 83 – 01010 Vitoria-Gasteiz</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7D38" w:rsidRDefault="00ED7D38">
      <w:r>
        <w:separator/>
      </w:r>
    </w:p>
  </w:footnote>
  <w:footnote w:type="continuationSeparator" w:id="1">
    <w:p w:rsidR="00ED7D38" w:rsidRDefault="00ED7D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4A0" w:rsidRDefault="004F5844">
    <w:pPr>
      <w:pStyle w:val="Encabezado"/>
      <w:framePr w:wrap="around" w:vAnchor="text" w:hAnchor="margin" w:xAlign="right" w:y="1"/>
      <w:rPr>
        <w:rStyle w:val="Nmerodepgina"/>
      </w:rPr>
    </w:pPr>
    <w:r>
      <w:rPr>
        <w:rStyle w:val="Nmerodepgina"/>
      </w:rPr>
      <w:fldChar w:fldCharType="begin"/>
    </w:r>
    <w:r w:rsidR="001254A0">
      <w:rPr>
        <w:rStyle w:val="Nmerodepgina"/>
      </w:rPr>
      <w:instrText xml:space="preserve">PAGE  </w:instrText>
    </w:r>
    <w:r>
      <w:rPr>
        <w:rStyle w:val="Nmerodepgina"/>
      </w:rPr>
      <w:fldChar w:fldCharType="end"/>
    </w:r>
  </w:p>
  <w:p w:rsidR="001254A0" w:rsidRDefault="001254A0">
    <w:pPr>
      <w:pStyle w:val="Encabezado"/>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4A0" w:rsidRDefault="001254A0">
    <w:pPr>
      <w:pStyle w:val="Encabezado"/>
      <w:ind w:right="360"/>
      <w:jc w:val="center"/>
    </w:pPr>
    <w:r>
      <w:rPr>
        <w:noProof/>
      </w:rPr>
      <w:object w:dxaOrig="11549" w:dyaOrig="1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65pt;height:24pt" o:ole="" fillcolor="window">
          <v:imagedata r:id="rId1" o:title=""/>
        </v:shape>
        <o:OLEObject Type="Embed" ProgID="MSPhotoEd.3" ShapeID="_x0000_i1025" DrawAspect="Content" ObjectID="_1431365132" r:id="rId2"/>
      </w:object>
    </w:r>
  </w:p>
  <w:p w:rsidR="001254A0" w:rsidRDefault="001254A0">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4A0" w:rsidRDefault="004F5844">
    <w:pPr>
      <w:pStyle w:val="Encabezado"/>
      <w:tabs>
        <w:tab w:val="right" w:pos="9923"/>
      </w:tabs>
      <w:ind w:right="-142"/>
      <w:jc w:val="center"/>
      <w:rPr>
        <w:rFonts w:ascii="Arial" w:hAnsi="Arial"/>
        <w:sz w:val="16"/>
      </w:rPr>
    </w:pPr>
    <w:r w:rsidRPr="004F5844">
      <w:rPr>
        <w:noProof/>
        <w:sz w:val="16"/>
      </w:rPr>
      <w:pict>
        <v:shapetype id="_x0000_t202" coordsize="21600,21600" o:spt="202" path="m,l,21600r21600,l21600,xe">
          <v:stroke joinstyle="miter"/>
          <v:path gradientshapeok="t" o:connecttype="rect"/>
        </v:shapetype>
        <v:shape id="_x0000_s2049" type="#_x0000_t202" style="position:absolute;left:0;text-align:left;margin-left:157.05pt;margin-top:72.2pt;width:135pt;height:50pt;z-index:251657216;mso-position-horizontal-relative:page;mso-position-vertical-relative:page" filled="f" stroked="f">
          <v:textbox style="mso-next-textbox:#_x0000_s2049">
            <w:txbxContent>
              <w:p w:rsidR="001254A0" w:rsidRPr="00B863E3" w:rsidRDefault="001254A0">
                <w:pPr>
                  <w:pStyle w:val="Ttulo2"/>
                  <w:spacing w:after="35"/>
                  <w:rPr>
                    <w:i/>
                    <w:lang w:val="sv-SE"/>
                  </w:rPr>
                </w:pPr>
                <w:r w:rsidRPr="00B863E3">
                  <w:rPr>
                    <w:i/>
                    <w:lang w:val="sv-SE"/>
                  </w:rPr>
                  <w:t>INGURUMEN, LURRALDE  PLANGINTZA, NEKAZARITZA ETA ARRANTZA SAILA</w:t>
                </w:r>
              </w:p>
              <w:p w:rsidR="001254A0" w:rsidRPr="00B863E3" w:rsidRDefault="001254A0">
                <w:pPr>
                  <w:spacing w:before="35"/>
                  <w:rPr>
                    <w:rFonts w:ascii="Arial" w:hAnsi="Arial"/>
                    <w:i/>
                    <w:sz w:val="14"/>
                    <w:lang w:val="sv-SE"/>
                  </w:rPr>
                </w:pPr>
                <w:r w:rsidRPr="00B863E3">
                  <w:rPr>
                    <w:rFonts w:ascii="Arial" w:hAnsi="Arial"/>
                    <w:i/>
                    <w:sz w:val="14"/>
                    <w:lang w:val="sv-SE"/>
                  </w:rPr>
                  <w:t>Ingurumen Sailburuordetza</w:t>
                </w:r>
              </w:p>
            </w:txbxContent>
          </v:textbox>
          <w10:wrap type="square" anchorx="page" anchory="page"/>
        </v:shape>
      </w:pict>
    </w:r>
    <w:r w:rsidRPr="004F5844">
      <w:rPr>
        <w:noProof/>
      </w:rPr>
      <w:pict>
        <v:shape id="_x0000_s2050" type="#_x0000_t202" style="position:absolute;left:0;text-align:left;margin-left:301.05pt;margin-top:72.2pt;width:162pt;height:50pt;z-index:251658240;mso-position-horizontal-relative:page;mso-position-vertical-relative:page" filled="f" stroked="f">
          <v:textbox style="mso-next-textbox:#_x0000_s2050">
            <w:txbxContent>
              <w:p w:rsidR="001254A0" w:rsidRDefault="001254A0">
                <w:pPr>
                  <w:pStyle w:val="Ttulo2"/>
                  <w:spacing w:after="35"/>
                  <w:ind w:right="-54"/>
                </w:pPr>
                <w:r>
                  <w:t xml:space="preserve">DEPARTAMENTO DE MEDIO AMBIENTE, PLANIFICACION TERRITORIAL, AGRICULTURA Y PESCA </w:t>
                </w:r>
              </w:p>
              <w:p w:rsidR="001254A0" w:rsidRDefault="001254A0">
                <w:pPr>
                  <w:spacing w:before="35"/>
                  <w:rPr>
                    <w:rFonts w:ascii="Arial" w:hAnsi="Arial"/>
                    <w:sz w:val="14"/>
                  </w:rPr>
                </w:pPr>
                <w:r>
                  <w:rPr>
                    <w:rFonts w:ascii="Arial" w:hAnsi="Arial"/>
                    <w:sz w:val="14"/>
                  </w:rPr>
                  <w:t>Viceconsejería de Medio Ambiente</w:t>
                </w:r>
              </w:p>
              <w:p w:rsidR="001254A0" w:rsidRDefault="001254A0">
                <w:pPr>
                  <w:pStyle w:val="Ttulo4"/>
                  <w:rPr>
                    <w:i w:val="0"/>
                  </w:rPr>
                </w:pPr>
              </w:p>
            </w:txbxContent>
          </v:textbox>
          <w10:wrap type="square" anchorx="page" anchory="page"/>
        </v:shape>
      </w:pict>
    </w:r>
    <w:r w:rsidR="001254A0" w:rsidRPr="00C46B0B">
      <w:rPr>
        <w:rFonts w:ascii="Arial" w:hAnsi="Arial"/>
        <w:noProof/>
        <w:sz w:val="16"/>
      </w:rPr>
      <w:object w:dxaOrig="18028" w:dyaOrig="2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7.9pt;height:36.7pt" o:ole="" fillcolor="window">
          <v:imagedata r:id="rId1" o:title=""/>
        </v:shape>
        <o:OLEObject Type="Embed" ProgID="MSPhotoEd.3" ShapeID="_x0000_i1026" DrawAspect="Content" ObjectID="_1431365133" r:id="rId2"/>
      </w:object>
    </w:r>
  </w:p>
  <w:p w:rsidR="001254A0" w:rsidRDefault="001254A0">
    <w:pPr>
      <w:pStyle w:val="Encabezado"/>
      <w:tabs>
        <w:tab w:val="right" w:pos="9923"/>
      </w:tabs>
      <w:ind w:right="-142"/>
      <w:jc w:val="center"/>
      <w:rPr>
        <w:rFonts w:ascii="Arial" w:hAnsi="Arial"/>
        <w:sz w:val="16"/>
      </w:rPr>
    </w:pPr>
  </w:p>
  <w:p w:rsidR="001254A0" w:rsidRDefault="001254A0">
    <w:pPr>
      <w:pStyle w:val="Encabezado"/>
      <w:tabs>
        <w:tab w:val="right" w:pos="9923"/>
      </w:tabs>
      <w:ind w:right="-142"/>
      <w:jc w:val="center"/>
      <w:rPr>
        <w:rFonts w:ascii="Arial" w:hAnsi="Arial"/>
        <w:sz w:val="16"/>
      </w:rPr>
    </w:pPr>
  </w:p>
  <w:p w:rsidR="001254A0" w:rsidRDefault="001254A0">
    <w:pPr>
      <w:pStyle w:val="Encabezado"/>
      <w:tabs>
        <w:tab w:val="right" w:pos="9923"/>
      </w:tabs>
      <w:ind w:right="-142"/>
      <w:jc w:val="center"/>
      <w:rPr>
        <w:rFonts w:ascii="Arial" w:hAnsi="Arial"/>
        <w:sz w:val="16"/>
      </w:rPr>
    </w:pPr>
  </w:p>
  <w:p w:rsidR="001254A0" w:rsidRDefault="001254A0">
    <w:pPr>
      <w:pStyle w:val="Encabezado"/>
      <w:tabs>
        <w:tab w:val="right" w:pos="9923"/>
      </w:tabs>
      <w:ind w:right="-142"/>
      <w:jc w:val="center"/>
      <w:rPr>
        <w:rFonts w:ascii="Arial" w:hAnsi="Arial"/>
        <w:sz w:val="16"/>
      </w:rPr>
    </w:pPr>
  </w:p>
  <w:p w:rsidR="001254A0" w:rsidRDefault="001254A0">
    <w:pPr>
      <w:pStyle w:val="Encabezado"/>
      <w:tabs>
        <w:tab w:val="right" w:pos="9923"/>
      </w:tabs>
      <w:ind w:right="-142"/>
      <w:jc w:val="center"/>
      <w:rPr>
        <w:rFonts w:ascii="Arial" w:hAnsi="Arial"/>
        <w:sz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7117C3"/>
    <w:multiLevelType w:val="hybridMultilevel"/>
    <w:tmpl w:val="80941486"/>
    <w:lvl w:ilvl="0" w:tplc="D2C42D70">
      <w:start w:val="1"/>
      <w:numFmt w:val="bullet"/>
      <w:lvlText w:val="-"/>
      <w:lvlJc w:val="left"/>
      <w:pPr>
        <w:tabs>
          <w:tab w:val="num" w:pos="720"/>
        </w:tabs>
        <w:ind w:left="720" w:hanging="360"/>
      </w:pPr>
      <w:rPr>
        <w:rFonts w:ascii="Courier New" w:eastAsia="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095A7E19"/>
    <w:multiLevelType w:val="hybridMultilevel"/>
    <w:tmpl w:val="D4762F3C"/>
    <w:lvl w:ilvl="0" w:tplc="04090017">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C457F2"/>
    <w:multiLevelType w:val="hybridMultilevel"/>
    <w:tmpl w:val="4914EE9A"/>
    <w:lvl w:ilvl="0" w:tplc="D2C42D70">
      <w:start w:val="1"/>
      <w:numFmt w:val="bullet"/>
      <w:lvlText w:val="-"/>
      <w:lvlJc w:val="left"/>
      <w:pPr>
        <w:tabs>
          <w:tab w:val="num" w:pos="720"/>
        </w:tabs>
        <w:ind w:left="720" w:hanging="360"/>
      </w:pPr>
      <w:rPr>
        <w:rFonts w:ascii="Courier New" w:eastAsia="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E547205"/>
    <w:multiLevelType w:val="hybridMultilevel"/>
    <w:tmpl w:val="D3248C8C"/>
    <w:lvl w:ilvl="0" w:tplc="D2C42D70">
      <w:start w:val="1"/>
      <w:numFmt w:val="bullet"/>
      <w:lvlText w:val="-"/>
      <w:lvlJc w:val="left"/>
      <w:pPr>
        <w:tabs>
          <w:tab w:val="num" w:pos="360"/>
        </w:tabs>
        <w:ind w:left="360" w:hanging="360"/>
      </w:pPr>
      <w:rPr>
        <w:rFonts w:ascii="Courier New" w:eastAsia="Courier New" w:hAnsi="Courier New" w:cs="Courier New"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nsid w:val="0EEE6107"/>
    <w:multiLevelType w:val="hybridMultilevel"/>
    <w:tmpl w:val="1F0C857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001161"/>
    <w:multiLevelType w:val="hybridMultilevel"/>
    <w:tmpl w:val="F9B4FF88"/>
    <w:lvl w:ilvl="0" w:tplc="D2C42D70">
      <w:start w:val="1"/>
      <w:numFmt w:val="bullet"/>
      <w:lvlText w:val="-"/>
      <w:lvlJc w:val="left"/>
      <w:pPr>
        <w:tabs>
          <w:tab w:val="num" w:pos="360"/>
        </w:tabs>
        <w:ind w:left="360" w:hanging="360"/>
      </w:pPr>
      <w:rPr>
        <w:rFonts w:ascii="Courier New" w:eastAsia="Courier New" w:hAnsi="Courier New" w:cs="Courier New"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7">
    <w:nsid w:val="102749B5"/>
    <w:multiLevelType w:val="hybridMultilevel"/>
    <w:tmpl w:val="FBF4592E"/>
    <w:lvl w:ilvl="0" w:tplc="DDE41E26">
      <w:start w:val="1"/>
      <w:numFmt w:val="lowerLetter"/>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8">
    <w:nsid w:val="115055B7"/>
    <w:multiLevelType w:val="hybridMultilevel"/>
    <w:tmpl w:val="2144A19A"/>
    <w:lvl w:ilvl="0" w:tplc="762AA5D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14386122"/>
    <w:multiLevelType w:val="hybridMultilevel"/>
    <w:tmpl w:val="901CEF06"/>
    <w:lvl w:ilvl="0" w:tplc="0762882A">
      <w:start w:val="13"/>
      <w:numFmt w:val="lowerLetter"/>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10">
    <w:nsid w:val="145A7BDC"/>
    <w:multiLevelType w:val="hybridMultilevel"/>
    <w:tmpl w:val="E02C84D2"/>
    <w:lvl w:ilvl="0" w:tplc="F37C7A1A">
      <w:start w:val="1"/>
      <w:numFmt w:val="bullet"/>
      <w:lvlText w:val="-"/>
      <w:lvlJc w:val="left"/>
      <w:pPr>
        <w:tabs>
          <w:tab w:val="num" w:pos="922"/>
        </w:tabs>
        <w:ind w:left="922" w:hanging="360"/>
      </w:pPr>
      <w:rPr>
        <w:rFonts w:ascii="Arial" w:hAnsi="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19BD0B7F"/>
    <w:multiLevelType w:val="multilevel"/>
    <w:tmpl w:val="B626860A"/>
    <w:lvl w:ilvl="0">
      <w:start w:val="1"/>
      <w:numFmt w:val="ordinalText"/>
      <w:lvlText w:val="%1.-"/>
      <w:lvlJc w:val="left"/>
      <w:pPr>
        <w:tabs>
          <w:tab w:val="num" w:pos="1134"/>
        </w:tabs>
        <w:ind w:left="0" w:firstLine="0"/>
      </w:pPr>
      <w:rPr>
        <w:rFonts w:ascii="Trebuchet MS" w:hAnsi="Trebuchet MS" w:hint="default"/>
        <w:b/>
        <w:i/>
        <w:caps w:val="0"/>
        <w:strike w:val="0"/>
        <w:dstrike w:val="0"/>
        <w:outline w:val="0"/>
        <w:shadow w:val="0"/>
        <w:emboss w:val="0"/>
        <w:imprint w:val="0"/>
        <w:vanish w:val="0"/>
        <w:color w:val="auto"/>
        <w:sz w:val="20"/>
        <w:szCs w:val="20"/>
        <w:vertAlign w:val="baseline"/>
      </w:rPr>
    </w:lvl>
    <w:lvl w:ilvl="1">
      <w:start w:val="1"/>
      <w:numFmt w:val="upperLetter"/>
      <w:lvlText w:val="%2."/>
      <w:lvlJc w:val="left"/>
      <w:pPr>
        <w:tabs>
          <w:tab w:val="num" w:pos="284"/>
        </w:tabs>
        <w:ind w:left="0" w:firstLine="0"/>
      </w:pPr>
      <w:rPr>
        <w:rFonts w:ascii="Trebuchet MS" w:hAnsi="Trebuchet MS" w:hint="default"/>
        <w:b/>
        <w:i w:val="0"/>
        <w:caps w:val="0"/>
        <w:strike w:val="0"/>
        <w:dstrike w:val="0"/>
        <w:outline w:val="0"/>
        <w:shadow w:val="0"/>
        <w:emboss w:val="0"/>
        <w:imprint w:val="0"/>
        <w:vanish w:val="0"/>
        <w:sz w:val="20"/>
        <w:szCs w:val="20"/>
        <w:vertAlign w:val="baseline"/>
      </w:rPr>
    </w:lvl>
    <w:lvl w:ilvl="2">
      <w:start w:val="1"/>
      <w:numFmt w:val="decimal"/>
      <w:lvlText w:val="%2.%3."/>
      <w:lvlJc w:val="left"/>
      <w:pPr>
        <w:tabs>
          <w:tab w:val="num" w:pos="510"/>
        </w:tabs>
        <w:ind w:left="397" w:hanging="397"/>
      </w:pPr>
      <w:rPr>
        <w:rFonts w:ascii="Trebuchet MS" w:hAnsi="Trebuchet MS" w:hint="default"/>
        <w:b/>
        <w:i w:val="0"/>
        <w:caps w:val="0"/>
        <w:strike w:val="0"/>
        <w:dstrike w:val="0"/>
        <w:outline w:val="0"/>
        <w:shadow w:val="0"/>
        <w:emboss w:val="0"/>
        <w:imprint w:val="0"/>
        <w:vanish w:val="0"/>
        <w:sz w:val="20"/>
        <w:szCs w:val="20"/>
        <w:vertAlign w:val="baseline"/>
      </w:rPr>
    </w:lvl>
    <w:lvl w:ilvl="3">
      <w:start w:val="1"/>
      <w:numFmt w:val="decimal"/>
      <w:lvlText w:val="%2.%3.%4."/>
      <w:lvlJc w:val="left"/>
      <w:pPr>
        <w:tabs>
          <w:tab w:val="num" w:pos="567"/>
        </w:tabs>
        <w:ind w:left="680" w:hanging="680"/>
      </w:pPr>
      <w:rPr>
        <w:rFonts w:ascii="Trebuchet MS" w:hAnsi="Trebuchet MS" w:hint="default"/>
        <w:b w:val="0"/>
        <w:i/>
        <w:caps w:val="0"/>
        <w:strike w:val="0"/>
        <w:dstrike w:val="0"/>
        <w:outline w:val="0"/>
        <w:shadow w:val="0"/>
        <w:emboss w:val="0"/>
        <w:imprint w:val="0"/>
        <w:vanish w:val="0"/>
        <w:sz w:val="20"/>
        <w:szCs w:val="20"/>
        <w:vertAlign w:val="baseline"/>
      </w:rPr>
    </w:lvl>
    <w:lvl w:ilvl="4">
      <w:start w:val="1"/>
      <w:numFmt w:val="decimal"/>
      <w:lvlText w:val="%2.%3.%4.%5."/>
      <w:lvlJc w:val="left"/>
      <w:pPr>
        <w:tabs>
          <w:tab w:val="num" w:pos="737"/>
        </w:tabs>
        <w:ind w:left="737" w:hanging="737"/>
      </w:pPr>
      <w:rPr>
        <w:rFonts w:ascii="Trebuchet MS" w:hAnsi="Trebuchet MS" w:hint="default"/>
        <w:b w:val="0"/>
        <w:i/>
        <w:caps w:val="0"/>
        <w:strike w:val="0"/>
        <w:dstrike w:val="0"/>
        <w:outline w:val="0"/>
        <w:shadow w:val="0"/>
        <w:emboss w:val="0"/>
        <w:imprint w:val="0"/>
        <w:vanish w:val="0"/>
        <w:sz w:val="20"/>
        <w:szCs w:val="20"/>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A8B0634"/>
    <w:multiLevelType w:val="multilevel"/>
    <w:tmpl w:val="957067C4"/>
    <w:lvl w:ilvl="0">
      <w:start w:val="1"/>
      <w:numFmt w:val="bullet"/>
      <w:lvlText w:val=""/>
      <w:lvlJc w:val="left"/>
      <w:pPr>
        <w:tabs>
          <w:tab w:val="num" w:pos="720"/>
        </w:tabs>
        <w:ind w:left="720" w:hanging="360"/>
      </w:pPr>
      <w:rPr>
        <w:rFonts w:ascii="Symbol" w:hAnsi="Symbol" w:hint="default"/>
        <w:color w:val="auto"/>
        <w:sz w:val="16"/>
        <w:szCs w:val="16"/>
      </w:rPr>
    </w:lvl>
    <w:lvl w:ilvl="1">
      <w:start w:val="1"/>
      <w:numFmt w:val="bullet"/>
      <w:lvlText w:val=""/>
      <w:lvlJc w:val="left"/>
      <w:pPr>
        <w:tabs>
          <w:tab w:val="num" w:pos="964"/>
        </w:tabs>
        <w:ind w:left="964" w:hanging="397"/>
      </w:pPr>
      <w:rPr>
        <w:rFonts w:ascii="Symbol" w:hAnsi="Symbol" w:hint="default"/>
        <w:b w:val="0"/>
        <w:i w:val="0"/>
        <w:color w:val="auto"/>
        <w:sz w:val="16"/>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1C6C1A4E"/>
    <w:multiLevelType w:val="hybridMultilevel"/>
    <w:tmpl w:val="1D84BD2A"/>
    <w:lvl w:ilvl="0" w:tplc="D2C42D70">
      <w:start w:val="1"/>
      <w:numFmt w:val="bullet"/>
      <w:lvlText w:val="-"/>
      <w:lvlJc w:val="left"/>
      <w:pPr>
        <w:tabs>
          <w:tab w:val="num" w:pos="720"/>
        </w:tabs>
        <w:ind w:left="720" w:hanging="360"/>
      </w:pPr>
      <w:rPr>
        <w:rFonts w:ascii="Courier New" w:eastAsia="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208122BC"/>
    <w:multiLevelType w:val="hybridMultilevel"/>
    <w:tmpl w:val="9D1A832E"/>
    <w:lvl w:ilvl="0" w:tplc="3ACC2848">
      <w:start w:val="1"/>
      <w:numFmt w:val="bullet"/>
      <w:lvlText w:val="∙"/>
      <w:lvlJc w:val="left"/>
      <w:pPr>
        <w:tabs>
          <w:tab w:val="num" w:pos="360"/>
        </w:tabs>
        <w:ind w:left="360" w:hanging="360"/>
      </w:pPr>
      <w:rPr>
        <w:rFonts w:ascii="Arial" w:hAnsi="Arial" w:hint="default"/>
      </w:rPr>
    </w:lvl>
    <w:lvl w:ilvl="1" w:tplc="04030003" w:tentative="1">
      <w:start w:val="1"/>
      <w:numFmt w:val="bullet"/>
      <w:lvlText w:val="o"/>
      <w:lvlJc w:val="left"/>
      <w:pPr>
        <w:tabs>
          <w:tab w:val="num" w:pos="-102"/>
        </w:tabs>
        <w:ind w:left="-102" w:hanging="360"/>
      </w:pPr>
      <w:rPr>
        <w:rFonts w:ascii="Courier New" w:hAnsi="Courier New" w:cs="Courier New" w:hint="default"/>
      </w:rPr>
    </w:lvl>
    <w:lvl w:ilvl="2" w:tplc="04030005" w:tentative="1">
      <w:start w:val="1"/>
      <w:numFmt w:val="bullet"/>
      <w:lvlText w:val=""/>
      <w:lvlJc w:val="left"/>
      <w:pPr>
        <w:tabs>
          <w:tab w:val="num" w:pos="618"/>
        </w:tabs>
        <w:ind w:left="618" w:hanging="360"/>
      </w:pPr>
      <w:rPr>
        <w:rFonts w:ascii="Wingdings" w:hAnsi="Wingdings" w:hint="default"/>
      </w:rPr>
    </w:lvl>
    <w:lvl w:ilvl="3" w:tplc="04030001" w:tentative="1">
      <w:start w:val="1"/>
      <w:numFmt w:val="bullet"/>
      <w:lvlText w:val=""/>
      <w:lvlJc w:val="left"/>
      <w:pPr>
        <w:tabs>
          <w:tab w:val="num" w:pos="1338"/>
        </w:tabs>
        <w:ind w:left="1338" w:hanging="360"/>
      </w:pPr>
      <w:rPr>
        <w:rFonts w:ascii="Symbol" w:hAnsi="Symbol" w:hint="default"/>
      </w:rPr>
    </w:lvl>
    <w:lvl w:ilvl="4" w:tplc="04030003" w:tentative="1">
      <w:start w:val="1"/>
      <w:numFmt w:val="bullet"/>
      <w:lvlText w:val="o"/>
      <w:lvlJc w:val="left"/>
      <w:pPr>
        <w:tabs>
          <w:tab w:val="num" w:pos="2058"/>
        </w:tabs>
        <w:ind w:left="2058" w:hanging="360"/>
      </w:pPr>
      <w:rPr>
        <w:rFonts w:ascii="Courier New" w:hAnsi="Courier New" w:cs="Courier New" w:hint="default"/>
      </w:rPr>
    </w:lvl>
    <w:lvl w:ilvl="5" w:tplc="04030005" w:tentative="1">
      <w:start w:val="1"/>
      <w:numFmt w:val="bullet"/>
      <w:lvlText w:val=""/>
      <w:lvlJc w:val="left"/>
      <w:pPr>
        <w:tabs>
          <w:tab w:val="num" w:pos="2778"/>
        </w:tabs>
        <w:ind w:left="2778" w:hanging="360"/>
      </w:pPr>
      <w:rPr>
        <w:rFonts w:ascii="Wingdings" w:hAnsi="Wingdings" w:hint="default"/>
      </w:rPr>
    </w:lvl>
    <w:lvl w:ilvl="6" w:tplc="04030001" w:tentative="1">
      <w:start w:val="1"/>
      <w:numFmt w:val="bullet"/>
      <w:lvlText w:val=""/>
      <w:lvlJc w:val="left"/>
      <w:pPr>
        <w:tabs>
          <w:tab w:val="num" w:pos="3498"/>
        </w:tabs>
        <w:ind w:left="3498" w:hanging="360"/>
      </w:pPr>
      <w:rPr>
        <w:rFonts w:ascii="Symbol" w:hAnsi="Symbol" w:hint="default"/>
      </w:rPr>
    </w:lvl>
    <w:lvl w:ilvl="7" w:tplc="04030003" w:tentative="1">
      <w:start w:val="1"/>
      <w:numFmt w:val="bullet"/>
      <w:lvlText w:val="o"/>
      <w:lvlJc w:val="left"/>
      <w:pPr>
        <w:tabs>
          <w:tab w:val="num" w:pos="4218"/>
        </w:tabs>
        <w:ind w:left="4218" w:hanging="360"/>
      </w:pPr>
      <w:rPr>
        <w:rFonts w:ascii="Courier New" w:hAnsi="Courier New" w:cs="Courier New" w:hint="default"/>
      </w:rPr>
    </w:lvl>
    <w:lvl w:ilvl="8" w:tplc="04030005" w:tentative="1">
      <w:start w:val="1"/>
      <w:numFmt w:val="bullet"/>
      <w:lvlText w:val=""/>
      <w:lvlJc w:val="left"/>
      <w:pPr>
        <w:tabs>
          <w:tab w:val="num" w:pos="4938"/>
        </w:tabs>
        <w:ind w:left="4938" w:hanging="360"/>
      </w:pPr>
      <w:rPr>
        <w:rFonts w:ascii="Wingdings" w:hAnsi="Wingdings" w:hint="default"/>
      </w:rPr>
    </w:lvl>
  </w:abstractNum>
  <w:abstractNum w:abstractNumId="15">
    <w:nsid w:val="23A352BF"/>
    <w:multiLevelType w:val="hybridMultilevel"/>
    <w:tmpl w:val="29C24818"/>
    <w:lvl w:ilvl="0" w:tplc="B6D23FDC">
      <w:numFmt w:val="bullet"/>
      <w:lvlText w:val="-"/>
      <w:lvlJc w:val="left"/>
      <w:pPr>
        <w:tabs>
          <w:tab w:val="num" w:pos="720"/>
        </w:tabs>
        <w:ind w:left="720" w:hanging="360"/>
      </w:pPr>
      <w:rPr>
        <w:rFonts w:ascii="Trebuchet MS" w:eastAsia="Times New Roman" w:hAnsi="Trebuchet MS" w:cs="Times New Roman"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16">
    <w:nsid w:val="31BB1A34"/>
    <w:multiLevelType w:val="hybridMultilevel"/>
    <w:tmpl w:val="6944B398"/>
    <w:lvl w:ilvl="0" w:tplc="401E46D0">
      <w:start w:val="5"/>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36AA56BD"/>
    <w:multiLevelType w:val="hybridMultilevel"/>
    <w:tmpl w:val="92B8FEF8"/>
    <w:lvl w:ilvl="0" w:tplc="53068E02">
      <w:start w:val="1"/>
      <w:numFmt w:val="lowerLetter"/>
      <w:lvlText w:val="%1)"/>
      <w:lvlJc w:val="left"/>
      <w:pPr>
        <w:tabs>
          <w:tab w:val="num" w:pos="284"/>
        </w:tabs>
        <w:ind w:left="284"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8613300"/>
    <w:multiLevelType w:val="hybridMultilevel"/>
    <w:tmpl w:val="93026088"/>
    <w:lvl w:ilvl="0" w:tplc="A4060F94">
      <w:start w:val="1"/>
      <w:numFmt w:val="bullet"/>
      <w:lvlText w:val="-"/>
      <w:lvlJc w:val="left"/>
      <w:pPr>
        <w:tabs>
          <w:tab w:val="num" w:pos="284"/>
        </w:tabs>
        <w:ind w:left="284" w:firstLine="0"/>
      </w:pPr>
      <w:rPr>
        <w:rFonts w:ascii="Times New Roman" w:eastAsia="Times New Roman" w:hAnsi="Times New Roman" w:cs="Times New Roman" w:hint="default"/>
        <w:i w:val="0"/>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19">
    <w:nsid w:val="394A020B"/>
    <w:multiLevelType w:val="hybridMultilevel"/>
    <w:tmpl w:val="569E5A7A"/>
    <w:lvl w:ilvl="0" w:tplc="59822AD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3D134197"/>
    <w:multiLevelType w:val="hybridMultilevel"/>
    <w:tmpl w:val="0BFABB6E"/>
    <w:lvl w:ilvl="0" w:tplc="D2C42D70">
      <w:start w:val="1"/>
      <w:numFmt w:val="bullet"/>
      <w:lvlText w:val="-"/>
      <w:lvlJc w:val="left"/>
      <w:pPr>
        <w:tabs>
          <w:tab w:val="num" w:pos="360"/>
        </w:tabs>
        <w:ind w:left="360" w:hanging="360"/>
      </w:pPr>
      <w:rPr>
        <w:rFonts w:ascii="Courier New" w:eastAsia="Courier New" w:hAnsi="Courier New" w:cs="Courier New"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1">
    <w:nsid w:val="3D565F0D"/>
    <w:multiLevelType w:val="hybridMultilevel"/>
    <w:tmpl w:val="809C461E"/>
    <w:lvl w:ilvl="0" w:tplc="D2C42D70">
      <w:start w:val="1"/>
      <w:numFmt w:val="bullet"/>
      <w:lvlText w:val="-"/>
      <w:lvlJc w:val="left"/>
      <w:pPr>
        <w:tabs>
          <w:tab w:val="num" w:pos="720"/>
        </w:tabs>
        <w:ind w:left="720" w:hanging="360"/>
      </w:pPr>
      <w:rPr>
        <w:rFonts w:ascii="Courier New" w:eastAsia="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nsid w:val="3E1272C8"/>
    <w:multiLevelType w:val="hybridMultilevel"/>
    <w:tmpl w:val="E9783260"/>
    <w:lvl w:ilvl="0" w:tplc="04090017">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174891"/>
    <w:multiLevelType w:val="hybridMultilevel"/>
    <w:tmpl w:val="49967B66"/>
    <w:lvl w:ilvl="0" w:tplc="EFC87188">
      <w:start w:val="1"/>
      <w:numFmt w:val="lowerLetter"/>
      <w:lvlText w:val="%1)"/>
      <w:lvlJc w:val="left"/>
      <w:pPr>
        <w:tabs>
          <w:tab w:val="num" w:pos="284"/>
        </w:tabs>
        <w:ind w:left="284" w:hanging="284"/>
      </w:pPr>
      <w:rPr>
        <w:rFonts w:hint="default"/>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nsid w:val="531D52AE"/>
    <w:multiLevelType w:val="hybridMultilevel"/>
    <w:tmpl w:val="1AFEC236"/>
    <w:lvl w:ilvl="0" w:tplc="BAEEF462">
      <w:start w:val="1"/>
      <w:numFmt w:val="lowerLetter"/>
      <w:lvlText w:val="%1)"/>
      <w:lvlJc w:val="left"/>
      <w:pPr>
        <w:tabs>
          <w:tab w:val="num" w:pos="284"/>
        </w:tabs>
        <w:ind w:left="284" w:hanging="284"/>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25">
    <w:nsid w:val="548C46BC"/>
    <w:multiLevelType w:val="hybridMultilevel"/>
    <w:tmpl w:val="AD203C34"/>
    <w:lvl w:ilvl="0" w:tplc="21787AE4">
      <w:start w:val="1"/>
      <w:numFmt w:val="lowerLetter"/>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26">
    <w:nsid w:val="5E692D62"/>
    <w:multiLevelType w:val="hybridMultilevel"/>
    <w:tmpl w:val="654C7F40"/>
    <w:lvl w:ilvl="0" w:tplc="53068E02">
      <w:start w:val="1"/>
      <w:numFmt w:val="lowerLetter"/>
      <w:lvlText w:val="%1)"/>
      <w:lvlJc w:val="left"/>
      <w:pPr>
        <w:tabs>
          <w:tab w:val="num" w:pos="284"/>
        </w:tabs>
        <w:ind w:left="284"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6782236D"/>
    <w:multiLevelType w:val="hybridMultilevel"/>
    <w:tmpl w:val="67883F3C"/>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nsid w:val="69A07142"/>
    <w:multiLevelType w:val="hybridMultilevel"/>
    <w:tmpl w:val="A65CA5DE"/>
    <w:lvl w:ilvl="0" w:tplc="EA80F85C">
      <w:start w:val="1"/>
      <w:numFmt w:val="lowerLetter"/>
      <w:lvlText w:val="%1)"/>
      <w:lvlJc w:val="left"/>
      <w:pPr>
        <w:tabs>
          <w:tab w:val="num" w:pos="284"/>
        </w:tabs>
        <w:ind w:left="284"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72F61489"/>
    <w:multiLevelType w:val="hybridMultilevel"/>
    <w:tmpl w:val="D57A4CEC"/>
    <w:lvl w:ilvl="0" w:tplc="2EFE2F9C">
      <w:start w:val="1"/>
      <w:numFmt w:val="upperLetter"/>
      <w:lvlText w:val="%1."/>
      <w:lvlJc w:val="left"/>
      <w:pPr>
        <w:tabs>
          <w:tab w:val="num" w:pos="720"/>
        </w:tabs>
        <w:ind w:left="720" w:hanging="360"/>
      </w:pPr>
      <w:rPr>
        <w:rFonts w:hint="default"/>
        <w:b/>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30">
    <w:nsid w:val="79DF38AF"/>
    <w:multiLevelType w:val="hybridMultilevel"/>
    <w:tmpl w:val="B6F6A146"/>
    <w:lvl w:ilvl="0" w:tplc="516C15FC">
      <w:numFmt w:val="bullet"/>
      <w:lvlText w:val="-"/>
      <w:lvlJc w:val="left"/>
      <w:pPr>
        <w:tabs>
          <w:tab w:val="num" w:pos="720"/>
        </w:tabs>
        <w:ind w:left="720" w:hanging="360"/>
      </w:pPr>
      <w:rPr>
        <w:rFonts w:ascii="Times New Roman" w:eastAsia="Times New Roman" w:hAnsi="Times New Roman" w:cs="Times New Roman"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1">
    <w:nsid w:val="7D477253"/>
    <w:multiLevelType w:val="hybridMultilevel"/>
    <w:tmpl w:val="301AD7B0"/>
    <w:lvl w:ilvl="0" w:tplc="D2C42D70">
      <w:start w:val="1"/>
      <w:numFmt w:val="bullet"/>
      <w:lvlText w:val="-"/>
      <w:lvlJc w:val="left"/>
      <w:pPr>
        <w:tabs>
          <w:tab w:val="num" w:pos="720"/>
        </w:tabs>
        <w:ind w:left="720" w:hanging="360"/>
      </w:pPr>
      <w:rPr>
        <w:rFonts w:ascii="Courier New" w:eastAsia="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nsid w:val="7F6B6F9C"/>
    <w:multiLevelType w:val="hybridMultilevel"/>
    <w:tmpl w:val="E95289CE"/>
    <w:lvl w:ilvl="0" w:tplc="DDE41E26">
      <w:start w:val="1"/>
      <w:numFmt w:val="lowerLetter"/>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num w:numId="1">
    <w:abstractNumId w:val="14"/>
  </w:num>
  <w:num w:numId="2">
    <w:abstractNumId w:val="10"/>
  </w:num>
  <w:num w:numId="3">
    <w:abstractNumId w:val="27"/>
  </w:num>
  <w:num w:numId="4">
    <w:abstractNumId w:val="11"/>
  </w:num>
  <w:num w:numId="5">
    <w:abstractNumId w:val="18"/>
  </w:num>
  <w:num w:numId="6">
    <w:abstractNumId w:val="30"/>
  </w:num>
  <w:num w:numId="7">
    <w:abstractNumId w:val="25"/>
  </w:num>
  <w:num w:numId="8">
    <w:abstractNumId w:val="3"/>
  </w:num>
  <w:num w:numId="9">
    <w:abstractNumId w:val="1"/>
  </w:num>
  <w:num w:numId="10">
    <w:abstractNumId w:val="21"/>
  </w:num>
  <w:num w:numId="11">
    <w:abstractNumId w:val="20"/>
  </w:num>
  <w:num w:numId="12">
    <w:abstractNumId w:val="6"/>
  </w:num>
  <w:num w:numId="13">
    <w:abstractNumId w:val="4"/>
  </w:num>
  <w:num w:numId="14">
    <w:abstractNumId w:val="7"/>
  </w:num>
  <w:num w:numId="15">
    <w:abstractNumId w:val="9"/>
  </w:num>
  <w:num w:numId="16">
    <w:abstractNumId w:val="15"/>
  </w:num>
  <w:num w:numId="17">
    <w:abstractNumId w:val="31"/>
  </w:num>
  <w:num w:numId="18">
    <w:abstractNumId w:val="13"/>
  </w:num>
  <w:num w:numId="19">
    <w:abstractNumId w:val="29"/>
  </w:num>
  <w:num w:numId="20">
    <w:abstractNumId w:val="23"/>
  </w:num>
  <w:num w:numId="21">
    <w:abstractNumId w:val="19"/>
  </w:num>
  <w:num w:numId="22">
    <w:abstractNumId w:val="28"/>
  </w:num>
  <w:num w:numId="23">
    <w:abstractNumId w:val="24"/>
  </w:num>
  <w:num w:numId="24">
    <w:abstractNumId w:val="8"/>
  </w:num>
  <w:num w:numId="25">
    <w:abstractNumId w:val="17"/>
  </w:num>
  <w:num w:numId="26">
    <w:abstractNumId w:val="0"/>
    <w:lvlOverride w:ilvl="0">
      <w:lvl w:ilvl="0">
        <w:start w:val="1"/>
        <w:numFmt w:val="bullet"/>
        <w:lvlText w:val=""/>
        <w:legacy w:legacy="1" w:legacySpace="0" w:legacyIndent="283"/>
        <w:lvlJc w:val="left"/>
        <w:pPr>
          <w:ind w:left="1418" w:hanging="283"/>
        </w:pPr>
        <w:rPr>
          <w:rFonts w:ascii="Symbol" w:hAnsi="Symbol" w:hint="default"/>
        </w:rPr>
      </w:lvl>
    </w:lvlOverride>
  </w:num>
  <w:num w:numId="27">
    <w:abstractNumId w:val="26"/>
  </w:num>
  <w:num w:numId="28">
    <w:abstractNumId w:val="12"/>
  </w:num>
  <w:num w:numId="29">
    <w:abstractNumId w:val="32"/>
  </w:num>
  <w:num w:numId="30">
    <w:abstractNumId w:val="16"/>
  </w:num>
  <w:num w:numId="31">
    <w:abstractNumId w:val="5"/>
  </w:num>
  <w:num w:numId="32">
    <w:abstractNumId w:val="2"/>
  </w:num>
  <w:num w:numId="3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3"/>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0"/>
    <w:footnote w:id="1"/>
  </w:footnotePr>
  <w:endnotePr>
    <w:endnote w:id="0"/>
    <w:endnote w:id="1"/>
  </w:endnotePr>
  <w:compat/>
  <w:docVars>
    <w:docVar w:name="WfBmTagged" w:val="0"/>
    <w:docVar w:name="WfColors" w:val="1"/>
    <w:docVar w:name="WfJumps" w:val="no"/>
    <w:docVar w:name="WfLastSegment" w:val=" 2613"/>
    <w:docVar w:name="WfRevTM" w:val="C:\Documents and Settings\Peggy Sue\My Documents\CESAR SEOANEZ\mayo 2013\WfMemory_SEOANEZ PLANTILLA EIA BASQUE.txt"/>
    <w:docVar w:name="WfStyleNames" w:val=", Car, Car Car Car Car, Car1, Car1 Car Car Car, Car1 Car Car Car Car Car1 Car Car Car1 Car, Car1 Car Car Car Car Car1 Car Car Car1 Car Car Car Car, Car1 Car Car Kar Kar,1 / 1.1 / 1.1.1,1 / a / i,AIN_Normal,Article / Section,Asunto del comentario,azul_b1,Balloon Text,Block Text,Body Text,Body Text 2,Body Text 21,Body Text 22,Body Text 3,Body Text First Indent,Body Text First Indent 2,Body Text Indent,Body Text Indent 2,Body Text Indent 3,Caption,Closing,Comment Reference,Comment Subject,Comment Text,Date,Default,Default Paragraph Font, Car1 Car Car,Document Map,dos,E-mail Signature,Emphasis,Endnote Reference,Endnote Text,Envelope Address,Envelope Return,FollowedHyperlink,Footer,pie de página,Footnote Reference,Footnote Text,Header,Encabezado 2,encabezado,Encabezado ImPar,Heading 1,Heading 2,Heading 3,Heading 4,Heading 5,Heading 6,Heading 7,Heading 8,Heading 9,HTML Acronym,HTML Address,HTML Cite,HTML Code,HTML Definition,HTML Keyboard,HTML Preformatted,HTML Sample,HTML Typewriter,HTML Variable,Hyperlink,Index 1,Index 2,Index 3,Index 4,Index 5,Index 6,Index 7,Index 8,Index 9,Index Heading,Line Number,List,List 2,List 3,List 4,List 5,List Bullet,List Bullet 2,List Bullet 3,List Bullet 4,List Bullet 5,List Continue,List Continue 2,List Continue 3,List Continue 4,List Continue 5,List Number,List Number 2,List Number 3,List Number 4,List Number 5,Macro Text,Message Header,No List,Normal,Normal (Web),Normal (Web)1,Normal Indent,Note Heading,Pa5,Page Number,Parrafo,Plain Text,ramones,Salutation,Signature,Strong,Subtitle,Table 3D effects 1,Table 3D effects 2,Table 3D effects 3,Table Classic 1,Table Classic 2,Table Classic 3,Table Classic 4,Table Colorful 1,Table Colorful 2,Table Colorful 3,Table Columns 1,Table Columns 2,Table Columns 3,Table Columns 4,Table Columns 5,Table Contemporary,Table Elegant,Table Grid,Table Grid 1,Table Grid 2,Table Grid 3,Table Grid 4,Table Grid 5,Table Grid 6,Table Grid 7,Table Grid 8,Table List 1,Table List 2,Table List 3,Table List 4,Table List 5,Table List 6,Table List 7,Table List 8,Table Normal,Table of Authorities,Table of Figures,Table Professional,Table Simple 1,Table Simple 2,Table Simple 3,Table Subtle 1,Table Subtle 2,Table Theme,Table Web 1,Table Web 2,Table Web 3,Texto,Texto de globo,Title,TOA Heading,TOC 1,TOC 2,TOC 3,TOC 4,TOC 5,TOC 6,TOC 7,TOC 8,TOC 9,tres,"/>
    <w:docVar w:name="WfStyles" w:val="175"/>
    <w:docVar w:name="WfTags" w:val="no00"/>
  </w:docVars>
  <w:rsids>
    <w:rsidRoot w:val="00925BCB"/>
    <w:rsid w:val="000267C8"/>
    <w:rsid w:val="0003094B"/>
    <w:rsid w:val="00037741"/>
    <w:rsid w:val="00044B46"/>
    <w:rsid w:val="000631AC"/>
    <w:rsid w:val="00064509"/>
    <w:rsid w:val="00064C98"/>
    <w:rsid w:val="000654B4"/>
    <w:rsid w:val="00072D59"/>
    <w:rsid w:val="00094561"/>
    <w:rsid w:val="000A4988"/>
    <w:rsid w:val="000B0732"/>
    <w:rsid w:val="000B2A50"/>
    <w:rsid w:val="000F16AF"/>
    <w:rsid w:val="00114303"/>
    <w:rsid w:val="00117205"/>
    <w:rsid w:val="001254A0"/>
    <w:rsid w:val="00140448"/>
    <w:rsid w:val="001B4D30"/>
    <w:rsid w:val="001D0D54"/>
    <w:rsid w:val="00216F86"/>
    <w:rsid w:val="002309E8"/>
    <w:rsid w:val="00276C64"/>
    <w:rsid w:val="002906A7"/>
    <w:rsid w:val="002A7302"/>
    <w:rsid w:val="002C57B7"/>
    <w:rsid w:val="002E3235"/>
    <w:rsid w:val="002F0939"/>
    <w:rsid w:val="00315593"/>
    <w:rsid w:val="003253DC"/>
    <w:rsid w:val="0036213E"/>
    <w:rsid w:val="00366D87"/>
    <w:rsid w:val="00375160"/>
    <w:rsid w:val="0039088E"/>
    <w:rsid w:val="003A3A2A"/>
    <w:rsid w:val="003E1859"/>
    <w:rsid w:val="00405EC1"/>
    <w:rsid w:val="00411E15"/>
    <w:rsid w:val="00434529"/>
    <w:rsid w:val="00450E47"/>
    <w:rsid w:val="004559E4"/>
    <w:rsid w:val="00474781"/>
    <w:rsid w:val="004A2BE4"/>
    <w:rsid w:val="004B439B"/>
    <w:rsid w:val="004C792F"/>
    <w:rsid w:val="004D2C09"/>
    <w:rsid w:val="004E79BD"/>
    <w:rsid w:val="004F5844"/>
    <w:rsid w:val="00510ED0"/>
    <w:rsid w:val="0051412E"/>
    <w:rsid w:val="005430DE"/>
    <w:rsid w:val="00555132"/>
    <w:rsid w:val="00561683"/>
    <w:rsid w:val="00561BC2"/>
    <w:rsid w:val="00567673"/>
    <w:rsid w:val="00594A2D"/>
    <w:rsid w:val="005A1797"/>
    <w:rsid w:val="005A3F5B"/>
    <w:rsid w:val="005E0566"/>
    <w:rsid w:val="00601167"/>
    <w:rsid w:val="00612B32"/>
    <w:rsid w:val="00632B9B"/>
    <w:rsid w:val="006825AB"/>
    <w:rsid w:val="006836D3"/>
    <w:rsid w:val="006F5961"/>
    <w:rsid w:val="00711D97"/>
    <w:rsid w:val="00715D6D"/>
    <w:rsid w:val="007A6F08"/>
    <w:rsid w:val="007C0A99"/>
    <w:rsid w:val="007C7135"/>
    <w:rsid w:val="007F4F5B"/>
    <w:rsid w:val="0080493B"/>
    <w:rsid w:val="0080577C"/>
    <w:rsid w:val="008311E4"/>
    <w:rsid w:val="008473B8"/>
    <w:rsid w:val="00851BD5"/>
    <w:rsid w:val="00861A07"/>
    <w:rsid w:val="00880FF1"/>
    <w:rsid w:val="0089016B"/>
    <w:rsid w:val="008917EE"/>
    <w:rsid w:val="00895B25"/>
    <w:rsid w:val="008B3BEE"/>
    <w:rsid w:val="008E0A16"/>
    <w:rsid w:val="00910603"/>
    <w:rsid w:val="00925BCB"/>
    <w:rsid w:val="00927EFB"/>
    <w:rsid w:val="00951975"/>
    <w:rsid w:val="00951EF8"/>
    <w:rsid w:val="0095312E"/>
    <w:rsid w:val="00955B69"/>
    <w:rsid w:val="00965C66"/>
    <w:rsid w:val="00966A1D"/>
    <w:rsid w:val="00967F1C"/>
    <w:rsid w:val="00980CE0"/>
    <w:rsid w:val="009949D7"/>
    <w:rsid w:val="009A570D"/>
    <w:rsid w:val="009A5EE1"/>
    <w:rsid w:val="009B30A3"/>
    <w:rsid w:val="009B4703"/>
    <w:rsid w:val="009C0012"/>
    <w:rsid w:val="009F116C"/>
    <w:rsid w:val="00A10DDD"/>
    <w:rsid w:val="00A3619F"/>
    <w:rsid w:val="00A82F95"/>
    <w:rsid w:val="00A95146"/>
    <w:rsid w:val="00AD5093"/>
    <w:rsid w:val="00AE3556"/>
    <w:rsid w:val="00AE5614"/>
    <w:rsid w:val="00AF0E7E"/>
    <w:rsid w:val="00AF0FE9"/>
    <w:rsid w:val="00B12564"/>
    <w:rsid w:val="00B22BCF"/>
    <w:rsid w:val="00B863E3"/>
    <w:rsid w:val="00B911FC"/>
    <w:rsid w:val="00BA2E51"/>
    <w:rsid w:val="00BA4410"/>
    <w:rsid w:val="00BA6C2E"/>
    <w:rsid w:val="00BB3F9B"/>
    <w:rsid w:val="00BD5159"/>
    <w:rsid w:val="00C11F46"/>
    <w:rsid w:val="00C24B2D"/>
    <w:rsid w:val="00C27510"/>
    <w:rsid w:val="00C36FAF"/>
    <w:rsid w:val="00C46B0B"/>
    <w:rsid w:val="00C653D4"/>
    <w:rsid w:val="00C75867"/>
    <w:rsid w:val="00C845B5"/>
    <w:rsid w:val="00C868A1"/>
    <w:rsid w:val="00C90DAE"/>
    <w:rsid w:val="00CE13B9"/>
    <w:rsid w:val="00D0088A"/>
    <w:rsid w:val="00D056AD"/>
    <w:rsid w:val="00D17327"/>
    <w:rsid w:val="00D71451"/>
    <w:rsid w:val="00D82CCF"/>
    <w:rsid w:val="00D86C4E"/>
    <w:rsid w:val="00D93A8A"/>
    <w:rsid w:val="00D95E60"/>
    <w:rsid w:val="00DE1237"/>
    <w:rsid w:val="00DF295B"/>
    <w:rsid w:val="00E00729"/>
    <w:rsid w:val="00E45D29"/>
    <w:rsid w:val="00E51D7B"/>
    <w:rsid w:val="00E657DE"/>
    <w:rsid w:val="00EB0766"/>
    <w:rsid w:val="00EB3917"/>
    <w:rsid w:val="00ED57D4"/>
    <w:rsid w:val="00ED7D38"/>
    <w:rsid w:val="00EF5649"/>
    <w:rsid w:val="00EF6521"/>
    <w:rsid w:val="00F12AEF"/>
    <w:rsid w:val="00F324F0"/>
    <w:rsid w:val="00F45741"/>
    <w:rsid w:val="00F47C44"/>
    <w:rsid w:val="00F61FF4"/>
    <w:rsid w:val="00F75290"/>
    <w:rsid w:val="00F90AD2"/>
    <w:rsid w:val="00FA3DFB"/>
    <w:rsid w:val="00FC27EB"/>
    <w:rsid w:val="00FC64FD"/>
    <w:rsid w:val="00FD2B21"/>
    <w:rsid w:val="00FD7BC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6B0B"/>
    <w:rPr>
      <w:sz w:val="24"/>
      <w:lang w:val="es-ES" w:eastAsia="es-ES"/>
    </w:rPr>
  </w:style>
  <w:style w:type="paragraph" w:styleId="Ttulo1">
    <w:name w:val="heading 1"/>
    <w:basedOn w:val="Normal"/>
    <w:next w:val="Normal"/>
    <w:qFormat/>
    <w:rsid w:val="00C46B0B"/>
    <w:pPr>
      <w:keepNext/>
      <w:shd w:val="clear" w:color="auto" w:fill="003366"/>
      <w:tabs>
        <w:tab w:val="num" w:pos="360"/>
      </w:tabs>
      <w:spacing w:before="360" w:after="240"/>
      <w:ind w:left="360" w:hanging="360"/>
      <w:outlineLvl w:val="0"/>
    </w:pPr>
    <w:rPr>
      <w:rFonts w:ascii="Trebuchet MS" w:hAnsi="Trebuchet MS" w:cs="Arial"/>
      <w:b/>
      <w:bCs/>
      <w:color w:val="FFFFFF"/>
      <w:kern w:val="32"/>
      <w:szCs w:val="32"/>
      <w:lang w:val="es-ES_tradnl"/>
    </w:rPr>
  </w:style>
  <w:style w:type="paragraph" w:styleId="Ttulo2">
    <w:name w:val="heading 2"/>
    <w:basedOn w:val="Normal"/>
    <w:next w:val="Normal"/>
    <w:qFormat/>
    <w:rsid w:val="00C46B0B"/>
    <w:pPr>
      <w:keepNext/>
      <w:outlineLvl w:val="1"/>
    </w:pPr>
    <w:rPr>
      <w:rFonts w:ascii="Arial" w:hAnsi="Arial" w:cs="Arial"/>
      <w:b/>
      <w:bCs/>
      <w:sz w:val="14"/>
      <w:szCs w:val="14"/>
    </w:rPr>
  </w:style>
  <w:style w:type="paragraph" w:styleId="Ttulo3">
    <w:name w:val="heading 3"/>
    <w:basedOn w:val="Normal"/>
    <w:next w:val="Normal"/>
    <w:qFormat/>
    <w:rsid w:val="00C46B0B"/>
    <w:pPr>
      <w:keepNext/>
      <w:tabs>
        <w:tab w:val="num" w:pos="5760"/>
      </w:tabs>
      <w:spacing w:before="240" w:after="60"/>
      <w:ind w:left="720" w:hanging="720"/>
      <w:outlineLvl w:val="2"/>
    </w:pPr>
    <w:rPr>
      <w:rFonts w:ascii="Trebuchet MS" w:hAnsi="Trebuchet MS" w:cs="Arial"/>
      <w:b/>
      <w:bCs/>
      <w:i/>
      <w:sz w:val="20"/>
      <w:szCs w:val="26"/>
      <w:lang w:val="es-ES_tradnl"/>
    </w:rPr>
  </w:style>
  <w:style w:type="paragraph" w:styleId="Ttulo4">
    <w:name w:val="heading 4"/>
    <w:basedOn w:val="Normal"/>
    <w:next w:val="Normal"/>
    <w:qFormat/>
    <w:rsid w:val="00C46B0B"/>
    <w:pPr>
      <w:keepNext/>
      <w:spacing w:before="35"/>
      <w:outlineLvl w:val="3"/>
    </w:pPr>
    <w:rPr>
      <w:rFonts w:ascii="Arial" w:hAnsi="Arial" w:cs="Arial"/>
      <w:i/>
      <w:iCs/>
      <w:sz w:val="14"/>
      <w:szCs w:val="14"/>
    </w:rPr>
  </w:style>
  <w:style w:type="paragraph" w:styleId="Ttulo5">
    <w:name w:val="heading 5"/>
    <w:basedOn w:val="Normal"/>
    <w:next w:val="Normal"/>
    <w:qFormat/>
    <w:rsid w:val="00C46B0B"/>
    <w:pPr>
      <w:spacing w:before="240" w:after="60"/>
      <w:outlineLvl w:val="4"/>
    </w:pPr>
    <w:rPr>
      <w:b/>
      <w:bCs/>
      <w:i/>
      <w:iCs/>
      <w:sz w:val="26"/>
      <w:szCs w:val="26"/>
    </w:rPr>
  </w:style>
  <w:style w:type="paragraph" w:styleId="Ttulo6">
    <w:name w:val="heading 6"/>
    <w:basedOn w:val="Normal"/>
    <w:next w:val="Normal"/>
    <w:qFormat/>
    <w:rsid w:val="00C46B0B"/>
    <w:pPr>
      <w:spacing w:before="240" w:after="60"/>
      <w:outlineLvl w:val="5"/>
    </w:pPr>
    <w:rPr>
      <w:b/>
      <w:bCs/>
      <w:sz w:val="22"/>
      <w:szCs w:val="22"/>
    </w:rPr>
  </w:style>
  <w:style w:type="paragraph" w:styleId="Ttulo7">
    <w:name w:val="heading 7"/>
    <w:basedOn w:val="Normal"/>
    <w:next w:val="Normal"/>
    <w:qFormat/>
    <w:rsid w:val="00C46B0B"/>
    <w:pPr>
      <w:spacing w:before="240" w:after="60"/>
      <w:outlineLvl w:val="6"/>
    </w:pPr>
    <w:rPr>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aliases w:val="pie de página"/>
    <w:basedOn w:val="Normal"/>
    <w:rsid w:val="00C46B0B"/>
    <w:pPr>
      <w:tabs>
        <w:tab w:val="center" w:pos="4819"/>
        <w:tab w:val="right" w:pos="9071"/>
      </w:tabs>
    </w:pPr>
  </w:style>
  <w:style w:type="paragraph" w:styleId="Encabezado">
    <w:name w:val="header"/>
    <w:aliases w:val="Encabezado 2,encabezado,Encabezado ImPar"/>
    <w:basedOn w:val="Normal"/>
    <w:rsid w:val="00C46B0B"/>
    <w:pPr>
      <w:tabs>
        <w:tab w:val="center" w:pos="4819"/>
        <w:tab w:val="right" w:pos="9071"/>
      </w:tabs>
    </w:pPr>
  </w:style>
  <w:style w:type="paragraph" w:styleId="Textoindependiente2">
    <w:name w:val="Body Text 2"/>
    <w:basedOn w:val="Normal"/>
    <w:rsid w:val="00C46B0B"/>
    <w:pPr>
      <w:spacing w:after="240" w:line="360" w:lineRule="exact"/>
      <w:jc w:val="both"/>
    </w:pPr>
    <w:rPr>
      <w:rFonts w:ascii="Trebuchet MS" w:hAnsi="Trebuchet MS"/>
    </w:rPr>
  </w:style>
  <w:style w:type="paragraph" w:styleId="Textoindependiente3">
    <w:name w:val="Body Text 3"/>
    <w:basedOn w:val="Normal"/>
    <w:rsid w:val="00C46B0B"/>
    <w:pPr>
      <w:spacing w:after="120"/>
    </w:pPr>
    <w:rPr>
      <w:sz w:val="16"/>
      <w:szCs w:val="16"/>
    </w:rPr>
  </w:style>
  <w:style w:type="paragraph" w:styleId="NormalWeb">
    <w:name w:val="Normal (Web)"/>
    <w:basedOn w:val="Normal"/>
    <w:rsid w:val="00C46B0B"/>
    <w:pPr>
      <w:spacing w:before="80" w:after="80"/>
      <w:ind w:left="280" w:right="280"/>
    </w:pPr>
    <w:rPr>
      <w:rFonts w:ascii="Arial" w:hAnsi="Arial" w:cs="Arial"/>
      <w:color w:val="000000"/>
      <w:sz w:val="19"/>
      <w:szCs w:val="19"/>
    </w:rPr>
  </w:style>
  <w:style w:type="paragraph" w:styleId="Textonotapie">
    <w:name w:val="footnote text"/>
    <w:basedOn w:val="Normal"/>
    <w:semiHidden/>
    <w:rsid w:val="00C46B0B"/>
    <w:pPr>
      <w:jc w:val="both"/>
    </w:pPr>
    <w:rPr>
      <w:sz w:val="20"/>
    </w:rPr>
  </w:style>
  <w:style w:type="character" w:styleId="Refdenotaalpie">
    <w:name w:val="footnote reference"/>
    <w:semiHidden/>
    <w:rsid w:val="00C46B0B"/>
    <w:rPr>
      <w:vertAlign w:val="superscript"/>
    </w:rPr>
  </w:style>
  <w:style w:type="paragraph" w:customStyle="1" w:styleId="Parrafo">
    <w:name w:val="Parrafo"/>
    <w:basedOn w:val="Normal"/>
    <w:rsid w:val="00C46B0B"/>
    <w:pPr>
      <w:spacing w:before="240" w:after="120" w:line="360" w:lineRule="auto"/>
      <w:jc w:val="both"/>
    </w:pPr>
    <w:rPr>
      <w:rFonts w:ascii="Arial" w:hAnsi="Arial"/>
      <w:spacing w:val="-3"/>
      <w:sz w:val="20"/>
    </w:rPr>
  </w:style>
  <w:style w:type="paragraph" w:styleId="Sangra3detindependiente">
    <w:name w:val="Body Text Indent 3"/>
    <w:basedOn w:val="Normal"/>
    <w:rsid w:val="00C46B0B"/>
    <w:pPr>
      <w:spacing w:after="120"/>
      <w:ind w:left="283"/>
    </w:pPr>
    <w:rPr>
      <w:sz w:val="16"/>
      <w:szCs w:val="16"/>
    </w:rPr>
  </w:style>
  <w:style w:type="paragraph" w:styleId="Sangradetextonormal">
    <w:name w:val="Body Text Indent"/>
    <w:basedOn w:val="Normal"/>
    <w:rsid w:val="00C46B0B"/>
    <w:pPr>
      <w:spacing w:after="120"/>
      <w:ind w:left="283"/>
    </w:pPr>
  </w:style>
  <w:style w:type="paragraph" w:styleId="Textocomentario">
    <w:name w:val="annotation text"/>
    <w:basedOn w:val="Normal"/>
    <w:semiHidden/>
    <w:rsid w:val="00C46B0B"/>
    <w:rPr>
      <w:sz w:val="20"/>
    </w:rPr>
  </w:style>
  <w:style w:type="character" w:styleId="Refdecomentario">
    <w:name w:val="annotation reference"/>
    <w:semiHidden/>
    <w:rsid w:val="00C46B0B"/>
    <w:rPr>
      <w:sz w:val="16"/>
      <w:szCs w:val="16"/>
    </w:rPr>
  </w:style>
  <w:style w:type="paragraph" w:customStyle="1" w:styleId="Textodeglobo1">
    <w:name w:val="Texto de globo1"/>
    <w:basedOn w:val="Normal"/>
    <w:semiHidden/>
    <w:rsid w:val="00C46B0B"/>
    <w:rPr>
      <w:rFonts w:ascii="Tahoma" w:hAnsi="Tahoma" w:cs="Tahoma"/>
      <w:sz w:val="16"/>
      <w:szCs w:val="16"/>
    </w:rPr>
  </w:style>
  <w:style w:type="character" w:styleId="Nmerodepgina">
    <w:name w:val="page number"/>
    <w:basedOn w:val="Fuentedeprrafopredeter"/>
    <w:rsid w:val="00C46B0B"/>
  </w:style>
  <w:style w:type="paragraph" w:styleId="Textoindependiente">
    <w:name w:val="Body Text"/>
    <w:basedOn w:val="Normal"/>
    <w:rsid w:val="00C46B0B"/>
    <w:pPr>
      <w:spacing w:after="120"/>
    </w:pPr>
  </w:style>
  <w:style w:type="paragraph" w:customStyle="1" w:styleId="BodyText21">
    <w:name w:val="Body Text 21"/>
    <w:basedOn w:val="Normal"/>
    <w:rsid w:val="00C46B0B"/>
    <w:pPr>
      <w:spacing w:after="120" w:line="480" w:lineRule="atLeast"/>
    </w:pPr>
    <w:rPr>
      <w:rFonts w:ascii="Trebuchet MS" w:hAnsi="Trebuchet MS"/>
    </w:rPr>
  </w:style>
  <w:style w:type="paragraph" w:customStyle="1" w:styleId="NormalWeb1">
    <w:name w:val="Normal (Web)1"/>
    <w:basedOn w:val="Normal"/>
    <w:rsid w:val="00C46B0B"/>
    <w:pPr>
      <w:spacing w:before="100" w:beforeAutospacing="1" w:after="75"/>
    </w:pPr>
    <w:rPr>
      <w:szCs w:val="24"/>
      <w:lang w:val="ca-ES" w:eastAsia="ca-ES" w:bidi="as-IN"/>
    </w:rPr>
  </w:style>
  <w:style w:type="paragraph" w:styleId="Sangra2detindependiente">
    <w:name w:val="Body Text Indent 2"/>
    <w:basedOn w:val="Normal"/>
    <w:rsid w:val="00C46B0B"/>
    <w:pPr>
      <w:ind w:left="454"/>
      <w:jc w:val="both"/>
    </w:pPr>
    <w:rPr>
      <w:rFonts w:ascii="Arial" w:hAnsi="Arial"/>
      <w:sz w:val="20"/>
      <w:lang w:val="es-ES_tradnl" w:eastAsia="es-ES_tradnl"/>
    </w:rPr>
  </w:style>
  <w:style w:type="paragraph" w:customStyle="1" w:styleId="Asuntodelcomentario1">
    <w:name w:val="Asunto del comentario1"/>
    <w:basedOn w:val="Textocomentario"/>
    <w:next w:val="Textocomentario"/>
    <w:semiHidden/>
    <w:rsid w:val="00C46B0B"/>
    <w:rPr>
      <w:b/>
      <w:bCs/>
    </w:rPr>
  </w:style>
  <w:style w:type="character" w:styleId="Textoennegrita">
    <w:name w:val="Strong"/>
    <w:qFormat/>
    <w:rsid w:val="00C46B0B"/>
    <w:rPr>
      <w:b/>
      <w:bCs/>
    </w:rPr>
  </w:style>
  <w:style w:type="character" w:styleId="Hipervnculo">
    <w:name w:val="Hyperlink"/>
    <w:rsid w:val="00C46B0B"/>
    <w:rPr>
      <w:color w:val="0000FF"/>
      <w:u w:val="single"/>
    </w:rPr>
  </w:style>
  <w:style w:type="paragraph" w:customStyle="1" w:styleId="dos">
    <w:name w:val="dos"/>
    <w:basedOn w:val="Normal"/>
    <w:rsid w:val="00C46B0B"/>
    <w:pPr>
      <w:spacing w:after="120"/>
      <w:ind w:left="993" w:hanging="567"/>
    </w:pPr>
    <w:rPr>
      <w:rFonts w:ascii="Arial" w:hAnsi="Arial"/>
      <w:lang w:val="es-ES_tradnl" w:eastAsia="es-ES_tradnl"/>
    </w:rPr>
  </w:style>
  <w:style w:type="paragraph" w:customStyle="1" w:styleId="ramones">
    <w:name w:val="ramones"/>
    <w:basedOn w:val="Normal"/>
    <w:rsid w:val="00C46B0B"/>
    <w:pPr>
      <w:spacing w:after="120"/>
    </w:pPr>
    <w:rPr>
      <w:rFonts w:ascii="Arial" w:hAnsi="Arial" w:cs="Arial"/>
      <w:szCs w:val="24"/>
      <w:lang w:val="es-ES_tradnl" w:eastAsia="es-ES_tradnl"/>
    </w:rPr>
  </w:style>
  <w:style w:type="paragraph" w:styleId="Epgrafe">
    <w:name w:val="caption"/>
    <w:basedOn w:val="Normal"/>
    <w:next w:val="Normal"/>
    <w:qFormat/>
    <w:rsid w:val="00C46B0B"/>
    <w:rPr>
      <w:b/>
      <w:bCs/>
      <w:sz w:val="20"/>
    </w:rPr>
  </w:style>
  <w:style w:type="paragraph" w:styleId="Mapadeldocumento">
    <w:name w:val="Document Map"/>
    <w:basedOn w:val="Normal"/>
    <w:semiHidden/>
    <w:rsid w:val="00C46B0B"/>
    <w:pPr>
      <w:shd w:val="clear" w:color="auto" w:fill="000080"/>
    </w:pPr>
    <w:rPr>
      <w:rFonts w:ascii="Tahoma" w:hAnsi="Tahoma" w:cs="Tahoma"/>
      <w:sz w:val="20"/>
    </w:rPr>
  </w:style>
  <w:style w:type="paragraph" w:customStyle="1" w:styleId="Texto">
    <w:name w:val="Texto"/>
    <w:basedOn w:val="Normal"/>
    <w:rsid w:val="00C46B0B"/>
    <w:pPr>
      <w:spacing w:before="120" w:after="60" w:line="360" w:lineRule="auto"/>
      <w:ind w:left="851"/>
      <w:jc w:val="both"/>
    </w:pPr>
    <w:rPr>
      <w:sz w:val="22"/>
      <w:szCs w:val="22"/>
      <w:lang w:val="es-ES_tradnl" w:eastAsia="es-ES_tradnl"/>
    </w:rPr>
  </w:style>
  <w:style w:type="paragraph" w:customStyle="1" w:styleId="tres">
    <w:name w:val="tres"/>
    <w:basedOn w:val="Normal"/>
    <w:rsid w:val="00C46B0B"/>
    <w:pPr>
      <w:spacing w:after="120"/>
      <w:ind w:left="1702" w:hanging="851"/>
    </w:pPr>
    <w:rPr>
      <w:rFonts w:ascii="Arial" w:hAnsi="Arial"/>
      <w:lang w:val="es-ES_tradnl" w:eastAsia="es-ES_tradnl"/>
    </w:rPr>
  </w:style>
  <w:style w:type="paragraph" w:customStyle="1" w:styleId="Car1">
    <w:name w:val="Car1"/>
    <w:basedOn w:val="Normal"/>
    <w:rsid w:val="00C46B0B"/>
    <w:pPr>
      <w:spacing w:after="160" w:line="240" w:lineRule="exact"/>
    </w:pPr>
    <w:rPr>
      <w:rFonts w:ascii="Tahoma" w:hAnsi="Tahoma"/>
      <w:sz w:val="20"/>
      <w:lang w:val="en-US" w:eastAsia="en-US"/>
    </w:rPr>
  </w:style>
  <w:style w:type="paragraph" w:customStyle="1" w:styleId="Car1CarCarCarCarCar1CarCarCar1CarCarCarCar">
    <w:name w:val="Car1 Car Car Car Car Car1 Car Car Car1 Car Car Car Car"/>
    <w:basedOn w:val="Normal"/>
    <w:rsid w:val="00C46B0B"/>
    <w:pPr>
      <w:spacing w:after="160" w:line="240" w:lineRule="exact"/>
    </w:pPr>
    <w:rPr>
      <w:rFonts w:ascii="Tahoma" w:hAnsi="Tahoma"/>
      <w:sz w:val="20"/>
      <w:lang w:val="en-US" w:eastAsia="en-US"/>
    </w:rPr>
  </w:style>
  <w:style w:type="character" w:customStyle="1" w:styleId="azulb1">
    <w:name w:val="azul_b1"/>
    <w:rsid w:val="00C46B0B"/>
    <w:rPr>
      <w:rFonts w:ascii="Arial" w:hAnsi="Arial" w:cs="Arial" w:hint="default"/>
      <w:b/>
      <w:bCs/>
      <w:strike w:val="0"/>
      <w:dstrike w:val="0"/>
      <w:color w:val="036EA6"/>
      <w:sz w:val="18"/>
      <w:szCs w:val="18"/>
      <w:u w:val="none"/>
      <w:effect w:val="none"/>
    </w:rPr>
  </w:style>
  <w:style w:type="paragraph" w:customStyle="1" w:styleId="AINNormal">
    <w:name w:val="AIN_Normal"/>
    <w:basedOn w:val="Normal"/>
    <w:next w:val="Normal"/>
    <w:rsid w:val="00C46B0B"/>
    <w:pPr>
      <w:autoSpaceDE w:val="0"/>
      <w:autoSpaceDN w:val="0"/>
      <w:adjustRightInd w:val="0"/>
    </w:pPr>
    <w:rPr>
      <w:rFonts w:ascii="LCHPIH+Verdana" w:hAnsi="LCHPIH+Verdana"/>
      <w:szCs w:val="24"/>
      <w:lang w:val="ca-ES" w:eastAsia="ca-ES"/>
    </w:rPr>
  </w:style>
  <w:style w:type="paragraph" w:customStyle="1" w:styleId="Car">
    <w:name w:val="Car"/>
    <w:basedOn w:val="Normal"/>
    <w:rsid w:val="00C46B0B"/>
    <w:pPr>
      <w:spacing w:after="160" w:line="240" w:lineRule="exact"/>
    </w:pPr>
    <w:rPr>
      <w:rFonts w:ascii="Tahoma" w:hAnsi="Tahoma"/>
      <w:sz w:val="20"/>
      <w:lang w:val="en-US" w:eastAsia="en-US"/>
    </w:rPr>
  </w:style>
  <w:style w:type="paragraph" w:customStyle="1" w:styleId="Car1CarCarCar">
    <w:name w:val="Car1 Car Car Car"/>
    <w:basedOn w:val="Normal"/>
    <w:rsid w:val="00C46B0B"/>
    <w:pPr>
      <w:spacing w:after="160" w:line="240" w:lineRule="exact"/>
    </w:pPr>
    <w:rPr>
      <w:rFonts w:ascii="Tahoma" w:hAnsi="Tahoma"/>
      <w:sz w:val="20"/>
      <w:lang w:val="en-US" w:eastAsia="en-US"/>
    </w:rPr>
  </w:style>
  <w:style w:type="paragraph" w:customStyle="1" w:styleId="Car1CarCarCarCarCar1CarCarCar1Car">
    <w:name w:val="Car1 Car Car Car Car Car1 Car Car Car1 Car"/>
    <w:basedOn w:val="Normal"/>
    <w:rsid w:val="00C46B0B"/>
    <w:pPr>
      <w:spacing w:after="160" w:line="240" w:lineRule="exact"/>
    </w:pPr>
    <w:rPr>
      <w:rFonts w:ascii="Tahoma" w:hAnsi="Tahoma"/>
      <w:sz w:val="20"/>
      <w:lang w:val="en-US" w:eastAsia="en-US"/>
    </w:rPr>
  </w:style>
  <w:style w:type="paragraph" w:customStyle="1" w:styleId="Car1CarCarKarKar">
    <w:name w:val="Car1 Car Car Kar Kar"/>
    <w:basedOn w:val="Normal"/>
    <w:rsid w:val="00C46B0B"/>
    <w:pPr>
      <w:spacing w:after="160" w:line="240" w:lineRule="exact"/>
    </w:pPr>
    <w:rPr>
      <w:rFonts w:ascii="Tahoma" w:hAnsi="Tahoma"/>
      <w:sz w:val="20"/>
      <w:lang w:val="en-US" w:eastAsia="en-US"/>
    </w:rPr>
  </w:style>
  <w:style w:type="paragraph" w:customStyle="1" w:styleId="Pa5">
    <w:name w:val="Pa5"/>
    <w:basedOn w:val="Normal"/>
    <w:next w:val="Normal"/>
    <w:rsid w:val="00C46B0B"/>
    <w:pPr>
      <w:autoSpaceDE w:val="0"/>
      <w:autoSpaceDN w:val="0"/>
      <w:adjustRightInd w:val="0"/>
      <w:spacing w:before="80" w:line="213" w:lineRule="atLeast"/>
    </w:pPr>
    <w:rPr>
      <w:rFonts w:ascii="Adobe Garamond Pro" w:hAnsi="Adobe Garamond Pro"/>
      <w:szCs w:val="24"/>
    </w:rPr>
  </w:style>
  <w:style w:type="paragraph" w:customStyle="1" w:styleId="Default">
    <w:name w:val="Default"/>
    <w:rsid w:val="00C46B0B"/>
    <w:pPr>
      <w:widowControl w:val="0"/>
      <w:autoSpaceDE w:val="0"/>
      <w:autoSpaceDN w:val="0"/>
      <w:adjustRightInd w:val="0"/>
    </w:pPr>
    <w:rPr>
      <w:rFonts w:ascii="Frutiger" w:hAnsi="Frutiger"/>
      <w:color w:val="000000"/>
      <w:sz w:val="24"/>
      <w:szCs w:val="24"/>
      <w:lang w:val="es-ES" w:eastAsia="es-ES"/>
    </w:rPr>
  </w:style>
  <w:style w:type="paragraph" w:customStyle="1" w:styleId="BodyText22">
    <w:name w:val="Body Text 22"/>
    <w:basedOn w:val="Normal"/>
    <w:rsid w:val="00C46B0B"/>
    <w:pPr>
      <w:overflowPunct w:val="0"/>
      <w:autoSpaceDE w:val="0"/>
      <w:autoSpaceDN w:val="0"/>
      <w:adjustRightInd w:val="0"/>
      <w:jc w:val="both"/>
      <w:textAlignment w:val="baseline"/>
    </w:pPr>
    <w:rPr>
      <w:rFonts w:ascii="Arial" w:hAnsi="Arial"/>
      <w:sz w:val="22"/>
    </w:rPr>
  </w:style>
  <w:style w:type="paragraph" w:customStyle="1" w:styleId="CarCarCarCar">
    <w:name w:val="Car Car Car Car"/>
    <w:basedOn w:val="Normal"/>
    <w:rsid w:val="00C46B0B"/>
    <w:pPr>
      <w:spacing w:before="120" w:after="160" w:line="240" w:lineRule="exact"/>
      <w:jc w:val="both"/>
    </w:pPr>
    <w:rPr>
      <w:rFonts w:ascii="Tahoma" w:hAnsi="Tahoma"/>
      <w:snapToGrid w:val="0"/>
      <w:sz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3176</Words>
  <Characters>17469</Characters>
  <Application>Microsoft Office Word</Application>
  <DocSecurity>0</DocSecurity>
  <Lines>145</Lines>
  <Paragraphs>41</Paragraphs>
  <ScaleCrop>false</ScaleCrop>
  <HeadingPairs>
    <vt:vector size="6" baseType="variant">
      <vt:variant>
        <vt:lpstr>Konu Başlığı</vt:lpstr>
      </vt:variant>
      <vt:variant>
        <vt:i4>1</vt:i4>
      </vt:variant>
      <vt:variant>
        <vt:lpstr>Título</vt:lpstr>
      </vt:variant>
      <vt:variant>
        <vt:i4>1</vt:i4>
      </vt:variant>
      <vt:variant>
        <vt:lpstr>Title</vt:lpstr>
      </vt:variant>
      <vt:variant>
        <vt:i4>1</vt:i4>
      </vt:variant>
    </vt:vector>
  </HeadingPairs>
  <TitlesOfParts>
    <vt:vector size="3" baseType="lpstr">
      <vt:lpstr>PAPEL ARALAR, S</vt:lpstr>
      <vt:lpstr>PAPEL ARALAR, S</vt:lpstr>
      <vt:lpstr>PAPEL ARALAR, S</vt:lpstr>
    </vt:vector>
  </TitlesOfParts>
  <Company>EJIE</Company>
  <LinksUpToDate>false</LinksUpToDate>
  <CharactersWithSpaces>20604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PAPEL ARALAR, S</dc:title>
  <dc:creator>ej03027c</dc:creator>
  <cp:lastModifiedBy>Cesar</cp:lastModifiedBy>
  <cp:revision>2</cp:revision>
  <cp:lastPrinted>2011-10-20T12:36:00Z</cp:lastPrinted>
  <dcterms:created xsi:type="dcterms:W3CDTF">2013-05-29T17:39:00Z</dcterms:created>
  <dcterms:modified xsi:type="dcterms:W3CDTF">2013-05-29T17:39:00Z</dcterms:modified>
</cp:coreProperties>
</file>