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420" w:rsidRPr="000F7420" w:rsidRDefault="000F7420" w:rsidP="000F7420">
      <w:pPr>
        <w:jc w:val="center"/>
        <w:rPr>
          <w:rFonts w:ascii="Times New Roman" w:hAnsi="Times New Roman" w:cs="Times New Roman"/>
          <w:b/>
          <w:sz w:val="24"/>
          <w:szCs w:val="24"/>
        </w:rPr>
      </w:pPr>
      <w:r w:rsidRPr="000F7420">
        <w:rPr>
          <w:rFonts w:ascii="Times New Roman" w:hAnsi="Times New Roman" w:cs="Times New Roman"/>
          <w:b/>
          <w:sz w:val="24"/>
          <w:szCs w:val="24"/>
        </w:rPr>
        <w:t>SIKÇA SORULAN SORULAR</w:t>
      </w:r>
    </w:p>
    <w:p w:rsidR="000F7420" w:rsidRPr="000F7420" w:rsidRDefault="000F7420" w:rsidP="000F7420">
      <w:pPr>
        <w:jc w:val="center"/>
        <w:rPr>
          <w:rFonts w:ascii="Times New Roman" w:hAnsi="Times New Roman" w:cs="Times New Roman"/>
          <w:b/>
          <w:sz w:val="24"/>
          <w:szCs w:val="24"/>
        </w:rPr>
      </w:pPr>
      <w:r w:rsidRPr="000F7420">
        <w:rPr>
          <w:rFonts w:ascii="Times New Roman" w:hAnsi="Times New Roman" w:cs="Times New Roman"/>
          <w:b/>
          <w:sz w:val="24"/>
          <w:szCs w:val="24"/>
        </w:rPr>
        <w:t>(KİMYASALLAR YÖNETİMİ DAİRE BAŞKANLIĞI)</w:t>
      </w:r>
    </w:p>
    <w:p w:rsidR="000F7420" w:rsidRPr="000F7420" w:rsidRDefault="000F7420" w:rsidP="000F7420">
      <w:pPr>
        <w:pStyle w:val="ListeParagraf"/>
        <w:numPr>
          <w:ilvl w:val="0"/>
          <w:numId w:val="1"/>
        </w:numPr>
        <w:jc w:val="both"/>
        <w:rPr>
          <w:rFonts w:ascii="Times New Roman" w:hAnsi="Times New Roman" w:cs="Times New Roman"/>
          <w:b/>
          <w:sz w:val="24"/>
          <w:szCs w:val="24"/>
        </w:rPr>
      </w:pPr>
      <w:r w:rsidRPr="000F7420">
        <w:rPr>
          <w:rFonts w:ascii="Times New Roman" w:hAnsi="Times New Roman" w:cs="Times New Roman"/>
          <w:b/>
          <w:sz w:val="24"/>
          <w:szCs w:val="24"/>
        </w:rPr>
        <w:t xml:space="preserve">Sınıflandırma ve Etiketleme Bildirimi hangi yolla yapılır? </w:t>
      </w:r>
    </w:p>
    <w:p w:rsidR="000F7420" w:rsidRDefault="000F7420" w:rsidP="000F7420">
      <w:pPr>
        <w:ind w:left="360"/>
        <w:jc w:val="both"/>
        <w:rPr>
          <w:rFonts w:ascii="Times New Roman" w:hAnsi="Times New Roman" w:cs="Times New Roman"/>
          <w:sz w:val="24"/>
          <w:szCs w:val="24"/>
        </w:rPr>
      </w:pPr>
      <w:r w:rsidRPr="000F7420">
        <w:rPr>
          <w:rFonts w:ascii="Times New Roman" w:hAnsi="Times New Roman" w:cs="Times New Roman"/>
          <w:sz w:val="24"/>
          <w:szCs w:val="24"/>
        </w:rPr>
        <w:t xml:space="preserve">Sınıflandırma Etiketleme bildirimi </w:t>
      </w:r>
      <w:r>
        <w:rPr>
          <w:rFonts w:ascii="Times New Roman" w:hAnsi="Times New Roman" w:cs="Times New Roman"/>
          <w:sz w:val="24"/>
          <w:szCs w:val="24"/>
        </w:rPr>
        <w:t>Entegre Çevre Bilgi Sistemi (EÇBS)</w:t>
      </w:r>
      <w:r w:rsidRPr="000F7420">
        <w:rPr>
          <w:rFonts w:ascii="Times New Roman" w:hAnsi="Times New Roman" w:cs="Times New Roman"/>
          <w:sz w:val="24"/>
          <w:szCs w:val="24"/>
        </w:rPr>
        <w:t xml:space="preserve"> </w:t>
      </w:r>
      <w:r>
        <w:rPr>
          <w:rFonts w:ascii="Times New Roman" w:hAnsi="Times New Roman" w:cs="Times New Roman"/>
          <w:sz w:val="24"/>
          <w:szCs w:val="24"/>
        </w:rPr>
        <w:t>u</w:t>
      </w:r>
      <w:r w:rsidRPr="000F7420">
        <w:rPr>
          <w:rFonts w:ascii="Times New Roman" w:hAnsi="Times New Roman" w:cs="Times New Roman"/>
          <w:sz w:val="24"/>
          <w:szCs w:val="24"/>
        </w:rPr>
        <w:t xml:space="preserve">ygulamalarından olan Kimyasal Kayıt Sistemi aracılığı ile yapılır. </w:t>
      </w:r>
    </w:p>
    <w:p w:rsidR="000F7420" w:rsidRPr="000F7420" w:rsidRDefault="000F7420" w:rsidP="000F7420">
      <w:pPr>
        <w:pStyle w:val="ListeParagraf"/>
        <w:numPr>
          <w:ilvl w:val="0"/>
          <w:numId w:val="1"/>
        </w:numPr>
        <w:jc w:val="both"/>
        <w:rPr>
          <w:rFonts w:ascii="Times New Roman" w:hAnsi="Times New Roman" w:cs="Times New Roman"/>
          <w:sz w:val="24"/>
          <w:szCs w:val="24"/>
        </w:rPr>
      </w:pPr>
      <w:r w:rsidRPr="000F7420">
        <w:rPr>
          <w:rFonts w:ascii="Times New Roman" w:hAnsi="Times New Roman" w:cs="Times New Roman"/>
          <w:b/>
          <w:sz w:val="24"/>
          <w:szCs w:val="24"/>
        </w:rPr>
        <w:t>Kendi imalatım için madde üretiyorum ve piyasaya arz etmiyorum, bu maddenin sınıflandırma etiketleme bildirimini yapmalı mıyım?</w:t>
      </w:r>
      <w:r w:rsidRPr="000F7420">
        <w:rPr>
          <w:rFonts w:ascii="Times New Roman" w:hAnsi="Times New Roman" w:cs="Times New Roman"/>
          <w:sz w:val="24"/>
          <w:szCs w:val="24"/>
        </w:rPr>
        <w:t xml:space="preserve"> </w:t>
      </w:r>
    </w:p>
    <w:p w:rsidR="000F7420" w:rsidRDefault="000F7420" w:rsidP="000F7420">
      <w:pPr>
        <w:ind w:left="360"/>
        <w:jc w:val="both"/>
        <w:rPr>
          <w:rFonts w:ascii="Times New Roman" w:hAnsi="Times New Roman" w:cs="Times New Roman"/>
          <w:sz w:val="24"/>
          <w:szCs w:val="24"/>
        </w:rPr>
      </w:pPr>
      <w:r w:rsidRPr="000F7420">
        <w:rPr>
          <w:rFonts w:ascii="Times New Roman" w:hAnsi="Times New Roman" w:cs="Times New Roman"/>
          <w:sz w:val="24"/>
          <w:szCs w:val="24"/>
        </w:rPr>
        <w:t xml:space="preserve">Maddelerin ve Karışımların Sınıflandırılması, Etiketlenmesi ve Ambalajlanması Hakkında Yönetmeliğin (SEA Yönetmeliği) Madde -41'ine göre, sadece piyasaya arz edilen ve zararlı olan maddelerin sınıflandırma etiketleme bildirimi yapılmalıdır. </w:t>
      </w:r>
    </w:p>
    <w:p w:rsidR="000F7420" w:rsidRPr="000F7420" w:rsidRDefault="000F7420" w:rsidP="000F7420">
      <w:pPr>
        <w:pStyle w:val="ListeParagraf"/>
        <w:numPr>
          <w:ilvl w:val="0"/>
          <w:numId w:val="1"/>
        </w:numPr>
        <w:jc w:val="both"/>
        <w:rPr>
          <w:rFonts w:ascii="Times New Roman" w:hAnsi="Times New Roman" w:cs="Times New Roman"/>
          <w:sz w:val="24"/>
          <w:szCs w:val="24"/>
        </w:rPr>
      </w:pPr>
      <w:r w:rsidRPr="000F7420">
        <w:rPr>
          <w:rFonts w:ascii="Times New Roman" w:hAnsi="Times New Roman" w:cs="Times New Roman"/>
          <w:b/>
          <w:sz w:val="24"/>
          <w:szCs w:val="24"/>
        </w:rPr>
        <w:t>Yılda 1 kg ürettiğim ve piyasaya arz ettiğim zararlı maddenin sınıflandırma etiketleme bildirimini yapmalı mıyım?</w:t>
      </w:r>
      <w:r w:rsidRPr="000F7420">
        <w:rPr>
          <w:rFonts w:ascii="Times New Roman" w:hAnsi="Times New Roman" w:cs="Times New Roman"/>
          <w:sz w:val="24"/>
          <w:szCs w:val="24"/>
        </w:rPr>
        <w:t xml:space="preserve"> </w:t>
      </w:r>
    </w:p>
    <w:p w:rsidR="000F7420" w:rsidRDefault="000F7420" w:rsidP="000F7420">
      <w:pPr>
        <w:ind w:left="360"/>
        <w:jc w:val="both"/>
        <w:rPr>
          <w:rFonts w:ascii="Times New Roman" w:hAnsi="Times New Roman" w:cs="Times New Roman"/>
          <w:sz w:val="24"/>
          <w:szCs w:val="24"/>
        </w:rPr>
      </w:pPr>
      <w:r w:rsidRPr="000F7420">
        <w:rPr>
          <w:rFonts w:ascii="Times New Roman" w:hAnsi="Times New Roman" w:cs="Times New Roman"/>
          <w:sz w:val="24"/>
          <w:szCs w:val="24"/>
        </w:rPr>
        <w:t xml:space="preserve">Madde miktarına bakılmaksızın, Maddelerin ve Karışımların Sınıflandırılması, Etiketlenmesi ve Ambalajlanması Hakkında Yönetmeliğin (SEA Yönetmeliği) Madde-41'i </w:t>
      </w:r>
      <w:proofErr w:type="gramStart"/>
      <w:r w:rsidRPr="000F7420">
        <w:rPr>
          <w:rFonts w:ascii="Times New Roman" w:hAnsi="Times New Roman" w:cs="Times New Roman"/>
          <w:sz w:val="24"/>
          <w:szCs w:val="24"/>
        </w:rPr>
        <w:t>dahilindeki</w:t>
      </w:r>
      <w:proofErr w:type="gramEnd"/>
      <w:r w:rsidRPr="000F7420">
        <w:rPr>
          <w:rFonts w:ascii="Times New Roman" w:hAnsi="Times New Roman" w:cs="Times New Roman"/>
          <w:sz w:val="24"/>
          <w:szCs w:val="24"/>
        </w:rPr>
        <w:t xml:space="preserve"> piyasaya arz edilen zararlı maddelerin bildiriminin yapılması gerekir. </w:t>
      </w:r>
    </w:p>
    <w:p w:rsidR="000F7420" w:rsidRPr="000F7420" w:rsidRDefault="000F7420" w:rsidP="000F7420">
      <w:pPr>
        <w:pStyle w:val="ListeParagraf"/>
        <w:numPr>
          <w:ilvl w:val="0"/>
          <w:numId w:val="1"/>
        </w:numPr>
        <w:jc w:val="both"/>
        <w:rPr>
          <w:rFonts w:ascii="Times New Roman" w:hAnsi="Times New Roman" w:cs="Times New Roman"/>
          <w:sz w:val="24"/>
          <w:szCs w:val="24"/>
        </w:rPr>
      </w:pPr>
      <w:r w:rsidRPr="000F7420">
        <w:rPr>
          <w:rFonts w:ascii="Times New Roman" w:hAnsi="Times New Roman" w:cs="Times New Roman"/>
          <w:b/>
          <w:sz w:val="24"/>
          <w:szCs w:val="24"/>
        </w:rPr>
        <w:t>Sınıflandırma ve Etiketleme bildirimi yaparken, karışım üretimi ve/veya ithalatı yapıldığında karışımın bilgileri “madde girişi” olarak mı girilecek, yoksa karışım bileşenlere ayrılıp madde bazında tek tek mi girilecek?</w:t>
      </w:r>
      <w:r w:rsidRPr="000F7420">
        <w:rPr>
          <w:rFonts w:ascii="Times New Roman" w:hAnsi="Times New Roman" w:cs="Times New Roman"/>
          <w:sz w:val="24"/>
          <w:szCs w:val="24"/>
        </w:rPr>
        <w:t xml:space="preserve"> </w:t>
      </w:r>
    </w:p>
    <w:p w:rsidR="000F7420" w:rsidRDefault="000F7420" w:rsidP="000F7420">
      <w:pPr>
        <w:ind w:left="360"/>
        <w:jc w:val="both"/>
        <w:rPr>
          <w:rFonts w:ascii="Times New Roman" w:hAnsi="Times New Roman" w:cs="Times New Roman"/>
          <w:sz w:val="24"/>
          <w:szCs w:val="24"/>
        </w:rPr>
      </w:pPr>
      <w:r w:rsidRPr="000F7420">
        <w:rPr>
          <w:rFonts w:ascii="Times New Roman" w:hAnsi="Times New Roman" w:cs="Times New Roman"/>
          <w:sz w:val="24"/>
          <w:szCs w:val="24"/>
        </w:rPr>
        <w:t xml:space="preserve">Sınıflandırma ve etiketleme bildirimi (SE bildirimi) madde bazında yapılmalıdır. Dolayısıyla, karışım söz konusu olduğunda, içeriğindeki zararlı maddelerin SE bildirimi yapılacaktır. </w:t>
      </w:r>
    </w:p>
    <w:p w:rsidR="000F7420" w:rsidRPr="000F7420" w:rsidRDefault="000F7420" w:rsidP="000F7420">
      <w:pPr>
        <w:pStyle w:val="ListeParagraf"/>
        <w:numPr>
          <w:ilvl w:val="0"/>
          <w:numId w:val="1"/>
        </w:numPr>
        <w:jc w:val="both"/>
        <w:rPr>
          <w:rFonts w:ascii="Times New Roman" w:hAnsi="Times New Roman" w:cs="Times New Roman"/>
          <w:b/>
          <w:sz w:val="24"/>
          <w:szCs w:val="24"/>
        </w:rPr>
      </w:pPr>
      <w:r w:rsidRPr="000F7420">
        <w:rPr>
          <w:rFonts w:ascii="Times New Roman" w:hAnsi="Times New Roman" w:cs="Times New Roman"/>
          <w:b/>
          <w:sz w:val="24"/>
          <w:szCs w:val="24"/>
        </w:rPr>
        <w:t xml:space="preserve">Polimerlerin SEA Yönetmeliği kapsamında sınıflandırma etiketleme bildirimi yapılacak mıdır? </w:t>
      </w:r>
    </w:p>
    <w:p w:rsidR="000F7420" w:rsidRDefault="000F7420" w:rsidP="000F7420">
      <w:pPr>
        <w:ind w:left="360"/>
        <w:jc w:val="both"/>
        <w:rPr>
          <w:rFonts w:ascii="Times New Roman" w:hAnsi="Times New Roman" w:cs="Times New Roman"/>
          <w:sz w:val="24"/>
          <w:szCs w:val="24"/>
        </w:rPr>
      </w:pPr>
      <w:r w:rsidRPr="000F7420">
        <w:rPr>
          <w:rFonts w:ascii="Times New Roman" w:hAnsi="Times New Roman" w:cs="Times New Roman"/>
          <w:sz w:val="24"/>
          <w:szCs w:val="24"/>
        </w:rPr>
        <w:t xml:space="preserve">Evet, polimerler SEA Yönetmeliği kapsamındadır ve bunların bildirimi yapılacaktır. </w:t>
      </w:r>
    </w:p>
    <w:p w:rsidR="000F7420" w:rsidRPr="000F7420" w:rsidRDefault="000F7420" w:rsidP="000F7420">
      <w:pPr>
        <w:pStyle w:val="ListeParagraf"/>
        <w:numPr>
          <w:ilvl w:val="0"/>
          <w:numId w:val="1"/>
        </w:numPr>
        <w:jc w:val="both"/>
        <w:rPr>
          <w:rFonts w:ascii="Times New Roman" w:hAnsi="Times New Roman" w:cs="Times New Roman"/>
          <w:sz w:val="24"/>
          <w:szCs w:val="24"/>
        </w:rPr>
      </w:pPr>
      <w:r w:rsidRPr="000F7420">
        <w:rPr>
          <w:rFonts w:ascii="Times New Roman" w:hAnsi="Times New Roman" w:cs="Times New Roman"/>
          <w:b/>
          <w:sz w:val="24"/>
          <w:szCs w:val="24"/>
        </w:rPr>
        <w:t>Zararlı maddelerin, Kimyasal Kayıt Sistemi (KKS) üzerinden yapılması gereken sınıflandırma ve etiketleme bildirimleri ve alternatif ad talepleri ücrete tabii mi?</w:t>
      </w:r>
    </w:p>
    <w:p w:rsidR="000F7420" w:rsidRPr="000F7420" w:rsidRDefault="000F7420" w:rsidP="000F7420">
      <w:pPr>
        <w:ind w:left="360"/>
        <w:jc w:val="both"/>
        <w:rPr>
          <w:rFonts w:ascii="Times New Roman" w:hAnsi="Times New Roman" w:cs="Times New Roman"/>
          <w:sz w:val="24"/>
          <w:szCs w:val="24"/>
        </w:rPr>
      </w:pPr>
      <w:r w:rsidRPr="000F7420">
        <w:rPr>
          <w:rFonts w:ascii="Times New Roman" w:hAnsi="Times New Roman" w:cs="Times New Roman"/>
          <w:sz w:val="24"/>
          <w:szCs w:val="24"/>
        </w:rPr>
        <w:t xml:space="preserve">Sınıflandırma ve etiketleme bildirimi ücretsizdir. Alternatif ad talebi ücrete tabi olup bu ücret Bakanlığımızın döner sermaye birim fiyat listesinde yer almaktadır. </w:t>
      </w:r>
    </w:p>
    <w:p w:rsidR="000F7420" w:rsidRPr="000F7420" w:rsidRDefault="000F7420" w:rsidP="000F7420">
      <w:pPr>
        <w:pStyle w:val="ListeParagraf"/>
        <w:numPr>
          <w:ilvl w:val="0"/>
          <w:numId w:val="1"/>
        </w:numPr>
        <w:jc w:val="both"/>
        <w:rPr>
          <w:rFonts w:ascii="Times New Roman" w:hAnsi="Times New Roman" w:cs="Times New Roman"/>
          <w:sz w:val="24"/>
          <w:szCs w:val="24"/>
        </w:rPr>
      </w:pPr>
      <w:r w:rsidRPr="000F7420">
        <w:rPr>
          <w:rFonts w:ascii="Times New Roman" w:hAnsi="Times New Roman" w:cs="Times New Roman"/>
          <w:b/>
          <w:sz w:val="24"/>
          <w:szCs w:val="24"/>
        </w:rPr>
        <w:t>Sınıflandırma ve Etiketleme bildirimini nasıl yapacağım konusunda nereden bilgi alabilirim?</w:t>
      </w:r>
      <w:r w:rsidRPr="000F7420">
        <w:rPr>
          <w:rFonts w:ascii="Times New Roman" w:hAnsi="Times New Roman" w:cs="Times New Roman"/>
          <w:sz w:val="24"/>
          <w:szCs w:val="24"/>
        </w:rPr>
        <w:t xml:space="preserve"> </w:t>
      </w:r>
    </w:p>
    <w:p w:rsidR="000F7420" w:rsidRDefault="000F7420" w:rsidP="000F7420">
      <w:pPr>
        <w:ind w:left="360"/>
        <w:jc w:val="both"/>
        <w:rPr>
          <w:rFonts w:ascii="Times New Roman" w:hAnsi="Times New Roman" w:cs="Times New Roman"/>
          <w:sz w:val="24"/>
          <w:szCs w:val="24"/>
        </w:rPr>
      </w:pPr>
      <w:r w:rsidRPr="000F7420">
        <w:rPr>
          <w:rFonts w:ascii="Times New Roman" w:hAnsi="Times New Roman" w:cs="Times New Roman"/>
          <w:sz w:val="24"/>
          <w:szCs w:val="24"/>
        </w:rPr>
        <w:t xml:space="preserve">https://kimyasallar.csb.gov.tr/ adresinde yer alan Kimyasallar Yardım Masasındaki Rehber dokümanlardan ‘KKS Uygulaması Kullanım Kılavuzu’ ve ‘Kimyasalların kayıt sistemi aracılığı ile yapılacak olan zararlı madde bildirimleri için yardımcı akış şeması’ belgelerini inceleyerek detaylı bilgilere ulaşabilirsiniz. </w:t>
      </w:r>
    </w:p>
    <w:p w:rsidR="000F7420" w:rsidRDefault="000F7420" w:rsidP="000F7420">
      <w:pPr>
        <w:ind w:left="360"/>
        <w:jc w:val="both"/>
        <w:rPr>
          <w:rFonts w:ascii="Times New Roman" w:hAnsi="Times New Roman" w:cs="Times New Roman"/>
          <w:sz w:val="24"/>
          <w:szCs w:val="24"/>
        </w:rPr>
      </w:pPr>
    </w:p>
    <w:p w:rsidR="000F7420" w:rsidRDefault="000F7420" w:rsidP="000F7420">
      <w:pPr>
        <w:ind w:left="360"/>
        <w:jc w:val="both"/>
        <w:rPr>
          <w:rFonts w:ascii="Times New Roman" w:hAnsi="Times New Roman" w:cs="Times New Roman"/>
          <w:sz w:val="24"/>
          <w:szCs w:val="24"/>
        </w:rPr>
      </w:pPr>
    </w:p>
    <w:p w:rsidR="000F7420" w:rsidRPr="000F7420" w:rsidRDefault="000F7420" w:rsidP="000F7420">
      <w:pPr>
        <w:pStyle w:val="ListeParagraf"/>
        <w:numPr>
          <w:ilvl w:val="0"/>
          <w:numId w:val="1"/>
        </w:numPr>
        <w:jc w:val="both"/>
        <w:rPr>
          <w:rFonts w:ascii="Times New Roman" w:hAnsi="Times New Roman" w:cs="Times New Roman"/>
          <w:sz w:val="24"/>
          <w:szCs w:val="24"/>
        </w:rPr>
      </w:pPr>
      <w:r w:rsidRPr="000F7420">
        <w:rPr>
          <w:rFonts w:ascii="Times New Roman" w:hAnsi="Times New Roman" w:cs="Times New Roman"/>
          <w:b/>
          <w:sz w:val="24"/>
          <w:szCs w:val="24"/>
        </w:rPr>
        <w:lastRenderedPageBreak/>
        <w:t>Yurtdışında yerleşik Türkiye’ye madde veya karışım gönderen bir firma sınıflandırma etiketleme bildirimi için nasıl bir yol izlemeli?</w:t>
      </w:r>
      <w:r w:rsidRPr="000F7420">
        <w:rPr>
          <w:rFonts w:ascii="Times New Roman" w:hAnsi="Times New Roman" w:cs="Times New Roman"/>
          <w:sz w:val="24"/>
          <w:szCs w:val="24"/>
        </w:rPr>
        <w:t xml:space="preserve"> </w:t>
      </w:r>
    </w:p>
    <w:p w:rsidR="000F7420" w:rsidRDefault="000F7420" w:rsidP="000F7420">
      <w:pPr>
        <w:ind w:left="360"/>
        <w:jc w:val="both"/>
        <w:rPr>
          <w:rFonts w:ascii="Times New Roman" w:hAnsi="Times New Roman" w:cs="Times New Roman"/>
          <w:sz w:val="24"/>
          <w:szCs w:val="24"/>
        </w:rPr>
      </w:pPr>
      <w:r w:rsidRPr="000F7420">
        <w:rPr>
          <w:rFonts w:ascii="Times New Roman" w:hAnsi="Times New Roman" w:cs="Times New Roman"/>
          <w:sz w:val="24"/>
          <w:szCs w:val="24"/>
        </w:rPr>
        <w:t xml:space="preserve">Kendi halinde veya karışım içinde maddelerin ithal edilmesi durumunda bildirim yükümlülüğü ithalatçınındır. Bu yükümlülük, ticari sır gerekçesiyle, yurtdışında yerleşik gerçek veya tüzel kişilerin bir akitle belirlediği Türkiye’de yerleşik temsilcileri aracılığı ile de yerine getirebilir. </w:t>
      </w:r>
    </w:p>
    <w:p w:rsidR="000F7420" w:rsidRPr="000F7420" w:rsidRDefault="000F7420" w:rsidP="000F7420">
      <w:pPr>
        <w:pStyle w:val="ListeParagraf"/>
        <w:numPr>
          <w:ilvl w:val="0"/>
          <w:numId w:val="1"/>
        </w:numPr>
        <w:jc w:val="both"/>
        <w:rPr>
          <w:rFonts w:ascii="Times New Roman" w:hAnsi="Times New Roman" w:cs="Times New Roman"/>
          <w:sz w:val="24"/>
          <w:szCs w:val="24"/>
        </w:rPr>
      </w:pPr>
      <w:r w:rsidRPr="000F7420">
        <w:rPr>
          <w:rFonts w:ascii="Times New Roman" w:hAnsi="Times New Roman" w:cs="Times New Roman"/>
          <w:b/>
          <w:sz w:val="24"/>
          <w:szCs w:val="24"/>
        </w:rPr>
        <w:t xml:space="preserve">Sınıflandırma ve etiketleme bildirimi ne zaman yapılmalıdır? </w:t>
      </w:r>
    </w:p>
    <w:p w:rsidR="000F7420" w:rsidRDefault="000F7420" w:rsidP="000F7420">
      <w:pPr>
        <w:ind w:left="360"/>
        <w:jc w:val="both"/>
        <w:rPr>
          <w:rFonts w:ascii="Times New Roman" w:hAnsi="Times New Roman" w:cs="Times New Roman"/>
          <w:sz w:val="24"/>
          <w:szCs w:val="24"/>
        </w:rPr>
      </w:pPr>
      <w:r w:rsidRPr="000F7420">
        <w:rPr>
          <w:rFonts w:ascii="Times New Roman" w:hAnsi="Times New Roman" w:cs="Times New Roman"/>
          <w:sz w:val="24"/>
          <w:szCs w:val="24"/>
        </w:rPr>
        <w:t xml:space="preserve">1 Haziran 2015 tarihinden itibaren, </w:t>
      </w:r>
      <w:r w:rsidR="00763619">
        <w:rPr>
          <w:rFonts w:ascii="Times New Roman" w:hAnsi="Times New Roman" w:cs="Times New Roman"/>
          <w:sz w:val="24"/>
          <w:szCs w:val="24"/>
        </w:rPr>
        <w:t xml:space="preserve">zararlı </w:t>
      </w:r>
      <w:r w:rsidRPr="000F7420">
        <w:rPr>
          <w:rFonts w:ascii="Times New Roman" w:hAnsi="Times New Roman" w:cs="Times New Roman"/>
          <w:sz w:val="24"/>
          <w:szCs w:val="24"/>
        </w:rPr>
        <w:t>maddeler</w:t>
      </w:r>
      <w:r w:rsidR="00763619">
        <w:rPr>
          <w:rFonts w:ascii="Times New Roman" w:hAnsi="Times New Roman" w:cs="Times New Roman"/>
          <w:sz w:val="24"/>
          <w:szCs w:val="24"/>
        </w:rPr>
        <w:t>in</w:t>
      </w:r>
      <w:r w:rsidRPr="000F7420">
        <w:rPr>
          <w:rFonts w:ascii="Times New Roman" w:hAnsi="Times New Roman" w:cs="Times New Roman"/>
          <w:sz w:val="24"/>
          <w:szCs w:val="24"/>
        </w:rPr>
        <w:t xml:space="preserve"> ve karışımın zararlı olarak sınıflandırılmasına neden olan maddelerin piyasaya arz edilmelerini takip eden 1 ay içerisinde bildirim</w:t>
      </w:r>
      <w:r w:rsidR="00763619">
        <w:rPr>
          <w:rFonts w:ascii="Times New Roman" w:hAnsi="Times New Roman" w:cs="Times New Roman"/>
          <w:sz w:val="24"/>
          <w:szCs w:val="24"/>
        </w:rPr>
        <w:t>inin yapılması gereklidir</w:t>
      </w:r>
      <w:r w:rsidRPr="000F7420">
        <w:rPr>
          <w:rFonts w:ascii="Times New Roman" w:hAnsi="Times New Roman" w:cs="Times New Roman"/>
          <w:sz w:val="24"/>
          <w:szCs w:val="24"/>
        </w:rPr>
        <w:t xml:space="preserve">. </w:t>
      </w:r>
    </w:p>
    <w:p w:rsidR="00763619" w:rsidRPr="00763619" w:rsidRDefault="000F7420" w:rsidP="00763619">
      <w:pPr>
        <w:pStyle w:val="ListeParagraf"/>
        <w:numPr>
          <w:ilvl w:val="0"/>
          <w:numId w:val="1"/>
        </w:numPr>
        <w:jc w:val="both"/>
        <w:rPr>
          <w:rFonts w:ascii="Times New Roman" w:hAnsi="Times New Roman" w:cs="Times New Roman"/>
          <w:b/>
          <w:sz w:val="24"/>
          <w:szCs w:val="24"/>
        </w:rPr>
      </w:pPr>
      <w:r w:rsidRPr="00763619">
        <w:rPr>
          <w:rFonts w:ascii="Times New Roman" w:hAnsi="Times New Roman" w:cs="Times New Roman"/>
          <w:b/>
          <w:sz w:val="24"/>
          <w:szCs w:val="24"/>
        </w:rPr>
        <w:t>İthal edilen zararlı madde ve/ya karışımların etiketleri ve güvenlik bilgi formları Türkçe olmak zorunda mıdır?</w:t>
      </w:r>
    </w:p>
    <w:p w:rsidR="00763619" w:rsidRDefault="000F7420" w:rsidP="00763619">
      <w:pPr>
        <w:ind w:left="360"/>
        <w:jc w:val="both"/>
        <w:rPr>
          <w:rFonts w:ascii="Times New Roman" w:hAnsi="Times New Roman" w:cs="Times New Roman"/>
          <w:sz w:val="24"/>
          <w:szCs w:val="24"/>
        </w:rPr>
      </w:pPr>
      <w:r w:rsidRPr="00763619">
        <w:rPr>
          <w:rFonts w:ascii="Times New Roman" w:hAnsi="Times New Roman" w:cs="Times New Roman"/>
          <w:sz w:val="24"/>
          <w:szCs w:val="24"/>
        </w:rPr>
        <w:t xml:space="preserve"> Evet. İthal edilen zararlı madde ve karışımların etiketleri ve güvenlik bilgi formları Türkçe hazırlanır. Bununla birlikte, tedarikçiler, kullanılan tüm dillerde aynı detayların yer alması kaydıyla, etiketlerinde Türkçenin yanında farklı diller de kullanabilir. </w:t>
      </w:r>
    </w:p>
    <w:p w:rsidR="00566A4D" w:rsidRPr="00566A4D" w:rsidRDefault="000F7420" w:rsidP="00566A4D">
      <w:pPr>
        <w:pStyle w:val="ListeParagraf"/>
        <w:numPr>
          <w:ilvl w:val="0"/>
          <w:numId w:val="1"/>
        </w:numPr>
        <w:jc w:val="both"/>
        <w:rPr>
          <w:rFonts w:ascii="Times New Roman" w:hAnsi="Times New Roman" w:cs="Times New Roman"/>
          <w:b/>
          <w:sz w:val="24"/>
          <w:szCs w:val="24"/>
        </w:rPr>
      </w:pPr>
      <w:r w:rsidRPr="00566A4D">
        <w:rPr>
          <w:rFonts w:ascii="Times New Roman" w:hAnsi="Times New Roman" w:cs="Times New Roman"/>
          <w:b/>
          <w:sz w:val="24"/>
          <w:szCs w:val="24"/>
        </w:rPr>
        <w:t xml:space="preserve">Güvenlik Bilgi Formlarını kimler hazırlayabilir? </w:t>
      </w:r>
    </w:p>
    <w:p w:rsidR="00566A4D" w:rsidRPr="00566A4D" w:rsidRDefault="000F7420" w:rsidP="00566A4D">
      <w:pPr>
        <w:ind w:left="360"/>
        <w:jc w:val="both"/>
        <w:rPr>
          <w:rFonts w:ascii="Times New Roman" w:hAnsi="Times New Roman" w:cs="Times New Roman"/>
          <w:sz w:val="24"/>
          <w:szCs w:val="24"/>
        </w:rPr>
      </w:pPr>
      <w:r w:rsidRPr="00566A4D">
        <w:rPr>
          <w:rFonts w:ascii="Times New Roman" w:hAnsi="Times New Roman" w:cs="Times New Roman"/>
          <w:sz w:val="24"/>
          <w:szCs w:val="24"/>
        </w:rPr>
        <w:t xml:space="preserve">Güvenlik bilgi formları, güvenlik bilgi formlarının hazırlanmasına ilişkin personel belgelendirmesi konusunda akredite olmuş kuruluş tarafından belgelendirilmiş kişilerce hazırlanır. </w:t>
      </w:r>
    </w:p>
    <w:p w:rsidR="00566A4D" w:rsidRPr="00566A4D" w:rsidRDefault="000F7420" w:rsidP="00566A4D">
      <w:pPr>
        <w:pStyle w:val="ListeParagraf"/>
        <w:numPr>
          <w:ilvl w:val="0"/>
          <w:numId w:val="1"/>
        </w:numPr>
        <w:jc w:val="both"/>
        <w:rPr>
          <w:rFonts w:ascii="Times New Roman" w:hAnsi="Times New Roman" w:cs="Times New Roman"/>
          <w:b/>
          <w:sz w:val="24"/>
          <w:szCs w:val="24"/>
        </w:rPr>
      </w:pPr>
      <w:r w:rsidRPr="00566A4D">
        <w:rPr>
          <w:rFonts w:ascii="Times New Roman" w:hAnsi="Times New Roman" w:cs="Times New Roman"/>
          <w:b/>
          <w:sz w:val="24"/>
          <w:szCs w:val="24"/>
        </w:rPr>
        <w:t xml:space="preserve">İthal edilen zararlı kimyasalın güvenlik bilgi formu aynen </w:t>
      </w:r>
      <w:proofErr w:type="spellStart"/>
      <w:r w:rsidRPr="00566A4D">
        <w:rPr>
          <w:rFonts w:ascii="Times New Roman" w:hAnsi="Times New Roman" w:cs="Times New Roman"/>
          <w:b/>
          <w:sz w:val="24"/>
          <w:szCs w:val="24"/>
        </w:rPr>
        <w:t>Türkçe’ye</w:t>
      </w:r>
      <w:proofErr w:type="spellEnd"/>
      <w:r w:rsidRPr="00566A4D">
        <w:rPr>
          <w:rFonts w:ascii="Times New Roman" w:hAnsi="Times New Roman" w:cs="Times New Roman"/>
          <w:b/>
          <w:sz w:val="24"/>
          <w:szCs w:val="24"/>
        </w:rPr>
        <w:t xml:space="preserve"> çevrilerek bu şekilde Türkiye’de piyasaya arz edilir mi? </w:t>
      </w:r>
    </w:p>
    <w:p w:rsidR="00566A4D" w:rsidRDefault="000F7420" w:rsidP="00566A4D">
      <w:pPr>
        <w:ind w:left="360"/>
        <w:jc w:val="both"/>
        <w:rPr>
          <w:rFonts w:ascii="Times New Roman" w:hAnsi="Times New Roman" w:cs="Times New Roman"/>
          <w:sz w:val="24"/>
          <w:szCs w:val="24"/>
        </w:rPr>
      </w:pPr>
      <w:r w:rsidRPr="00566A4D">
        <w:rPr>
          <w:rFonts w:ascii="Times New Roman" w:hAnsi="Times New Roman" w:cs="Times New Roman"/>
          <w:sz w:val="24"/>
          <w:szCs w:val="24"/>
        </w:rPr>
        <w:t>Hayır. Güvenlik bilgi formları, güvenlik bilgi formlarının hazırlanmasına ilişkin personel belgelendirmesi konusunda akredite olmuş kuruluş tarafından belgelendirilmiş kişilerce</w:t>
      </w:r>
      <w:r w:rsidR="00566A4D">
        <w:rPr>
          <w:rFonts w:ascii="Times New Roman" w:hAnsi="Times New Roman" w:cs="Times New Roman"/>
          <w:sz w:val="24"/>
          <w:szCs w:val="24"/>
        </w:rPr>
        <w:t xml:space="preserve"> 13/12/2014 tarihli ve 29204 sayılı resmi gazetede yayımlanarak yürürlüğe giren “Zararlı Maddeler ve Karışımlara İlişkin Güvenlik Bilgi Formları Hakkında </w:t>
      </w:r>
      <w:proofErr w:type="spellStart"/>
      <w:r w:rsidR="00566A4D">
        <w:rPr>
          <w:rFonts w:ascii="Times New Roman" w:hAnsi="Times New Roman" w:cs="Times New Roman"/>
          <w:sz w:val="24"/>
          <w:szCs w:val="24"/>
        </w:rPr>
        <w:t>Yönetmelik”e</w:t>
      </w:r>
      <w:proofErr w:type="spellEnd"/>
      <w:r w:rsidR="00566A4D">
        <w:rPr>
          <w:rFonts w:ascii="Times New Roman" w:hAnsi="Times New Roman" w:cs="Times New Roman"/>
          <w:sz w:val="24"/>
          <w:szCs w:val="24"/>
        </w:rPr>
        <w:t xml:space="preserve"> uygun olarak</w:t>
      </w:r>
      <w:r w:rsidRPr="00566A4D">
        <w:rPr>
          <w:rFonts w:ascii="Times New Roman" w:hAnsi="Times New Roman" w:cs="Times New Roman"/>
          <w:sz w:val="24"/>
          <w:szCs w:val="24"/>
        </w:rPr>
        <w:t xml:space="preserve"> hazırlanır. </w:t>
      </w:r>
    </w:p>
    <w:p w:rsidR="00566A4D" w:rsidRPr="00566A4D" w:rsidRDefault="000F7420" w:rsidP="00566A4D">
      <w:pPr>
        <w:pStyle w:val="ListeParagraf"/>
        <w:numPr>
          <w:ilvl w:val="0"/>
          <w:numId w:val="1"/>
        </w:numPr>
        <w:jc w:val="both"/>
        <w:rPr>
          <w:rFonts w:ascii="Times New Roman" w:hAnsi="Times New Roman" w:cs="Times New Roman"/>
          <w:b/>
          <w:sz w:val="24"/>
          <w:szCs w:val="24"/>
        </w:rPr>
      </w:pPr>
      <w:r w:rsidRPr="00566A4D">
        <w:rPr>
          <w:rFonts w:ascii="Times New Roman" w:hAnsi="Times New Roman" w:cs="Times New Roman"/>
          <w:b/>
          <w:sz w:val="24"/>
          <w:szCs w:val="24"/>
        </w:rPr>
        <w:t xml:space="preserve">Piyasaya arz etmeyip, kendi imalatımda kullanmak üzere ithal edilen zararlı kimyasal maddeler için de Güvenlik Bilgi Formu hazırlanması gerekiyor mu? </w:t>
      </w:r>
    </w:p>
    <w:p w:rsidR="00566A4D" w:rsidRDefault="000F7420" w:rsidP="00566A4D">
      <w:pPr>
        <w:ind w:left="360"/>
        <w:jc w:val="both"/>
        <w:rPr>
          <w:rFonts w:ascii="Times New Roman" w:hAnsi="Times New Roman" w:cs="Times New Roman"/>
          <w:sz w:val="24"/>
          <w:szCs w:val="24"/>
        </w:rPr>
      </w:pPr>
      <w:r w:rsidRPr="00566A4D">
        <w:rPr>
          <w:rFonts w:ascii="Times New Roman" w:hAnsi="Times New Roman" w:cs="Times New Roman"/>
          <w:sz w:val="24"/>
          <w:szCs w:val="24"/>
        </w:rPr>
        <w:t xml:space="preserve">Evet, madde ve karışım ithalatçılarının da Güvenlik Bilgi Formu hazırlama yükümlülüğü bulunmaktadır. </w:t>
      </w:r>
    </w:p>
    <w:p w:rsidR="00F446C8" w:rsidRPr="00265D6F" w:rsidRDefault="00566A4D" w:rsidP="00F446C8">
      <w:pPr>
        <w:pStyle w:val="ListeParagraf"/>
        <w:numPr>
          <w:ilvl w:val="0"/>
          <w:numId w:val="1"/>
        </w:numPr>
        <w:jc w:val="both"/>
        <w:rPr>
          <w:rFonts w:ascii="Times New Roman" w:hAnsi="Times New Roman" w:cs="Times New Roman"/>
          <w:b/>
          <w:sz w:val="24"/>
          <w:szCs w:val="24"/>
        </w:rPr>
      </w:pPr>
      <w:r w:rsidRPr="00265D6F">
        <w:rPr>
          <w:rFonts w:ascii="Times New Roman" w:hAnsi="Times New Roman" w:cs="Times New Roman"/>
          <w:b/>
          <w:sz w:val="24"/>
          <w:szCs w:val="24"/>
        </w:rPr>
        <w:t>AB REA</w:t>
      </w:r>
      <w:r w:rsidR="00F446C8" w:rsidRPr="00265D6F">
        <w:rPr>
          <w:rFonts w:ascii="Times New Roman" w:hAnsi="Times New Roman" w:cs="Times New Roman"/>
          <w:b/>
          <w:sz w:val="24"/>
          <w:szCs w:val="24"/>
        </w:rPr>
        <w:t xml:space="preserve">CH kapsamında </w:t>
      </w:r>
      <w:r w:rsidR="000F7420" w:rsidRPr="00265D6F">
        <w:rPr>
          <w:rFonts w:ascii="Times New Roman" w:hAnsi="Times New Roman" w:cs="Times New Roman"/>
          <w:b/>
          <w:sz w:val="24"/>
          <w:szCs w:val="24"/>
        </w:rPr>
        <w:t>Avrupa Kimyasallar Ajansın</w:t>
      </w:r>
      <w:r w:rsidR="00F446C8" w:rsidRPr="00265D6F">
        <w:rPr>
          <w:rFonts w:ascii="Times New Roman" w:hAnsi="Times New Roman" w:cs="Times New Roman"/>
          <w:b/>
          <w:sz w:val="24"/>
          <w:szCs w:val="24"/>
        </w:rPr>
        <w:t>a</w:t>
      </w:r>
      <w:r w:rsidR="000F7420" w:rsidRPr="00265D6F">
        <w:rPr>
          <w:rFonts w:ascii="Times New Roman" w:hAnsi="Times New Roman" w:cs="Times New Roman"/>
          <w:b/>
          <w:sz w:val="24"/>
          <w:szCs w:val="24"/>
        </w:rPr>
        <w:t xml:space="preserve"> (AKA) kayıt ettirilen maddelerin, </w:t>
      </w:r>
      <w:r w:rsidR="00F446C8" w:rsidRPr="00265D6F">
        <w:rPr>
          <w:rFonts w:ascii="Times New Roman" w:hAnsi="Times New Roman" w:cs="Times New Roman"/>
          <w:b/>
          <w:sz w:val="24"/>
          <w:szCs w:val="24"/>
        </w:rPr>
        <w:t xml:space="preserve">23 Haziran 2017 tarihli ve 30105 sayılı resmi gazetede yayımlanarak yürürlüğe giren </w:t>
      </w:r>
      <w:r w:rsidR="000F7420" w:rsidRPr="00265D6F">
        <w:rPr>
          <w:rFonts w:ascii="Times New Roman" w:hAnsi="Times New Roman" w:cs="Times New Roman"/>
          <w:b/>
          <w:sz w:val="24"/>
          <w:szCs w:val="24"/>
        </w:rPr>
        <w:t>Kimyasalların Kaydı, Değerl</w:t>
      </w:r>
      <w:r w:rsidR="00F446C8" w:rsidRPr="00265D6F">
        <w:rPr>
          <w:rFonts w:ascii="Times New Roman" w:hAnsi="Times New Roman" w:cs="Times New Roman"/>
          <w:b/>
          <w:sz w:val="24"/>
          <w:szCs w:val="24"/>
        </w:rPr>
        <w:t>endirmesi, İzni Ve Kısıtlanması Hakkında Yönetmelik (KKDİK Yönetmeliği) kapsamında da kayıt yaptırılması gerekiyor mu?</w:t>
      </w:r>
    </w:p>
    <w:p w:rsidR="00265D6F" w:rsidRDefault="000F7420" w:rsidP="00265D6F">
      <w:pPr>
        <w:ind w:left="360"/>
        <w:jc w:val="both"/>
        <w:rPr>
          <w:rFonts w:ascii="Times New Roman" w:hAnsi="Times New Roman" w:cs="Times New Roman"/>
          <w:sz w:val="24"/>
          <w:szCs w:val="24"/>
        </w:rPr>
      </w:pPr>
      <w:r w:rsidRPr="00265D6F">
        <w:rPr>
          <w:rFonts w:ascii="Times New Roman" w:hAnsi="Times New Roman" w:cs="Times New Roman"/>
          <w:sz w:val="24"/>
          <w:szCs w:val="24"/>
        </w:rPr>
        <w:t xml:space="preserve">Evet. Henüz AB üyesi ülke olmadığımız için </w:t>
      </w:r>
      <w:proofErr w:type="spellStart"/>
      <w:r w:rsidRPr="00265D6F">
        <w:rPr>
          <w:rFonts w:ascii="Times New Roman" w:hAnsi="Times New Roman" w:cs="Times New Roman"/>
          <w:sz w:val="24"/>
          <w:szCs w:val="24"/>
        </w:rPr>
        <w:t>AKA’ya</w:t>
      </w:r>
      <w:proofErr w:type="spellEnd"/>
      <w:r w:rsidRPr="00265D6F">
        <w:rPr>
          <w:rFonts w:ascii="Times New Roman" w:hAnsi="Times New Roman" w:cs="Times New Roman"/>
          <w:sz w:val="24"/>
          <w:szCs w:val="24"/>
        </w:rPr>
        <w:t xml:space="preserve"> yapılan kayıtla</w:t>
      </w:r>
      <w:r w:rsidR="00265D6F" w:rsidRPr="00265D6F">
        <w:rPr>
          <w:rFonts w:ascii="Times New Roman" w:hAnsi="Times New Roman" w:cs="Times New Roman"/>
          <w:sz w:val="24"/>
          <w:szCs w:val="24"/>
        </w:rPr>
        <w:t>r ülkemizde geçerli değildir</w:t>
      </w:r>
      <w:r w:rsidRPr="00265D6F">
        <w:rPr>
          <w:rFonts w:ascii="Times New Roman" w:hAnsi="Times New Roman" w:cs="Times New Roman"/>
          <w:sz w:val="24"/>
          <w:szCs w:val="24"/>
        </w:rPr>
        <w:t>.</w:t>
      </w:r>
      <w:r w:rsidR="00265D6F" w:rsidRPr="00265D6F">
        <w:rPr>
          <w:rFonts w:ascii="Times New Roman" w:hAnsi="Times New Roman" w:cs="Times New Roman"/>
          <w:sz w:val="24"/>
          <w:szCs w:val="24"/>
        </w:rPr>
        <w:t xml:space="preserve"> KKDİK Yönetmeliği kapsamında kayda tabi olan maddelerin Kimyasal Kayıt Sistemi üzerinden kayıtlarının yapılması gereklidir.</w:t>
      </w:r>
      <w:r w:rsidRPr="00265D6F">
        <w:rPr>
          <w:rFonts w:ascii="Times New Roman" w:hAnsi="Times New Roman" w:cs="Times New Roman"/>
          <w:sz w:val="24"/>
          <w:szCs w:val="24"/>
        </w:rPr>
        <w:t xml:space="preserve"> </w:t>
      </w:r>
    </w:p>
    <w:p w:rsidR="00391C03" w:rsidRDefault="00391C03" w:rsidP="00391C03">
      <w:pPr>
        <w:pStyle w:val="ListeParagraf"/>
        <w:numPr>
          <w:ilvl w:val="0"/>
          <w:numId w:val="1"/>
        </w:numPr>
        <w:jc w:val="both"/>
        <w:rPr>
          <w:rFonts w:ascii="Times New Roman" w:hAnsi="Times New Roman" w:cs="Times New Roman"/>
          <w:b/>
          <w:sz w:val="24"/>
          <w:szCs w:val="24"/>
        </w:rPr>
      </w:pPr>
      <w:r w:rsidRPr="00391C03">
        <w:rPr>
          <w:rFonts w:ascii="Times New Roman" w:hAnsi="Times New Roman" w:cs="Times New Roman"/>
          <w:b/>
          <w:sz w:val="24"/>
          <w:szCs w:val="24"/>
        </w:rPr>
        <w:lastRenderedPageBreak/>
        <w:t xml:space="preserve">KKDİK Yönetmeliği kapsamında </w:t>
      </w:r>
      <w:r>
        <w:rPr>
          <w:rFonts w:ascii="Times New Roman" w:hAnsi="Times New Roman" w:cs="Times New Roman"/>
          <w:b/>
          <w:sz w:val="24"/>
          <w:szCs w:val="24"/>
        </w:rPr>
        <w:t>Kimyasal Değerlendirme Uzmanlarına (KDU) yönelik KDU</w:t>
      </w:r>
      <w:r w:rsidRPr="00391C03">
        <w:rPr>
          <w:rFonts w:ascii="Times New Roman" w:hAnsi="Times New Roman" w:cs="Times New Roman"/>
          <w:b/>
          <w:sz w:val="24"/>
          <w:szCs w:val="24"/>
        </w:rPr>
        <w:t xml:space="preserve"> eğitimler</w:t>
      </w:r>
      <w:r>
        <w:rPr>
          <w:rFonts w:ascii="Times New Roman" w:hAnsi="Times New Roman" w:cs="Times New Roman"/>
          <w:b/>
          <w:sz w:val="24"/>
          <w:szCs w:val="24"/>
        </w:rPr>
        <w:t>i</w:t>
      </w:r>
      <w:r w:rsidRPr="00391C03">
        <w:rPr>
          <w:rFonts w:ascii="Times New Roman" w:hAnsi="Times New Roman" w:cs="Times New Roman"/>
          <w:b/>
          <w:sz w:val="24"/>
          <w:szCs w:val="24"/>
        </w:rPr>
        <w:t xml:space="preserve"> ve sınavlar</w:t>
      </w:r>
      <w:r>
        <w:rPr>
          <w:rFonts w:ascii="Times New Roman" w:hAnsi="Times New Roman" w:cs="Times New Roman"/>
          <w:b/>
          <w:sz w:val="24"/>
          <w:szCs w:val="24"/>
        </w:rPr>
        <w:t>ı</w:t>
      </w:r>
      <w:r w:rsidRPr="00391C03">
        <w:rPr>
          <w:rFonts w:ascii="Times New Roman" w:hAnsi="Times New Roman" w:cs="Times New Roman"/>
          <w:b/>
          <w:sz w:val="24"/>
          <w:szCs w:val="24"/>
        </w:rPr>
        <w:t xml:space="preserve"> hangi şehirlerde olacak?</w:t>
      </w:r>
    </w:p>
    <w:p w:rsidR="00391C03" w:rsidRPr="00391C03" w:rsidRDefault="00391C03" w:rsidP="00391C03">
      <w:pPr>
        <w:ind w:left="360"/>
        <w:jc w:val="both"/>
        <w:rPr>
          <w:rFonts w:ascii="Times New Roman" w:hAnsi="Times New Roman" w:cs="Times New Roman"/>
          <w:sz w:val="24"/>
          <w:szCs w:val="24"/>
        </w:rPr>
      </w:pPr>
      <w:r w:rsidRPr="00391C03">
        <w:rPr>
          <w:rFonts w:ascii="Times New Roman" w:hAnsi="Times New Roman" w:cs="Times New Roman"/>
          <w:sz w:val="24"/>
          <w:szCs w:val="24"/>
        </w:rPr>
        <w:t>Kimyasal Değerlendirme Uzmanı eğitimleri eğitim kuruluşları, sınavları ise belgelendirme kuruluşları tarafından kendilerinin belirlediği şehirlerde düzenlenecektir.</w:t>
      </w:r>
      <w:r>
        <w:rPr>
          <w:rFonts w:ascii="Times New Roman" w:hAnsi="Times New Roman" w:cs="Times New Roman"/>
          <w:sz w:val="24"/>
          <w:szCs w:val="24"/>
        </w:rPr>
        <w:t xml:space="preserve"> KDU Eğitim Kuruluşları ve Belgelendirme Kuruluşlarının güncel listelerine </w:t>
      </w:r>
      <w:r w:rsidRPr="00391C03">
        <w:rPr>
          <w:rFonts w:ascii="Times New Roman" w:hAnsi="Times New Roman" w:cs="Times New Roman"/>
          <w:sz w:val="24"/>
          <w:szCs w:val="24"/>
          <w:u w:val="single"/>
        </w:rPr>
        <w:t>kimyasallar.csb.gov.tr</w:t>
      </w:r>
      <w:r>
        <w:rPr>
          <w:rFonts w:ascii="Times New Roman" w:hAnsi="Times New Roman" w:cs="Times New Roman"/>
          <w:sz w:val="24"/>
          <w:szCs w:val="24"/>
        </w:rPr>
        <w:t xml:space="preserve"> adresindeki ‘Duyurular’ sekmesinden ulaşabilirsiniz.</w:t>
      </w:r>
    </w:p>
    <w:p w:rsidR="009F6DD9" w:rsidRDefault="00391C03" w:rsidP="00007768">
      <w:pPr>
        <w:pStyle w:val="ListeParagraf"/>
        <w:numPr>
          <w:ilvl w:val="0"/>
          <w:numId w:val="1"/>
        </w:numPr>
        <w:jc w:val="both"/>
      </w:pPr>
      <w:r w:rsidRPr="00007768">
        <w:rPr>
          <w:rFonts w:ascii="Times New Roman" w:hAnsi="Times New Roman" w:cs="Times New Roman"/>
          <w:b/>
          <w:sz w:val="24"/>
          <w:szCs w:val="24"/>
        </w:rPr>
        <w:t>KKDİK Yönetmeliği kapsamında</w:t>
      </w:r>
      <w:r w:rsidRPr="00007768">
        <w:rPr>
          <w:rFonts w:ascii="Times New Roman" w:hAnsi="Times New Roman" w:cs="Times New Roman"/>
          <w:b/>
          <w:sz w:val="24"/>
          <w:szCs w:val="24"/>
        </w:rPr>
        <w:t xml:space="preserve"> </w:t>
      </w:r>
      <w:hyperlink r:id="rId5" w:tooltip="17. İlk kayıt dosyasını en erken hangi tarihte verebileceğiz?" w:history="1">
        <w:r w:rsidR="00007768">
          <w:rPr>
            <w:rFonts w:ascii="Times New Roman" w:hAnsi="Times New Roman" w:cs="Times New Roman"/>
            <w:b/>
            <w:sz w:val="24"/>
            <w:szCs w:val="24"/>
          </w:rPr>
          <w:t>i</w:t>
        </w:r>
        <w:r w:rsidRPr="00007768">
          <w:rPr>
            <w:rFonts w:ascii="Times New Roman" w:hAnsi="Times New Roman" w:cs="Times New Roman"/>
            <w:b/>
            <w:sz w:val="24"/>
            <w:szCs w:val="24"/>
          </w:rPr>
          <w:t>lk kayıt dosyasını en erken hangi tarihte verebileceğiz?</w:t>
        </w:r>
      </w:hyperlink>
    </w:p>
    <w:p w:rsidR="00007768" w:rsidRDefault="00007768" w:rsidP="00007768">
      <w:pPr>
        <w:ind w:firstLine="360"/>
        <w:jc w:val="both"/>
        <w:rPr>
          <w:rFonts w:ascii="Times New Roman" w:hAnsi="Times New Roman" w:cs="Times New Roman"/>
          <w:sz w:val="24"/>
          <w:szCs w:val="24"/>
        </w:rPr>
      </w:pPr>
      <w:r w:rsidRPr="00007768">
        <w:rPr>
          <w:rFonts w:ascii="Times New Roman" w:hAnsi="Times New Roman" w:cs="Times New Roman"/>
          <w:sz w:val="24"/>
          <w:szCs w:val="24"/>
        </w:rPr>
        <w:t>K</w:t>
      </w:r>
      <w:r w:rsidR="00391C03" w:rsidRPr="00007768">
        <w:rPr>
          <w:rFonts w:ascii="Times New Roman" w:hAnsi="Times New Roman" w:cs="Times New Roman"/>
          <w:sz w:val="24"/>
          <w:szCs w:val="24"/>
        </w:rPr>
        <w:t>ayıt dosyaları, 1 Ocak 2021 tarihinden itibaren Bakanlığa sunulabilir</w:t>
      </w:r>
      <w:r>
        <w:rPr>
          <w:rFonts w:ascii="Times New Roman" w:hAnsi="Times New Roman" w:cs="Times New Roman"/>
          <w:sz w:val="24"/>
          <w:szCs w:val="24"/>
        </w:rPr>
        <w:t>.</w:t>
      </w:r>
    </w:p>
    <w:p w:rsidR="00007768" w:rsidRPr="00007768" w:rsidRDefault="00007768" w:rsidP="0094583A">
      <w:pPr>
        <w:pStyle w:val="ListeParagraf"/>
        <w:numPr>
          <w:ilvl w:val="0"/>
          <w:numId w:val="1"/>
        </w:numPr>
        <w:jc w:val="both"/>
        <w:rPr>
          <w:rFonts w:ascii="Times New Roman" w:hAnsi="Times New Roman" w:cs="Times New Roman"/>
          <w:sz w:val="24"/>
          <w:szCs w:val="24"/>
        </w:rPr>
      </w:pPr>
      <w:r w:rsidRPr="00007768">
        <w:rPr>
          <w:rFonts w:ascii="Times New Roman" w:hAnsi="Times New Roman" w:cs="Times New Roman"/>
          <w:b/>
          <w:bCs/>
          <w:sz w:val="24"/>
          <w:szCs w:val="24"/>
        </w:rPr>
        <w:t>Sınıflandırma Etiketleme Bildirimleri</w:t>
      </w:r>
      <w:r w:rsidRPr="00007768">
        <w:rPr>
          <w:rFonts w:ascii="Times New Roman" w:hAnsi="Times New Roman" w:cs="Times New Roman"/>
          <w:b/>
          <w:bCs/>
          <w:sz w:val="24"/>
          <w:szCs w:val="24"/>
        </w:rPr>
        <w:t xml:space="preserve"> kapsamında yapılan ön-MBDF bildirimleri KKDİK kapsamında ön-MBDF yapılmış sayılacak mı? </w:t>
      </w:r>
    </w:p>
    <w:p w:rsidR="00007768" w:rsidRDefault="00007768" w:rsidP="00007768">
      <w:pPr>
        <w:ind w:left="360"/>
        <w:jc w:val="both"/>
        <w:rPr>
          <w:rFonts w:ascii="Times New Roman" w:hAnsi="Times New Roman" w:cs="Times New Roman"/>
          <w:sz w:val="24"/>
          <w:szCs w:val="24"/>
        </w:rPr>
      </w:pPr>
      <w:r>
        <w:rPr>
          <w:rFonts w:ascii="Times New Roman" w:hAnsi="Times New Roman" w:cs="Times New Roman"/>
          <w:sz w:val="24"/>
          <w:szCs w:val="24"/>
        </w:rPr>
        <w:t>Evet.</w:t>
      </w:r>
    </w:p>
    <w:p w:rsidR="00007768" w:rsidRPr="00007768" w:rsidRDefault="00007768" w:rsidP="00007768">
      <w:pPr>
        <w:pStyle w:val="ListeParagraf"/>
        <w:numPr>
          <w:ilvl w:val="0"/>
          <w:numId w:val="1"/>
        </w:numPr>
        <w:jc w:val="both"/>
        <w:rPr>
          <w:rFonts w:ascii="Times New Roman" w:hAnsi="Times New Roman" w:cs="Times New Roman"/>
          <w:b/>
          <w:bCs/>
          <w:sz w:val="24"/>
          <w:szCs w:val="24"/>
        </w:rPr>
      </w:pPr>
      <w:r w:rsidRPr="00007768">
        <w:rPr>
          <w:rFonts w:ascii="Times New Roman" w:hAnsi="Times New Roman" w:cs="Times New Roman"/>
          <w:b/>
          <w:bCs/>
          <w:sz w:val="24"/>
          <w:szCs w:val="24"/>
        </w:rPr>
        <w:t>Sertifikalı GBF hazır</w:t>
      </w:r>
      <w:r>
        <w:rPr>
          <w:rFonts w:ascii="Times New Roman" w:hAnsi="Times New Roman" w:cs="Times New Roman"/>
          <w:b/>
          <w:bCs/>
          <w:sz w:val="24"/>
          <w:szCs w:val="24"/>
        </w:rPr>
        <w:t xml:space="preserve">layıcısıyım. </w:t>
      </w:r>
      <w:r w:rsidRPr="00007768">
        <w:rPr>
          <w:rFonts w:ascii="Times New Roman" w:hAnsi="Times New Roman" w:cs="Times New Roman"/>
          <w:b/>
          <w:bCs/>
          <w:sz w:val="24"/>
          <w:szCs w:val="24"/>
        </w:rPr>
        <w:t>KKDİK Yönetmeli</w:t>
      </w:r>
      <w:r>
        <w:rPr>
          <w:rFonts w:ascii="Times New Roman" w:hAnsi="Times New Roman" w:cs="Times New Roman"/>
          <w:b/>
          <w:bCs/>
          <w:sz w:val="24"/>
          <w:szCs w:val="24"/>
        </w:rPr>
        <w:t>ği ile</w:t>
      </w:r>
      <w:r w:rsidRPr="00007768">
        <w:rPr>
          <w:rFonts w:ascii="Times New Roman" w:hAnsi="Times New Roman" w:cs="Times New Roman"/>
          <w:b/>
          <w:bCs/>
          <w:sz w:val="24"/>
          <w:szCs w:val="24"/>
        </w:rPr>
        <w:t xml:space="preserve"> birlikte bu yetkim ortadan kalkacak mı? Kimyasal Değerlendirme Uzmanı (KDU) eğitimi alıp GBF formlarını KDU sertifikası ile mi hazırlamam gerekecek? GBF hazırlama sertifikam ne zamana kadar geçerli olacak?</w:t>
      </w:r>
    </w:p>
    <w:p w:rsidR="00007768" w:rsidRPr="00007768" w:rsidRDefault="00007768" w:rsidP="00007768">
      <w:pPr>
        <w:shd w:val="clear" w:color="auto" w:fill="FFFFFF"/>
        <w:spacing w:after="0" w:line="240" w:lineRule="auto"/>
        <w:ind w:left="360"/>
        <w:rPr>
          <w:rFonts w:ascii="Times New Roman" w:hAnsi="Times New Roman" w:cs="Times New Roman"/>
          <w:sz w:val="24"/>
          <w:szCs w:val="24"/>
        </w:rPr>
      </w:pPr>
      <w:r w:rsidRPr="00007768">
        <w:rPr>
          <w:rFonts w:ascii="Times New Roman" w:hAnsi="Times New Roman" w:cs="Times New Roman"/>
          <w:sz w:val="24"/>
          <w:szCs w:val="24"/>
        </w:rPr>
        <w:t>Hayır. 31/12/2023 tarihine kadar güvenlik bilgi formları Zararlı Maddelerin ve Karışımların Güvenlik Bilgi Formları Hakkında Yönetmeliğe göre hazırlanabilir (KKDİK Geçici Madde 2).</w:t>
      </w:r>
    </w:p>
    <w:p w:rsidR="00007768" w:rsidRPr="00007768" w:rsidRDefault="00007768" w:rsidP="00007768">
      <w:pPr>
        <w:shd w:val="clear" w:color="auto" w:fill="FFFFFF"/>
        <w:spacing w:before="45" w:after="0" w:line="240" w:lineRule="auto"/>
        <w:ind w:left="360" w:right="-5"/>
        <w:jc w:val="both"/>
        <w:rPr>
          <w:rFonts w:ascii="Times New Roman" w:hAnsi="Times New Roman" w:cs="Times New Roman"/>
          <w:sz w:val="24"/>
          <w:szCs w:val="24"/>
        </w:rPr>
      </w:pPr>
      <w:r w:rsidRPr="00007768">
        <w:rPr>
          <w:rFonts w:ascii="Times New Roman" w:hAnsi="Times New Roman" w:cs="Times New Roman"/>
          <w:sz w:val="24"/>
          <w:szCs w:val="24"/>
        </w:rPr>
        <w:t xml:space="preserve">31/12/2023 tarihine kadar </w:t>
      </w:r>
      <w:proofErr w:type="spellStart"/>
      <w:r w:rsidRPr="00007768">
        <w:rPr>
          <w:rFonts w:ascii="Times New Roman" w:hAnsi="Times New Roman" w:cs="Times New Roman"/>
          <w:sz w:val="24"/>
          <w:szCs w:val="24"/>
        </w:rPr>
        <w:t>GBFleri</w:t>
      </w:r>
      <w:proofErr w:type="spellEnd"/>
      <w:r w:rsidRPr="00007768">
        <w:rPr>
          <w:rFonts w:ascii="Times New Roman" w:hAnsi="Times New Roman" w:cs="Times New Roman"/>
          <w:sz w:val="24"/>
          <w:szCs w:val="24"/>
        </w:rPr>
        <w:t xml:space="preserve"> KDU sertifikası ile hazırlamanız gerekmez (istenirse KDU sertifikası ile de hazırlanabilir)</w:t>
      </w:r>
    </w:p>
    <w:p w:rsidR="00007768" w:rsidRPr="00007768" w:rsidRDefault="00007768" w:rsidP="00007768">
      <w:pPr>
        <w:shd w:val="clear" w:color="auto" w:fill="FFFFFF"/>
        <w:spacing w:before="45" w:after="0" w:line="240" w:lineRule="auto"/>
        <w:ind w:left="360" w:right="-5"/>
        <w:jc w:val="both"/>
        <w:rPr>
          <w:rFonts w:ascii="Times New Roman" w:hAnsi="Times New Roman" w:cs="Times New Roman"/>
          <w:sz w:val="24"/>
          <w:szCs w:val="24"/>
        </w:rPr>
      </w:pPr>
      <w:r w:rsidRPr="00007768">
        <w:rPr>
          <w:rFonts w:ascii="Times New Roman" w:hAnsi="Times New Roman" w:cs="Times New Roman"/>
          <w:sz w:val="24"/>
          <w:szCs w:val="24"/>
        </w:rPr>
        <w:t>GBF sertifikası, sertifikanızı aldığınız tarihten itibaren üç yıl geçerlidir. Sertifikanız 31/12/2023</w:t>
      </w:r>
      <w:bookmarkStart w:id="0" w:name="_GoBack"/>
      <w:bookmarkEnd w:id="0"/>
      <w:r w:rsidRPr="00007768">
        <w:rPr>
          <w:rFonts w:ascii="Times New Roman" w:hAnsi="Times New Roman" w:cs="Times New Roman"/>
          <w:sz w:val="24"/>
          <w:szCs w:val="24"/>
        </w:rPr>
        <w:t>’ten sonra bitiyorsa,  sertifika 31/12/2023’e kadar geçerli olacaktır. O tarihten itibaren güvenlik bilgi formları KDU belgesini almış kişilerce hazırlanmalıdır.</w:t>
      </w:r>
    </w:p>
    <w:p w:rsidR="00007768" w:rsidRPr="00007768" w:rsidRDefault="00007768" w:rsidP="00007768">
      <w:pPr>
        <w:ind w:left="360"/>
        <w:jc w:val="both"/>
        <w:rPr>
          <w:rFonts w:ascii="Times New Roman" w:hAnsi="Times New Roman" w:cs="Times New Roman"/>
          <w:sz w:val="24"/>
          <w:szCs w:val="24"/>
        </w:rPr>
      </w:pPr>
    </w:p>
    <w:sectPr w:rsidR="00007768" w:rsidRPr="00007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B2B"/>
    <w:multiLevelType w:val="hybridMultilevel"/>
    <w:tmpl w:val="04F0B0A4"/>
    <w:lvl w:ilvl="0" w:tplc="F2B0DF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07"/>
    <w:rsid w:val="00007768"/>
    <w:rsid w:val="000F7420"/>
    <w:rsid w:val="002434A1"/>
    <w:rsid w:val="00265D6F"/>
    <w:rsid w:val="00391C03"/>
    <w:rsid w:val="00566A4D"/>
    <w:rsid w:val="00763619"/>
    <w:rsid w:val="009F6DD9"/>
    <w:rsid w:val="00D37007"/>
    <w:rsid w:val="00F446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3BE0"/>
  <w15:chartTrackingRefBased/>
  <w15:docId w15:val="{239CE1AE-9DB8-4B5A-AE40-2058447D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391C0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7420"/>
    <w:pPr>
      <w:ind w:left="720"/>
      <w:contextualSpacing/>
    </w:pPr>
  </w:style>
  <w:style w:type="character" w:customStyle="1" w:styleId="Balk3Char">
    <w:name w:val="Başlık 3 Char"/>
    <w:basedOn w:val="VarsaylanParagrafYazTipi"/>
    <w:link w:val="Balk3"/>
    <w:uiPriority w:val="9"/>
    <w:rsid w:val="00391C03"/>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391C03"/>
    <w:rPr>
      <w:color w:val="0000FF"/>
      <w:u w:val="single"/>
    </w:rPr>
  </w:style>
  <w:style w:type="paragraph" w:styleId="NormalWeb">
    <w:name w:val="Normal (Web)"/>
    <w:basedOn w:val="Normal"/>
    <w:uiPriority w:val="99"/>
    <w:semiHidden/>
    <w:unhideWhenUsed/>
    <w:rsid w:val="000077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81811">
      <w:bodyDiv w:val="1"/>
      <w:marLeft w:val="0"/>
      <w:marRight w:val="0"/>
      <w:marTop w:val="0"/>
      <w:marBottom w:val="0"/>
      <w:divBdr>
        <w:top w:val="none" w:sz="0" w:space="0" w:color="auto"/>
        <w:left w:val="none" w:sz="0" w:space="0" w:color="auto"/>
        <w:bottom w:val="none" w:sz="0" w:space="0" w:color="auto"/>
        <w:right w:val="none" w:sz="0" w:space="0" w:color="auto"/>
      </w:divBdr>
    </w:div>
    <w:div w:id="762338014">
      <w:bodyDiv w:val="1"/>
      <w:marLeft w:val="0"/>
      <w:marRight w:val="0"/>
      <w:marTop w:val="0"/>
      <w:marBottom w:val="0"/>
      <w:divBdr>
        <w:top w:val="none" w:sz="0" w:space="0" w:color="auto"/>
        <w:left w:val="none" w:sz="0" w:space="0" w:color="auto"/>
        <w:bottom w:val="none" w:sz="0" w:space="0" w:color="auto"/>
        <w:right w:val="none" w:sz="0" w:space="0" w:color="auto"/>
      </w:divBdr>
    </w:div>
    <w:div w:id="1051535002">
      <w:bodyDiv w:val="1"/>
      <w:marLeft w:val="0"/>
      <w:marRight w:val="0"/>
      <w:marTop w:val="0"/>
      <w:marBottom w:val="0"/>
      <w:divBdr>
        <w:top w:val="none" w:sz="0" w:space="0" w:color="auto"/>
        <w:left w:val="none" w:sz="0" w:space="0" w:color="auto"/>
        <w:bottom w:val="none" w:sz="0" w:space="0" w:color="auto"/>
        <w:right w:val="none" w:sz="0" w:space="0" w:color="auto"/>
      </w:divBdr>
    </w:div>
    <w:div w:id="172348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imyasallar.csb.gov.tr/17--ilk-kayit-dosyasini-en-erken-hangi-tarihte-verebilecegiz/2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992</Words>
  <Characters>5661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Erkan</dc:creator>
  <cp:keywords/>
  <dc:description/>
  <cp:lastModifiedBy>Dilek Erkan</cp:lastModifiedBy>
  <cp:revision>3</cp:revision>
  <dcterms:created xsi:type="dcterms:W3CDTF">2018-07-31T10:48:00Z</dcterms:created>
  <dcterms:modified xsi:type="dcterms:W3CDTF">2018-07-31T13:54:00Z</dcterms:modified>
</cp:coreProperties>
</file>