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A" w:rsidRPr="0066186B" w:rsidRDefault="00BD714A" w:rsidP="00BD7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6B">
        <w:rPr>
          <w:rFonts w:ascii="Times New Roman" w:hAnsi="Times New Roman" w:cs="Times New Roman"/>
          <w:b/>
          <w:sz w:val="24"/>
          <w:szCs w:val="24"/>
        </w:rPr>
        <w:t>Atık Yakma Tesisleri İşletme Plan Formatı</w:t>
      </w:r>
    </w:p>
    <w:p w:rsidR="00BD714A" w:rsidRPr="0066186B" w:rsidRDefault="00BD714A" w:rsidP="00BD714A">
      <w:pPr>
        <w:pStyle w:val="ListeParagraf"/>
        <w:numPr>
          <w:ilvl w:val="0"/>
          <w:numId w:val="2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</w:rPr>
        <w:t>İşletme Planı Sahibi Sanayicinin İletişim Bilgileri</w:t>
      </w:r>
    </w:p>
    <w:p w:rsidR="00BD714A" w:rsidRPr="0066186B" w:rsidRDefault="00BD714A" w:rsidP="00BD714A">
      <w:pPr>
        <w:pStyle w:val="ListeParagraf"/>
        <w:tabs>
          <w:tab w:val="left" w:pos="0"/>
        </w:tabs>
        <w:ind w:left="28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 xml:space="preserve">Adı </w:t>
      </w:r>
      <w:r w:rsidRPr="006618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Adresi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>: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Telefonu</w:t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Faks</w:t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 xml:space="preserve">Vergi kimlik </w:t>
      </w:r>
      <w:proofErr w:type="spellStart"/>
      <w:r w:rsidRPr="0066186B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 xml:space="preserve">GFB/Çevre Lisans </w:t>
      </w:r>
      <w:proofErr w:type="spellStart"/>
      <w:r w:rsidRPr="0066186B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>: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Yetkili kişi</w:t>
      </w:r>
      <w:r w:rsidRPr="006618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66186B" w:rsidRDefault="00BD714A" w:rsidP="00BD714A">
      <w:pPr>
        <w:pStyle w:val="ListeParagraf"/>
        <w:tabs>
          <w:tab w:val="left" w:pos="0"/>
          <w:tab w:val="left" w:pos="567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14A" w:rsidRPr="0066186B" w:rsidRDefault="00BD714A" w:rsidP="00BD714A">
      <w:pPr>
        <w:pStyle w:val="ListeParagraf"/>
        <w:numPr>
          <w:ilvl w:val="0"/>
          <w:numId w:val="2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</w:rPr>
        <w:t xml:space="preserve">İşletmenin Çevre Yönetiminden Sorumlu Kişiye/Kişilere Ait Bilgiler </w:t>
      </w:r>
    </w:p>
    <w:p w:rsidR="00BD714A" w:rsidRPr="0066186B" w:rsidRDefault="00BD714A" w:rsidP="00BD714A">
      <w:pPr>
        <w:pStyle w:val="ListeParagraf"/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Adı soyadı</w:t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Adresi</w:t>
      </w:r>
      <w:r w:rsidRPr="006618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714A" w:rsidRPr="0066186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Telefonu</w:t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CB5836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6B">
        <w:rPr>
          <w:rFonts w:ascii="Times New Roman" w:hAnsi="Times New Roman" w:cs="Times New Roman"/>
          <w:b/>
          <w:i/>
          <w:sz w:val="24"/>
          <w:szCs w:val="24"/>
        </w:rPr>
        <w:t>Faks</w:t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</w:r>
      <w:r w:rsidRPr="0066186B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</w:p>
    <w:p w:rsidR="00BD714A" w:rsidRPr="0066186B" w:rsidRDefault="00BD714A" w:rsidP="00BD714A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Plan Tarihi</w:t>
            </w:r>
          </w:p>
        </w:tc>
        <w:tc>
          <w:tcPr>
            <w:tcW w:w="6042" w:type="dxa"/>
            <w:gridSpan w:val="2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Geçerlilik Süresi (1 Yıl)</w:t>
            </w:r>
          </w:p>
        </w:tc>
        <w:tc>
          <w:tcPr>
            <w:tcW w:w="6042" w:type="dxa"/>
            <w:gridSpan w:val="2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9062" w:type="dxa"/>
            <w:gridSpan w:val="3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Planı Hazırlayan</w:t>
            </w: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Onaylayan </w:t>
            </w: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4A" w:rsidRPr="0066186B" w:rsidRDefault="00BD714A" w:rsidP="00BD714A">
      <w:pPr>
        <w:rPr>
          <w:rFonts w:ascii="Times New Roman" w:hAnsi="Times New Roman" w:cs="Times New Roman"/>
          <w:b/>
          <w:sz w:val="24"/>
          <w:szCs w:val="24"/>
        </w:rPr>
      </w:pPr>
    </w:p>
    <w:p w:rsidR="00BD714A" w:rsidRPr="0066186B" w:rsidRDefault="00BD714A" w:rsidP="00BD714A">
      <w:pPr>
        <w:jc w:val="both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b/>
          <w:sz w:val="24"/>
          <w:szCs w:val="24"/>
        </w:rPr>
        <w:t>İşletme Planı aşağıda yer alan konu başlıkları dikkate alınarak hazırlanmalıdır.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</w:rPr>
        <w:t>Tesisin Bertaraf Prosesinin Anlatılması ve Proses Akım Şeması,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Lisanslandırma Süreçleri,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Bertaraf edilen atıkların türleri, ısıl değerleri ve besleme miktarları, atık kodları ve hazırlanan atık menüleri hakkında teknik bilgiler,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Tesisin bölgesel hizmet alanı ve mevcut kapasite,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Tesise Kabul Uygulamaları,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Kabul Kriterleri,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Numune Alma İşlemleri,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 Besleme ve Ön İşlem Tesisleri Teknik Özellikleri,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Kabul Diyagramı,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Kullanıldığı Tesislere ait Ekipman ve Personel bilgileri,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İşletme Planının beyan edildiği yıla ait atık kullanım miktarlarının planı ve Bakım Programları,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</w:rPr>
        <w:lastRenderedPageBreak/>
        <w:t>Tesiste bulunan atık gaz temizleme sistemi, kül ve cüruf toplama sistemi hakkında detaylı bilgiler,</w:t>
      </w:r>
    </w:p>
    <w:p w:rsidR="00BD714A" w:rsidRPr="0066186B" w:rsidRDefault="00BD714A" w:rsidP="00BD714A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Acil Durum Planları,</w:t>
      </w:r>
    </w:p>
    <w:p w:rsidR="00024CD7" w:rsidRPr="00024CD7" w:rsidRDefault="00BD714A" w:rsidP="00024CD7">
      <w:pPr>
        <w:pStyle w:val="ListeParagraf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Diğer (</w:t>
      </w:r>
      <w:r w:rsidRPr="0066186B">
        <w:rPr>
          <w:rFonts w:ascii="Times New Roman" w:hAnsi="Times New Roman" w:cs="Times New Roman"/>
          <w:i/>
          <w:iCs/>
          <w:sz w:val="24"/>
          <w:szCs w:val="24"/>
        </w:rPr>
        <w:t>ilave bilgi, belge ve analizler)</w:t>
      </w:r>
    </w:p>
    <w:p w:rsidR="00024CD7" w:rsidRDefault="00024CD7" w:rsidP="00BD7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14A" w:rsidRDefault="00BD714A" w:rsidP="00BD7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6B">
        <w:rPr>
          <w:rFonts w:ascii="Times New Roman" w:hAnsi="Times New Roman" w:cs="Times New Roman"/>
          <w:b/>
          <w:sz w:val="24"/>
          <w:szCs w:val="24"/>
        </w:rPr>
        <w:t>Beraber Yakma Tesisleri İşletme Plan Formatı</w:t>
      </w:r>
    </w:p>
    <w:p w:rsidR="00BD714A" w:rsidRPr="00CB5836" w:rsidRDefault="00BD714A" w:rsidP="00BD714A">
      <w:pPr>
        <w:pStyle w:val="ListeParagr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836">
        <w:rPr>
          <w:rFonts w:ascii="Times New Roman" w:hAnsi="Times New Roman" w:cs="Times New Roman"/>
          <w:sz w:val="24"/>
          <w:szCs w:val="24"/>
        </w:rPr>
        <w:t>1.</w:t>
      </w:r>
      <w:r w:rsidRPr="00CB5836">
        <w:rPr>
          <w:rFonts w:ascii="Times New Roman" w:hAnsi="Times New Roman" w:cs="Times New Roman"/>
          <w:sz w:val="24"/>
          <w:szCs w:val="24"/>
        </w:rPr>
        <w:tab/>
        <w:t>İşletme Planı Sahibi Sanayicinin İletişim Bilgileri</w:t>
      </w:r>
    </w:p>
    <w:p w:rsidR="00BD714A" w:rsidRPr="00CB5836" w:rsidRDefault="00BD714A" w:rsidP="00BD714A">
      <w:pPr>
        <w:pStyle w:val="ListeParagr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 xml:space="preserve">Adı 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Adresi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Telefonu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Faks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 xml:space="preserve">Vergi kimlik </w:t>
      </w:r>
      <w:proofErr w:type="spellStart"/>
      <w:r w:rsidRPr="008C43CB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GFB/Çevre Lisans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r w:rsidRPr="008C43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Yetkili kişi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CB5836" w:rsidRDefault="00BD714A" w:rsidP="00BD714A">
      <w:pPr>
        <w:pStyle w:val="ListeParagr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14A" w:rsidRPr="00CB5836" w:rsidRDefault="00BD714A" w:rsidP="00BD714A">
      <w:pPr>
        <w:pStyle w:val="ListeParagr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836">
        <w:rPr>
          <w:rFonts w:ascii="Times New Roman" w:hAnsi="Times New Roman" w:cs="Times New Roman"/>
          <w:sz w:val="24"/>
          <w:szCs w:val="24"/>
        </w:rPr>
        <w:t>2.</w:t>
      </w:r>
      <w:r w:rsidRPr="00CB5836">
        <w:rPr>
          <w:rFonts w:ascii="Times New Roman" w:hAnsi="Times New Roman" w:cs="Times New Roman"/>
          <w:sz w:val="24"/>
          <w:szCs w:val="24"/>
        </w:rPr>
        <w:tab/>
        <w:t xml:space="preserve">İşletmenin Çevre Yönetiminden Sorumlu Kişiye/Kişilere Ait Bilgiler </w:t>
      </w:r>
    </w:p>
    <w:p w:rsidR="00BD714A" w:rsidRPr="00CB5836" w:rsidRDefault="00BD714A" w:rsidP="00BD714A">
      <w:pPr>
        <w:pStyle w:val="ListeParagr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Adı soyadı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Adresi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Telefonu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</w:p>
    <w:p w:rsidR="00BD714A" w:rsidRPr="008C43CB" w:rsidRDefault="00BD714A" w:rsidP="00BD714A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CB">
        <w:rPr>
          <w:rFonts w:ascii="Times New Roman" w:hAnsi="Times New Roman" w:cs="Times New Roman"/>
          <w:b/>
          <w:i/>
          <w:sz w:val="24"/>
          <w:szCs w:val="24"/>
        </w:rPr>
        <w:t>Faks</w:t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3CB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</w:p>
    <w:p w:rsidR="00BD714A" w:rsidRPr="0066186B" w:rsidRDefault="00BD714A" w:rsidP="00BD714A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Plan Tarihi</w:t>
            </w:r>
          </w:p>
        </w:tc>
        <w:tc>
          <w:tcPr>
            <w:tcW w:w="6042" w:type="dxa"/>
            <w:gridSpan w:val="2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Geçerlilik Süresi (1 Yıl)</w:t>
            </w:r>
          </w:p>
        </w:tc>
        <w:tc>
          <w:tcPr>
            <w:tcW w:w="6042" w:type="dxa"/>
            <w:gridSpan w:val="2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9062" w:type="dxa"/>
            <w:gridSpan w:val="3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Planı Hazırlayan</w:t>
            </w: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Onaylayan </w:t>
            </w: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B">
              <w:rPr>
                <w:rFonts w:ascii="Times New Roman" w:hAnsi="Times New Roman" w:cs="Times New Roman"/>
                <w:b/>
                <w:sz w:val="24"/>
                <w:szCs w:val="24"/>
              </w:rPr>
              <w:t>Yetkili Kişi</w:t>
            </w:r>
          </w:p>
        </w:tc>
      </w:tr>
      <w:tr w:rsidR="00BD714A" w:rsidRPr="0066186B" w:rsidTr="001B06BA">
        <w:tc>
          <w:tcPr>
            <w:tcW w:w="3020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14A" w:rsidRPr="0066186B" w:rsidRDefault="00BD714A" w:rsidP="001B06BA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4A" w:rsidRDefault="00BD714A" w:rsidP="00BD7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4A" w:rsidRPr="0066186B" w:rsidRDefault="00BD714A" w:rsidP="00BD714A">
      <w:pPr>
        <w:jc w:val="both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b/>
          <w:sz w:val="24"/>
          <w:szCs w:val="24"/>
        </w:rPr>
        <w:t>İşletme Planı aşağıda yer alan konu başlıkları dikkate alınarak hazırlanmalıdır.</w:t>
      </w:r>
    </w:p>
    <w:p w:rsidR="00BD714A" w:rsidRPr="0066186B" w:rsidRDefault="00BD714A" w:rsidP="00BD714A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</w:rPr>
        <w:t>Tesisin Üretim Prosesinin Anlatılması ve Proses Akım Şeması,</w:t>
      </w:r>
    </w:p>
    <w:p w:rsidR="00BD714A" w:rsidRPr="0066186B" w:rsidRDefault="00BD714A" w:rsidP="00BD714A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Lisanslandırma Süreçleri,</w:t>
      </w:r>
    </w:p>
    <w:p w:rsidR="00BD714A" w:rsidRDefault="00BD714A" w:rsidP="00BD714A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A4B57">
        <w:rPr>
          <w:rFonts w:ascii="Times New Roman" w:hAnsi="Times New Roman" w:cs="Times New Roman"/>
          <w:sz w:val="24"/>
          <w:szCs w:val="24"/>
          <w:lang w:eastAsia="tr-TR"/>
        </w:rPr>
        <w:t>Atıkların Alternatif Hammadde/Ek Yakıt Olarak Kullanılacağı Üretim Hatlarında Kullanılan Yakıt Türleri, Isıl Değerleri ve Yakıt Besleme Miktarları Hakkında Teknik Bilgiler,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Alternatif Hammadde/Ek Yakıt Olarak Kullanılması İşletme Esasları,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Tesise Kabul Uygulamaları,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Kabul Kriterleri,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Numune Alma İşlemleri,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 Besleme ve Ön İşlem Tesisleri Teknik Özellikleri,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Kabul Diyagramı,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Atıkların Kullanıldığı Tesislere ait Ekipman ve Personel bilgileri,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İşletme Planının beyan edildiği yıla ait atık kullanım miktarlarının planı ve Bakım Programları,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 xml:space="preserve">Tesis özelinde belirli parametreler için düzenlenen </w:t>
      </w:r>
      <w:proofErr w:type="gramStart"/>
      <w:r w:rsidRPr="0066186B">
        <w:rPr>
          <w:rFonts w:ascii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66186B">
        <w:rPr>
          <w:rFonts w:ascii="Times New Roman" w:hAnsi="Times New Roman" w:cs="Times New Roman"/>
          <w:sz w:val="24"/>
          <w:szCs w:val="24"/>
          <w:lang w:eastAsia="tr-TR"/>
        </w:rPr>
        <w:t xml:space="preserve"> ölçüm muafiyetleri,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Acil Durum Planları,</w:t>
      </w:r>
    </w:p>
    <w:p w:rsidR="00FA4B57" w:rsidRPr="0066186B" w:rsidRDefault="00FA4B57" w:rsidP="00FA4B57">
      <w:pPr>
        <w:pStyle w:val="ListeParagraf"/>
        <w:numPr>
          <w:ilvl w:val="2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186B">
        <w:rPr>
          <w:rFonts w:ascii="Times New Roman" w:hAnsi="Times New Roman" w:cs="Times New Roman"/>
          <w:sz w:val="24"/>
          <w:szCs w:val="24"/>
          <w:lang w:eastAsia="tr-TR"/>
        </w:rPr>
        <w:t>Diğer (</w:t>
      </w:r>
      <w:r w:rsidRPr="0066186B">
        <w:rPr>
          <w:rFonts w:ascii="Times New Roman" w:hAnsi="Times New Roman" w:cs="Times New Roman"/>
          <w:i/>
          <w:iCs/>
          <w:sz w:val="24"/>
          <w:szCs w:val="24"/>
        </w:rPr>
        <w:t>ilave bilgi, belge ve analizler)</w:t>
      </w:r>
    </w:p>
    <w:p w:rsidR="00FA4B57" w:rsidRPr="0066186B" w:rsidRDefault="00FA4B57" w:rsidP="00FA4B57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sectPr w:rsidR="00FA4B57" w:rsidRPr="0066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44A"/>
    <w:multiLevelType w:val="hybridMultilevel"/>
    <w:tmpl w:val="35D6A996"/>
    <w:lvl w:ilvl="0" w:tplc="A0045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A01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26887"/>
    <w:multiLevelType w:val="hybridMultilevel"/>
    <w:tmpl w:val="CEA414DE"/>
    <w:lvl w:ilvl="0" w:tplc="417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DCA41664">
      <w:start w:val="1"/>
      <w:numFmt w:val="decimal"/>
      <w:lvlText w:val="%3)"/>
      <w:lvlJc w:val="right"/>
      <w:pPr>
        <w:ind w:left="2505" w:hanging="180"/>
      </w:pPr>
      <w:rPr>
        <w:rFonts w:asciiTheme="minorHAnsi" w:eastAsiaTheme="minorHAnsi" w:hAnsiTheme="minorHAnsi" w:cstheme="minorBidi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193436"/>
    <w:multiLevelType w:val="hybridMultilevel"/>
    <w:tmpl w:val="79B696DE"/>
    <w:lvl w:ilvl="0" w:tplc="60F02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FD6"/>
    <w:multiLevelType w:val="hybridMultilevel"/>
    <w:tmpl w:val="5EBE35BE"/>
    <w:lvl w:ilvl="0" w:tplc="041F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6"/>
    <w:rsid w:val="00024CD7"/>
    <w:rsid w:val="002262B3"/>
    <w:rsid w:val="002B6DD7"/>
    <w:rsid w:val="002E3326"/>
    <w:rsid w:val="003A0CEC"/>
    <w:rsid w:val="005150E6"/>
    <w:rsid w:val="007F61AC"/>
    <w:rsid w:val="00BD714A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4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14A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BD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4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14A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BD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 Cem Suçeken</dc:creator>
  <cp:keywords/>
  <dc:description/>
  <cp:lastModifiedBy>Melik Cem Suçeken</cp:lastModifiedBy>
  <cp:revision>4</cp:revision>
  <dcterms:created xsi:type="dcterms:W3CDTF">2016-08-08T13:59:00Z</dcterms:created>
  <dcterms:modified xsi:type="dcterms:W3CDTF">2017-03-08T13:07:00Z</dcterms:modified>
</cp:coreProperties>
</file>