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5F" w:rsidRPr="00D97A5F" w:rsidRDefault="0065245F" w:rsidP="0065245F">
      <w:pPr>
        <w:spacing w:after="0" w:line="240" w:lineRule="auto"/>
        <w:jc w:val="center"/>
        <w:rPr>
          <w:rFonts w:ascii="Times New Roman" w:eastAsia="Times New Roman" w:hAnsi="Times New Roman"/>
          <w:b/>
          <w:sz w:val="28"/>
          <w:szCs w:val="28"/>
          <w:lang w:eastAsia="tr-TR"/>
        </w:rPr>
      </w:pPr>
      <w:r w:rsidRPr="00D97A5F">
        <w:rPr>
          <w:rFonts w:ascii="Times New Roman" w:eastAsia="Times New Roman" w:hAnsi="Times New Roman"/>
          <w:b/>
          <w:sz w:val="28"/>
          <w:szCs w:val="28"/>
          <w:lang w:eastAsia="tr-TR"/>
        </w:rPr>
        <w:t>T.C. ÇEVRE VE ŞEHİRCİLİK BAKANLIĞI</w:t>
      </w:r>
    </w:p>
    <w:p w:rsidR="0065245F" w:rsidRPr="00D97A5F" w:rsidRDefault="0065245F" w:rsidP="0065245F">
      <w:pPr>
        <w:spacing w:before="120" w:after="120" w:line="240" w:lineRule="auto"/>
        <w:ind w:right="-2"/>
        <w:jc w:val="right"/>
        <w:rPr>
          <w:rFonts w:ascii="Times New Roman" w:eastAsia="Arial Unicode MS" w:hAnsi="Times New Roman"/>
          <w:sz w:val="20"/>
          <w:szCs w:val="20"/>
        </w:rPr>
      </w:pPr>
      <w:r w:rsidRPr="00D97A5F">
        <w:rPr>
          <w:rFonts w:ascii="Times New Roman" w:eastAsia="Arial Unicode MS" w:hAnsi="Times New Roman"/>
          <w:sz w:val="20"/>
          <w:szCs w:val="20"/>
        </w:rPr>
        <w:t xml:space="preserve">                                                                                                                        </w:t>
      </w:r>
    </w:p>
    <w:p w:rsidR="00371F65" w:rsidRPr="00D97A5F" w:rsidRDefault="00371F65" w:rsidP="0065245F">
      <w:pPr>
        <w:spacing w:before="120" w:after="120" w:line="240" w:lineRule="auto"/>
        <w:ind w:right="-2"/>
        <w:jc w:val="right"/>
        <w:rPr>
          <w:rFonts w:ascii="Times New Roman" w:eastAsia="Arial Unicode MS" w:hAnsi="Times New Roman"/>
        </w:rPr>
      </w:pPr>
    </w:p>
    <w:p w:rsidR="00371F65" w:rsidRPr="00D97A5F" w:rsidRDefault="00371F65" w:rsidP="00371F65">
      <w:pPr>
        <w:jc w:val="center"/>
        <w:rPr>
          <w:rFonts w:ascii="Times New Roman" w:hAnsi="Times New Roman"/>
          <w:b/>
          <w:sz w:val="36"/>
          <w:szCs w:val="28"/>
        </w:rPr>
      </w:pPr>
      <w:r w:rsidRPr="00D97A5F">
        <w:rPr>
          <w:rFonts w:ascii="Times New Roman" w:hAnsi="Times New Roman"/>
          <w:b/>
          <w:sz w:val="36"/>
          <w:szCs w:val="28"/>
        </w:rPr>
        <w:t>GÜRÜLTÜ KİRLİLİĞİNE GEÇİT YOK</w:t>
      </w:r>
    </w:p>
    <w:p w:rsidR="00371F65" w:rsidRPr="00D97A5F" w:rsidRDefault="00371F65" w:rsidP="00371F65">
      <w:pPr>
        <w:jc w:val="center"/>
        <w:rPr>
          <w:rFonts w:ascii="Times New Roman" w:hAnsi="Times New Roman"/>
        </w:rPr>
      </w:pPr>
    </w:p>
    <w:p w:rsidR="00371F65" w:rsidRPr="00D97A5F" w:rsidRDefault="00371F65" w:rsidP="00371F65">
      <w:pPr>
        <w:ind w:firstLine="360"/>
        <w:jc w:val="both"/>
        <w:rPr>
          <w:rFonts w:ascii="Times New Roman" w:hAnsi="Times New Roman"/>
        </w:rPr>
      </w:pPr>
      <w:r w:rsidRPr="00D97A5F">
        <w:rPr>
          <w:rFonts w:ascii="Times New Roman" w:hAnsi="Times New Roman"/>
        </w:rPr>
        <w:t xml:space="preserve">18 Kasım 2015 tarihli Çevresel Gürültünün Değerlendirilmesi ve Yönetimi Yönetmeliğinin Bazı Maddelerinde Değişiklik Yapılmasına Dair Yönetmelik </w:t>
      </w:r>
      <w:proofErr w:type="gramStart"/>
      <w:r w:rsidRPr="00D97A5F">
        <w:rPr>
          <w:rFonts w:ascii="Times New Roman" w:hAnsi="Times New Roman"/>
        </w:rPr>
        <w:t>ile;</w:t>
      </w:r>
      <w:proofErr w:type="gramEnd"/>
    </w:p>
    <w:p w:rsidR="00371F65" w:rsidRPr="00D97A5F" w:rsidRDefault="00371F65" w:rsidP="00371F65">
      <w:pPr>
        <w:numPr>
          <w:ilvl w:val="0"/>
          <w:numId w:val="15"/>
        </w:numPr>
        <w:spacing w:after="0" w:line="240" w:lineRule="auto"/>
        <w:jc w:val="both"/>
        <w:rPr>
          <w:rFonts w:ascii="Times New Roman" w:hAnsi="Times New Roman"/>
        </w:rPr>
      </w:pPr>
      <w:r w:rsidRPr="00D97A5F">
        <w:rPr>
          <w:rFonts w:ascii="Times New Roman" w:hAnsi="Times New Roman"/>
        </w:rPr>
        <w:t>Özellikle mahalle aralarında yapılan düğünler ile asker uğurlamalarının merkezden denetimi yerine Kabahatler Kanunu kapsamında mahallinde ve kısa sürede gereğinin zabıta veya polis tarafından yapılmasına olanak sağlanmıştır.</w:t>
      </w:r>
    </w:p>
    <w:p w:rsidR="00371F65" w:rsidRPr="00D97A5F" w:rsidRDefault="00371F65" w:rsidP="00371F65">
      <w:pPr>
        <w:ind w:left="720"/>
        <w:jc w:val="both"/>
        <w:rPr>
          <w:rFonts w:ascii="Times New Roman" w:hAnsi="Times New Roman"/>
        </w:rPr>
      </w:pPr>
    </w:p>
    <w:p w:rsidR="00371F65" w:rsidRPr="00D97A5F" w:rsidRDefault="00371F65" w:rsidP="00371F65">
      <w:pPr>
        <w:numPr>
          <w:ilvl w:val="0"/>
          <w:numId w:val="15"/>
        </w:numPr>
        <w:spacing w:after="0" w:line="240" w:lineRule="auto"/>
        <w:jc w:val="both"/>
        <w:rPr>
          <w:rFonts w:ascii="Times New Roman" w:hAnsi="Times New Roman"/>
        </w:rPr>
      </w:pPr>
      <w:r w:rsidRPr="00D97A5F">
        <w:rPr>
          <w:rFonts w:ascii="Times New Roman" w:hAnsi="Times New Roman"/>
        </w:rPr>
        <w:t>4 Haziran 2010 tarihli Yönetmelikte havaalanlarına inen uçakların gürültü tazminatı belirleme esasları zaten Ulaştırma, Denizcilik ve Haberleşme Bakanlığının uhdesinde idi. Ayrıca, havaalanlarımıza inen uçakların sertifikalı olması nedeniyle bu madde uygulanamayan bir madde olmuş, bu nedenle bu konu Yönetmelikten çıkarılarak tamamen ilgili Bakanlığa bırakılmıştır.</w:t>
      </w:r>
    </w:p>
    <w:p w:rsidR="00371F65" w:rsidRPr="00D97A5F" w:rsidRDefault="00371F65" w:rsidP="00371F65">
      <w:pPr>
        <w:ind w:left="720"/>
        <w:jc w:val="both"/>
        <w:rPr>
          <w:rFonts w:ascii="Times New Roman" w:hAnsi="Times New Roman"/>
        </w:rPr>
      </w:pPr>
      <w:bookmarkStart w:id="0" w:name="_GoBack"/>
      <w:bookmarkEnd w:id="0"/>
    </w:p>
    <w:p w:rsidR="00371F65" w:rsidRPr="00D97A5F" w:rsidRDefault="00371F65" w:rsidP="00371F65">
      <w:pPr>
        <w:numPr>
          <w:ilvl w:val="0"/>
          <w:numId w:val="15"/>
        </w:numPr>
        <w:spacing w:after="0" w:line="240" w:lineRule="auto"/>
        <w:jc w:val="both"/>
        <w:rPr>
          <w:rFonts w:ascii="Times New Roman" w:hAnsi="Times New Roman"/>
        </w:rPr>
      </w:pPr>
      <w:r w:rsidRPr="00D97A5F">
        <w:rPr>
          <w:rFonts w:ascii="Times New Roman" w:hAnsi="Times New Roman"/>
        </w:rPr>
        <w:t>Konut ve öğrenci yurtları çok hassas kullanımlara alınarak, Yönetmelik genelinde getirilen yasaklama ve saat sınırlamaları ile gürültüden korunmaları sağlanmıştır.</w:t>
      </w:r>
    </w:p>
    <w:p w:rsidR="00371F65" w:rsidRPr="00D97A5F" w:rsidRDefault="00371F65" w:rsidP="00371F65">
      <w:pPr>
        <w:jc w:val="both"/>
        <w:rPr>
          <w:rFonts w:ascii="Times New Roman" w:hAnsi="Times New Roman"/>
        </w:rPr>
      </w:pPr>
    </w:p>
    <w:p w:rsidR="00371F65" w:rsidRPr="00D97A5F" w:rsidRDefault="00371F65" w:rsidP="00371F65">
      <w:pPr>
        <w:numPr>
          <w:ilvl w:val="0"/>
          <w:numId w:val="15"/>
        </w:numPr>
        <w:spacing w:after="0" w:line="240" w:lineRule="auto"/>
        <w:jc w:val="both"/>
        <w:rPr>
          <w:rFonts w:ascii="Times New Roman" w:hAnsi="Times New Roman"/>
        </w:rPr>
      </w:pPr>
      <w:r w:rsidRPr="00D97A5F">
        <w:rPr>
          <w:rFonts w:ascii="Times New Roman" w:hAnsi="Times New Roman"/>
        </w:rPr>
        <w:t xml:space="preserve">İnsanların uyku zaman dilimlerinde rahatsız olmaması için, çok hassas kullanımların bulunduğu (konut, hastane ve okullar gibi) alanlarda konser, gösteri, miting, festival gibi açık hava faaliyetleri </w:t>
      </w:r>
      <w:proofErr w:type="gramStart"/>
      <w:r w:rsidRPr="00D97A5F">
        <w:rPr>
          <w:rFonts w:ascii="Times New Roman" w:hAnsi="Times New Roman"/>
        </w:rPr>
        <w:t>24:00</w:t>
      </w:r>
      <w:proofErr w:type="gramEnd"/>
      <w:r w:rsidRPr="00D97A5F">
        <w:rPr>
          <w:rFonts w:ascii="Times New Roman" w:hAnsi="Times New Roman"/>
        </w:rPr>
        <w:t xml:space="preserve">-07:00 saatleri arasında yapılması yasaklanmıştır. </w:t>
      </w:r>
    </w:p>
    <w:p w:rsidR="00371F65" w:rsidRPr="00D97A5F" w:rsidRDefault="00371F65" w:rsidP="00371F65">
      <w:pPr>
        <w:jc w:val="both"/>
        <w:rPr>
          <w:rFonts w:ascii="Times New Roman" w:hAnsi="Times New Roman"/>
        </w:rPr>
      </w:pPr>
    </w:p>
    <w:p w:rsidR="00371F65" w:rsidRPr="00D97A5F" w:rsidRDefault="00371F65" w:rsidP="00371F65">
      <w:pPr>
        <w:numPr>
          <w:ilvl w:val="0"/>
          <w:numId w:val="15"/>
        </w:numPr>
        <w:spacing w:after="0" w:line="240" w:lineRule="auto"/>
        <w:jc w:val="both"/>
        <w:rPr>
          <w:rFonts w:ascii="Times New Roman" w:hAnsi="Times New Roman"/>
        </w:rPr>
      </w:pPr>
      <w:r w:rsidRPr="00D97A5F">
        <w:rPr>
          <w:rFonts w:ascii="Times New Roman" w:hAnsi="Times New Roman"/>
        </w:rPr>
        <w:t xml:space="preserve">Konut, okul ve hastane gibi çok hassas ve hassas kullanımların bulunduğu yerlerde eğlence maksadıyla patlayıcı, maytap, havai fişek ve benzeri şeyleri kullanmak, tamamen yasaklanmıştır. Ancak, halkın birlikte kutladığı ve birlik olduğu dini ve milli bayramlar, yerel milli günler ve il genelinde yapılan festival gibi büyük kutlamalar kapsam dışı bırakılmıştır. </w:t>
      </w:r>
    </w:p>
    <w:p w:rsidR="00371F65" w:rsidRPr="00D97A5F" w:rsidRDefault="00371F65" w:rsidP="00371F65">
      <w:pPr>
        <w:jc w:val="both"/>
        <w:rPr>
          <w:rFonts w:ascii="Times New Roman" w:hAnsi="Times New Roman"/>
        </w:rPr>
      </w:pPr>
      <w:r w:rsidRPr="00D97A5F">
        <w:rPr>
          <w:rFonts w:ascii="Times New Roman" w:hAnsi="Times New Roman"/>
        </w:rPr>
        <w:t xml:space="preserve"> </w:t>
      </w:r>
    </w:p>
    <w:p w:rsidR="00371F65" w:rsidRPr="00D97A5F" w:rsidRDefault="00371F65" w:rsidP="00371F65">
      <w:pPr>
        <w:numPr>
          <w:ilvl w:val="0"/>
          <w:numId w:val="15"/>
        </w:numPr>
        <w:spacing w:after="0" w:line="240" w:lineRule="auto"/>
        <w:jc w:val="both"/>
        <w:rPr>
          <w:rFonts w:ascii="Times New Roman" w:hAnsi="Times New Roman"/>
        </w:rPr>
      </w:pPr>
      <w:r w:rsidRPr="00D97A5F">
        <w:rPr>
          <w:rFonts w:ascii="Times New Roman" w:hAnsi="Times New Roman"/>
        </w:rPr>
        <w:t>İllerimizin gürültü haritaları ve eylem planlarının hazırlanmasına yönelik Bakanlığımız ve Belediyelerimizin çalışmaları dikkate alınarak uygulama takvimi yeniden belirlenmiştir. Aralık 2015 tarihi itibari ile 23 ilimizin şehirleşmiş alanları için karayolu, demiryolu ve sanayi tesisleri için gürültü haritaları hazırlanmış olacaktır.</w:t>
      </w:r>
    </w:p>
    <w:p w:rsidR="00371F65" w:rsidRPr="00D97A5F" w:rsidRDefault="00371F65" w:rsidP="00371F65">
      <w:pPr>
        <w:pStyle w:val="ListeParagraf"/>
      </w:pPr>
    </w:p>
    <w:p w:rsidR="00371F65" w:rsidRPr="00D97A5F" w:rsidRDefault="00371F65" w:rsidP="00371F65">
      <w:pPr>
        <w:spacing w:after="0" w:line="240" w:lineRule="auto"/>
        <w:ind w:left="720"/>
        <w:jc w:val="both"/>
        <w:rPr>
          <w:rFonts w:ascii="Times New Roman" w:hAnsi="Times New Roman"/>
        </w:rPr>
      </w:pPr>
    </w:p>
    <w:p w:rsidR="00371F65" w:rsidRPr="00D97A5F" w:rsidRDefault="00371F65" w:rsidP="00371F65">
      <w:pPr>
        <w:numPr>
          <w:ilvl w:val="0"/>
          <w:numId w:val="15"/>
        </w:numPr>
        <w:spacing w:before="120" w:after="120" w:line="240" w:lineRule="auto"/>
        <w:ind w:right="-2"/>
        <w:rPr>
          <w:rFonts w:ascii="Times New Roman" w:eastAsia="Arial Unicode MS" w:hAnsi="Times New Roman"/>
        </w:rPr>
      </w:pPr>
      <w:r w:rsidRPr="00D97A5F">
        <w:rPr>
          <w:rFonts w:ascii="Times New Roman" w:hAnsi="Times New Roman"/>
        </w:rPr>
        <w:t xml:space="preserve">Özellikle yaz sezonunun başlaması ile birlikte gürültü </w:t>
      </w:r>
      <w:proofErr w:type="gramStart"/>
      <w:r w:rsidRPr="00D97A5F">
        <w:rPr>
          <w:rFonts w:ascii="Times New Roman" w:hAnsi="Times New Roman"/>
        </w:rPr>
        <w:t>şikayetlerinin</w:t>
      </w:r>
      <w:proofErr w:type="gramEnd"/>
      <w:r w:rsidRPr="00D97A5F">
        <w:rPr>
          <w:rFonts w:ascii="Times New Roman" w:hAnsi="Times New Roman"/>
        </w:rPr>
        <w:t xml:space="preserve"> arttığı eğlence yerleri “Canlı Müzik İzni” almadan hiçbir suretle müzik faaliyetini gerçekleştiremeyecektir. </w:t>
      </w:r>
    </w:p>
    <w:p w:rsidR="009F1BDB" w:rsidRPr="00D97A5F" w:rsidRDefault="009F1BDB" w:rsidP="009F1BDB">
      <w:pPr>
        <w:spacing w:after="0" w:line="240" w:lineRule="auto"/>
        <w:rPr>
          <w:rFonts w:ascii="Times New Roman" w:eastAsia="Times New Roman" w:hAnsi="Times New Roman"/>
          <w:b/>
          <w:lang w:eastAsia="tr-TR"/>
        </w:rPr>
      </w:pPr>
    </w:p>
    <w:p w:rsidR="009F1BDB" w:rsidRPr="00D97A5F" w:rsidRDefault="009F1BDB" w:rsidP="009F1BDB">
      <w:pPr>
        <w:spacing w:after="0" w:line="240" w:lineRule="auto"/>
        <w:rPr>
          <w:rFonts w:ascii="Times New Roman" w:eastAsia="Times New Roman" w:hAnsi="Times New Roman"/>
          <w:b/>
          <w:lang w:eastAsia="tr-TR"/>
        </w:rPr>
      </w:pPr>
    </w:p>
    <w:p w:rsidR="009F1BDB" w:rsidRPr="00D97A5F" w:rsidRDefault="009F1BDB" w:rsidP="00BC6CCF">
      <w:pPr>
        <w:spacing w:after="0" w:line="240" w:lineRule="auto"/>
        <w:ind w:right="-108"/>
        <w:jc w:val="center"/>
        <w:rPr>
          <w:rFonts w:ascii="Times New Roman" w:eastAsia="Times New Roman" w:hAnsi="Times New Roman"/>
          <w:lang w:eastAsia="tr-TR"/>
        </w:rPr>
      </w:pPr>
    </w:p>
    <w:sectPr w:rsidR="009F1BDB" w:rsidRPr="00D97A5F" w:rsidSect="002A44AE">
      <w:headerReference w:type="even" r:id="rId9"/>
      <w:headerReference w:type="default" r:id="rId10"/>
      <w:footerReference w:type="default" r:id="rId11"/>
      <w:headerReference w:type="first" r:id="rId12"/>
      <w:pgSz w:w="11906" w:h="16838"/>
      <w:pgMar w:top="851" w:right="1276" w:bottom="426" w:left="1276" w:header="709" w:footer="0" w:gutter="0"/>
      <w:pgBorders w:offsetFrom="page">
        <w:top w:val="thinThickSmallGap" w:sz="12" w:space="24" w:color="auto"/>
        <w:left w:val="thinThickSmallGap" w:sz="12" w:space="24" w:color="auto"/>
        <w:bottom w:val="thinThickSmallGap" w:sz="12" w:space="24" w:color="auto"/>
        <w:right w:val="thinThickSmallGap"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3C" w:rsidRDefault="0048213C" w:rsidP="00A83A2F">
      <w:pPr>
        <w:spacing w:after="0" w:line="240" w:lineRule="auto"/>
      </w:pPr>
      <w:r>
        <w:separator/>
      </w:r>
    </w:p>
  </w:endnote>
  <w:endnote w:type="continuationSeparator" w:id="0">
    <w:p w:rsidR="0048213C" w:rsidRDefault="0048213C" w:rsidP="00A8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55C" w:rsidRPr="00A0755C" w:rsidRDefault="00A0755C" w:rsidP="002F017A">
    <w:pPr>
      <w:spacing w:after="0" w:line="240" w:lineRule="auto"/>
      <w:rPr>
        <w:rFonts w:ascii="Times New Roman" w:hAnsi="Times New Roman"/>
        <w:b/>
        <w:bCs/>
        <w:sz w:val="20"/>
        <w:szCs w:val="24"/>
      </w:rPr>
    </w:pPr>
  </w:p>
  <w:p w:rsidR="00A0755C" w:rsidRDefault="00A0755C">
    <w:pPr>
      <w:pStyle w:val="Altbilgi"/>
      <w:jc w:val="right"/>
    </w:pPr>
  </w:p>
  <w:p w:rsidR="003676DA" w:rsidRPr="00A0755C" w:rsidRDefault="003676DA" w:rsidP="00A075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3C" w:rsidRDefault="0048213C" w:rsidP="00A83A2F">
      <w:pPr>
        <w:spacing w:after="0" w:line="240" w:lineRule="auto"/>
      </w:pPr>
      <w:r>
        <w:separator/>
      </w:r>
    </w:p>
  </w:footnote>
  <w:footnote w:type="continuationSeparator" w:id="0">
    <w:p w:rsidR="0048213C" w:rsidRDefault="0048213C" w:rsidP="00A83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0D" w:rsidRDefault="0048213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674" o:spid="_x0000_s2053" type="#_x0000_t75" style="position:absolute;margin-left:0;margin-top:0;width:467.05pt;height:182.6pt;z-index:-251658752;mso-position-horizontal:center;mso-position-horizontal-relative:margin;mso-position-vertical:center;mso-position-vertical-relative:margin" o:allowincell="f">
          <v:imagedata r:id="rId1" o:title="a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59" w:rsidRDefault="00DB358A">
    <w:pPr>
      <w:pStyle w:val="stbilgi"/>
    </w:pPr>
    <w:r>
      <w:rPr>
        <w:noProof/>
        <w:lang w:eastAsia="tr-TR"/>
      </w:rPr>
      <w:drawing>
        <wp:inline distT="0" distB="0" distL="0" distR="0">
          <wp:extent cx="779145" cy="445135"/>
          <wp:effectExtent l="0" t="0" r="0" b="0"/>
          <wp:docPr id="1" name="Resim 1" descr="csb_logo_de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b_logo_degra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445135"/>
                  </a:xfrm>
                  <a:prstGeom prst="rect">
                    <a:avLst/>
                  </a:prstGeom>
                  <a:noFill/>
                  <a:ln>
                    <a:noFill/>
                  </a:ln>
                </pic:spPr>
              </pic:pic>
            </a:graphicData>
          </a:graphic>
        </wp:inline>
      </w:drawing>
    </w:r>
  </w:p>
  <w:p w:rsidR="00A1670D" w:rsidRDefault="0048213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675" o:spid="_x0000_s2054" type="#_x0000_t75" style="position:absolute;margin-left:0;margin-top:0;width:467.05pt;height:182.6pt;z-index:-251657728;mso-position-horizontal:center;mso-position-horizontal-relative:margin;mso-position-vertical:center;mso-position-vertical-relative:margin" o:allowincell="f">
          <v:imagedata r:id="rId2" o:title="a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0D" w:rsidRDefault="0048213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673" o:spid="_x0000_s2052" type="#_x0000_t75" style="position:absolute;margin-left:0;margin-top:0;width:467.05pt;height:182.6pt;z-index:-251659776;mso-position-horizontal:center;mso-position-horizontal-relative:margin;mso-position-vertical:center;mso-position-vertical-relative:margin" o:allowincell="f">
          <v:imagedata r:id="rId1" o:title="a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1ABD"/>
    <w:multiLevelType w:val="hybridMultilevel"/>
    <w:tmpl w:val="D0CA792A"/>
    <w:lvl w:ilvl="0" w:tplc="F18ADA50">
      <w:start w:val="4"/>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4B3231"/>
    <w:multiLevelType w:val="hybridMultilevel"/>
    <w:tmpl w:val="A2507AEE"/>
    <w:lvl w:ilvl="0" w:tplc="041F0003">
      <w:start w:val="1"/>
      <w:numFmt w:val="bullet"/>
      <w:lvlText w:val="o"/>
      <w:lvlJc w:val="left"/>
      <w:pPr>
        <w:ind w:left="1434" w:hanging="360"/>
      </w:pPr>
      <w:rPr>
        <w:rFonts w:ascii="Courier New" w:hAnsi="Courier New" w:cs="Courier New"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2">
    <w:nsid w:val="1A555D5D"/>
    <w:multiLevelType w:val="hybridMultilevel"/>
    <w:tmpl w:val="E53A7F5A"/>
    <w:lvl w:ilvl="0" w:tplc="3636353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8C07AE"/>
    <w:multiLevelType w:val="hybridMultilevel"/>
    <w:tmpl w:val="9814E250"/>
    <w:lvl w:ilvl="0" w:tplc="354876E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0AC18F1"/>
    <w:multiLevelType w:val="hybridMultilevel"/>
    <w:tmpl w:val="719A93EE"/>
    <w:lvl w:ilvl="0" w:tplc="78B41442">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22E3E0C"/>
    <w:multiLevelType w:val="hybridMultilevel"/>
    <w:tmpl w:val="CD781846"/>
    <w:lvl w:ilvl="0" w:tplc="8A401BE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A190545"/>
    <w:multiLevelType w:val="hybridMultilevel"/>
    <w:tmpl w:val="7C3CAA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A1E4D49"/>
    <w:multiLevelType w:val="hybridMultilevel"/>
    <w:tmpl w:val="447E22D8"/>
    <w:lvl w:ilvl="0" w:tplc="0CE04242">
      <w:start w:val="2"/>
      <w:numFmt w:val="decimal"/>
      <w:lvlText w:val="%1."/>
      <w:lvlJc w:val="left"/>
      <w:pPr>
        <w:tabs>
          <w:tab w:val="num" w:pos="720"/>
        </w:tabs>
        <w:ind w:left="720" w:hanging="360"/>
      </w:pPr>
    </w:lvl>
    <w:lvl w:ilvl="1" w:tplc="46ACBB60" w:tentative="1">
      <w:start w:val="1"/>
      <w:numFmt w:val="decimal"/>
      <w:lvlText w:val="%2."/>
      <w:lvlJc w:val="left"/>
      <w:pPr>
        <w:tabs>
          <w:tab w:val="num" w:pos="1440"/>
        </w:tabs>
        <w:ind w:left="1440" w:hanging="360"/>
      </w:pPr>
    </w:lvl>
    <w:lvl w:ilvl="2" w:tplc="CB145AD6" w:tentative="1">
      <w:start w:val="1"/>
      <w:numFmt w:val="decimal"/>
      <w:lvlText w:val="%3."/>
      <w:lvlJc w:val="left"/>
      <w:pPr>
        <w:tabs>
          <w:tab w:val="num" w:pos="2160"/>
        </w:tabs>
        <w:ind w:left="2160" w:hanging="360"/>
      </w:pPr>
    </w:lvl>
    <w:lvl w:ilvl="3" w:tplc="4EEAED3C" w:tentative="1">
      <w:start w:val="1"/>
      <w:numFmt w:val="decimal"/>
      <w:lvlText w:val="%4."/>
      <w:lvlJc w:val="left"/>
      <w:pPr>
        <w:tabs>
          <w:tab w:val="num" w:pos="2880"/>
        </w:tabs>
        <w:ind w:left="2880" w:hanging="360"/>
      </w:pPr>
    </w:lvl>
    <w:lvl w:ilvl="4" w:tplc="C584F5F6" w:tentative="1">
      <w:start w:val="1"/>
      <w:numFmt w:val="decimal"/>
      <w:lvlText w:val="%5."/>
      <w:lvlJc w:val="left"/>
      <w:pPr>
        <w:tabs>
          <w:tab w:val="num" w:pos="3600"/>
        </w:tabs>
        <w:ind w:left="3600" w:hanging="360"/>
      </w:pPr>
    </w:lvl>
    <w:lvl w:ilvl="5" w:tplc="89EEFE8E" w:tentative="1">
      <w:start w:val="1"/>
      <w:numFmt w:val="decimal"/>
      <w:lvlText w:val="%6."/>
      <w:lvlJc w:val="left"/>
      <w:pPr>
        <w:tabs>
          <w:tab w:val="num" w:pos="4320"/>
        </w:tabs>
        <w:ind w:left="4320" w:hanging="360"/>
      </w:pPr>
    </w:lvl>
    <w:lvl w:ilvl="6" w:tplc="553430C2" w:tentative="1">
      <w:start w:val="1"/>
      <w:numFmt w:val="decimal"/>
      <w:lvlText w:val="%7."/>
      <w:lvlJc w:val="left"/>
      <w:pPr>
        <w:tabs>
          <w:tab w:val="num" w:pos="5040"/>
        </w:tabs>
        <w:ind w:left="5040" w:hanging="360"/>
      </w:pPr>
    </w:lvl>
    <w:lvl w:ilvl="7" w:tplc="E4E6D86A" w:tentative="1">
      <w:start w:val="1"/>
      <w:numFmt w:val="decimal"/>
      <w:lvlText w:val="%8."/>
      <w:lvlJc w:val="left"/>
      <w:pPr>
        <w:tabs>
          <w:tab w:val="num" w:pos="5760"/>
        </w:tabs>
        <w:ind w:left="5760" w:hanging="360"/>
      </w:pPr>
    </w:lvl>
    <w:lvl w:ilvl="8" w:tplc="142889F6" w:tentative="1">
      <w:start w:val="1"/>
      <w:numFmt w:val="decimal"/>
      <w:lvlText w:val="%9."/>
      <w:lvlJc w:val="left"/>
      <w:pPr>
        <w:tabs>
          <w:tab w:val="num" w:pos="6480"/>
        </w:tabs>
        <w:ind w:left="6480" w:hanging="360"/>
      </w:pPr>
    </w:lvl>
  </w:abstractNum>
  <w:abstractNum w:abstractNumId="8">
    <w:nsid w:val="44DD0A69"/>
    <w:multiLevelType w:val="hybridMultilevel"/>
    <w:tmpl w:val="B6E62352"/>
    <w:lvl w:ilvl="0" w:tplc="586C92B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A77703"/>
    <w:multiLevelType w:val="hybridMultilevel"/>
    <w:tmpl w:val="04E082F8"/>
    <w:lvl w:ilvl="0" w:tplc="D242C564">
      <w:start w:val="3"/>
      <w:numFmt w:val="decimal"/>
      <w:lvlText w:val="%1."/>
      <w:lvlJc w:val="left"/>
      <w:pPr>
        <w:tabs>
          <w:tab w:val="num" w:pos="720"/>
        </w:tabs>
        <w:ind w:left="720" w:hanging="360"/>
      </w:pPr>
    </w:lvl>
    <w:lvl w:ilvl="1" w:tplc="082E4B32" w:tentative="1">
      <w:start w:val="1"/>
      <w:numFmt w:val="decimal"/>
      <w:lvlText w:val="%2."/>
      <w:lvlJc w:val="left"/>
      <w:pPr>
        <w:tabs>
          <w:tab w:val="num" w:pos="1440"/>
        </w:tabs>
        <w:ind w:left="1440" w:hanging="360"/>
      </w:pPr>
    </w:lvl>
    <w:lvl w:ilvl="2" w:tplc="514C423C" w:tentative="1">
      <w:start w:val="1"/>
      <w:numFmt w:val="decimal"/>
      <w:lvlText w:val="%3."/>
      <w:lvlJc w:val="left"/>
      <w:pPr>
        <w:tabs>
          <w:tab w:val="num" w:pos="2160"/>
        </w:tabs>
        <w:ind w:left="2160" w:hanging="360"/>
      </w:pPr>
    </w:lvl>
    <w:lvl w:ilvl="3" w:tplc="7654F756" w:tentative="1">
      <w:start w:val="1"/>
      <w:numFmt w:val="decimal"/>
      <w:lvlText w:val="%4."/>
      <w:lvlJc w:val="left"/>
      <w:pPr>
        <w:tabs>
          <w:tab w:val="num" w:pos="2880"/>
        </w:tabs>
        <w:ind w:left="2880" w:hanging="360"/>
      </w:pPr>
    </w:lvl>
    <w:lvl w:ilvl="4" w:tplc="5590D624" w:tentative="1">
      <w:start w:val="1"/>
      <w:numFmt w:val="decimal"/>
      <w:lvlText w:val="%5."/>
      <w:lvlJc w:val="left"/>
      <w:pPr>
        <w:tabs>
          <w:tab w:val="num" w:pos="3600"/>
        </w:tabs>
        <w:ind w:left="3600" w:hanging="360"/>
      </w:pPr>
    </w:lvl>
    <w:lvl w:ilvl="5" w:tplc="A13E5F4E" w:tentative="1">
      <w:start w:val="1"/>
      <w:numFmt w:val="decimal"/>
      <w:lvlText w:val="%6."/>
      <w:lvlJc w:val="left"/>
      <w:pPr>
        <w:tabs>
          <w:tab w:val="num" w:pos="4320"/>
        </w:tabs>
        <w:ind w:left="4320" w:hanging="360"/>
      </w:pPr>
    </w:lvl>
    <w:lvl w:ilvl="6" w:tplc="C63C6764" w:tentative="1">
      <w:start w:val="1"/>
      <w:numFmt w:val="decimal"/>
      <w:lvlText w:val="%7."/>
      <w:lvlJc w:val="left"/>
      <w:pPr>
        <w:tabs>
          <w:tab w:val="num" w:pos="5040"/>
        </w:tabs>
        <w:ind w:left="5040" w:hanging="360"/>
      </w:pPr>
    </w:lvl>
    <w:lvl w:ilvl="7" w:tplc="DAF6CBBC" w:tentative="1">
      <w:start w:val="1"/>
      <w:numFmt w:val="decimal"/>
      <w:lvlText w:val="%8."/>
      <w:lvlJc w:val="left"/>
      <w:pPr>
        <w:tabs>
          <w:tab w:val="num" w:pos="5760"/>
        </w:tabs>
        <w:ind w:left="5760" w:hanging="360"/>
      </w:pPr>
    </w:lvl>
    <w:lvl w:ilvl="8" w:tplc="96A495F0" w:tentative="1">
      <w:start w:val="1"/>
      <w:numFmt w:val="decimal"/>
      <w:lvlText w:val="%9."/>
      <w:lvlJc w:val="left"/>
      <w:pPr>
        <w:tabs>
          <w:tab w:val="num" w:pos="6480"/>
        </w:tabs>
        <w:ind w:left="6480" w:hanging="360"/>
      </w:pPr>
    </w:lvl>
  </w:abstractNum>
  <w:abstractNum w:abstractNumId="10">
    <w:nsid w:val="573F5064"/>
    <w:multiLevelType w:val="hybridMultilevel"/>
    <w:tmpl w:val="A6489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81C7206"/>
    <w:multiLevelType w:val="hybridMultilevel"/>
    <w:tmpl w:val="1EFABC70"/>
    <w:lvl w:ilvl="0" w:tplc="C6C0541C">
      <w:start w:val="1"/>
      <w:numFmt w:val="bullet"/>
      <w:lvlText w:val="•"/>
      <w:lvlJc w:val="left"/>
      <w:pPr>
        <w:tabs>
          <w:tab w:val="num" w:pos="720"/>
        </w:tabs>
        <w:ind w:left="720" w:hanging="360"/>
      </w:pPr>
      <w:rPr>
        <w:rFonts w:ascii="Times New Roman" w:hAnsi="Times New Roman" w:hint="default"/>
      </w:rPr>
    </w:lvl>
    <w:lvl w:ilvl="1" w:tplc="37703F92" w:tentative="1">
      <w:start w:val="1"/>
      <w:numFmt w:val="bullet"/>
      <w:lvlText w:val="•"/>
      <w:lvlJc w:val="left"/>
      <w:pPr>
        <w:tabs>
          <w:tab w:val="num" w:pos="1440"/>
        </w:tabs>
        <w:ind w:left="1440" w:hanging="360"/>
      </w:pPr>
      <w:rPr>
        <w:rFonts w:ascii="Times New Roman" w:hAnsi="Times New Roman" w:hint="default"/>
      </w:rPr>
    </w:lvl>
    <w:lvl w:ilvl="2" w:tplc="4FD64ED6" w:tentative="1">
      <w:start w:val="1"/>
      <w:numFmt w:val="bullet"/>
      <w:lvlText w:val="•"/>
      <w:lvlJc w:val="left"/>
      <w:pPr>
        <w:tabs>
          <w:tab w:val="num" w:pos="2160"/>
        </w:tabs>
        <w:ind w:left="2160" w:hanging="360"/>
      </w:pPr>
      <w:rPr>
        <w:rFonts w:ascii="Times New Roman" w:hAnsi="Times New Roman" w:hint="default"/>
      </w:rPr>
    </w:lvl>
    <w:lvl w:ilvl="3" w:tplc="E352737E" w:tentative="1">
      <w:start w:val="1"/>
      <w:numFmt w:val="bullet"/>
      <w:lvlText w:val="•"/>
      <w:lvlJc w:val="left"/>
      <w:pPr>
        <w:tabs>
          <w:tab w:val="num" w:pos="2880"/>
        </w:tabs>
        <w:ind w:left="2880" w:hanging="360"/>
      </w:pPr>
      <w:rPr>
        <w:rFonts w:ascii="Times New Roman" w:hAnsi="Times New Roman" w:hint="default"/>
      </w:rPr>
    </w:lvl>
    <w:lvl w:ilvl="4" w:tplc="24925CB2" w:tentative="1">
      <w:start w:val="1"/>
      <w:numFmt w:val="bullet"/>
      <w:lvlText w:val="•"/>
      <w:lvlJc w:val="left"/>
      <w:pPr>
        <w:tabs>
          <w:tab w:val="num" w:pos="3600"/>
        </w:tabs>
        <w:ind w:left="3600" w:hanging="360"/>
      </w:pPr>
      <w:rPr>
        <w:rFonts w:ascii="Times New Roman" w:hAnsi="Times New Roman" w:hint="default"/>
      </w:rPr>
    </w:lvl>
    <w:lvl w:ilvl="5" w:tplc="9356B694" w:tentative="1">
      <w:start w:val="1"/>
      <w:numFmt w:val="bullet"/>
      <w:lvlText w:val="•"/>
      <w:lvlJc w:val="left"/>
      <w:pPr>
        <w:tabs>
          <w:tab w:val="num" w:pos="4320"/>
        </w:tabs>
        <w:ind w:left="4320" w:hanging="360"/>
      </w:pPr>
      <w:rPr>
        <w:rFonts w:ascii="Times New Roman" w:hAnsi="Times New Roman" w:hint="default"/>
      </w:rPr>
    </w:lvl>
    <w:lvl w:ilvl="6" w:tplc="D4DC92CA" w:tentative="1">
      <w:start w:val="1"/>
      <w:numFmt w:val="bullet"/>
      <w:lvlText w:val="•"/>
      <w:lvlJc w:val="left"/>
      <w:pPr>
        <w:tabs>
          <w:tab w:val="num" w:pos="5040"/>
        </w:tabs>
        <w:ind w:left="5040" w:hanging="360"/>
      </w:pPr>
      <w:rPr>
        <w:rFonts w:ascii="Times New Roman" w:hAnsi="Times New Roman" w:hint="default"/>
      </w:rPr>
    </w:lvl>
    <w:lvl w:ilvl="7" w:tplc="BA3E7BF4" w:tentative="1">
      <w:start w:val="1"/>
      <w:numFmt w:val="bullet"/>
      <w:lvlText w:val="•"/>
      <w:lvlJc w:val="left"/>
      <w:pPr>
        <w:tabs>
          <w:tab w:val="num" w:pos="5760"/>
        </w:tabs>
        <w:ind w:left="5760" w:hanging="360"/>
      </w:pPr>
      <w:rPr>
        <w:rFonts w:ascii="Times New Roman" w:hAnsi="Times New Roman" w:hint="default"/>
      </w:rPr>
    </w:lvl>
    <w:lvl w:ilvl="8" w:tplc="B6B83FB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0E57CD6"/>
    <w:multiLevelType w:val="hybridMultilevel"/>
    <w:tmpl w:val="48485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C19561B"/>
    <w:multiLevelType w:val="hybridMultilevel"/>
    <w:tmpl w:val="1A269792"/>
    <w:lvl w:ilvl="0" w:tplc="2078F180">
      <w:start w:val="1"/>
      <w:numFmt w:val="decimal"/>
      <w:lvlText w:val="%1."/>
      <w:lvlJc w:val="left"/>
      <w:pPr>
        <w:tabs>
          <w:tab w:val="num" w:pos="720"/>
        </w:tabs>
        <w:ind w:left="720" w:hanging="360"/>
      </w:pPr>
    </w:lvl>
    <w:lvl w:ilvl="1" w:tplc="3DF2B5B2" w:tentative="1">
      <w:start w:val="1"/>
      <w:numFmt w:val="decimal"/>
      <w:lvlText w:val="%2."/>
      <w:lvlJc w:val="left"/>
      <w:pPr>
        <w:tabs>
          <w:tab w:val="num" w:pos="1440"/>
        </w:tabs>
        <w:ind w:left="1440" w:hanging="360"/>
      </w:pPr>
    </w:lvl>
    <w:lvl w:ilvl="2" w:tplc="DE945198" w:tentative="1">
      <w:start w:val="1"/>
      <w:numFmt w:val="decimal"/>
      <w:lvlText w:val="%3."/>
      <w:lvlJc w:val="left"/>
      <w:pPr>
        <w:tabs>
          <w:tab w:val="num" w:pos="2160"/>
        </w:tabs>
        <w:ind w:left="2160" w:hanging="360"/>
      </w:pPr>
    </w:lvl>
    <w:lvl w:ilvl="3" w:tplc="AA1C7BFC" w:tentative="1">
      <w:start w:val="1"/>
      <w:numFmt w:val="decimal"/>
      <w:lvlText w:val="%4."/>
      <w:lvlJc w:val="left"/>
      <w:pPr>
        <w:tabs>
          <w:tab w:val="num" w:pos="2880"/>
        </w:tabs>
        <w:ind w:left="2880" w:hanging="360"/>
      </w:pPr>
    </w:lvl>
    <w:lvl w:ilvl="4" w:tplc="E3F014FC" w:tentative="1">
      <w:start w:val="1"/>
      <w:numFmt w:val="decimal"/>
      <w:lvlText w:val="%5."/>
      <w:lvlJc w:val="left"/>
      <w:pPr>
        <w:tabs>
          <w:tab w:val="num" w:pos="3600"/>
        </w:tabs>
        <w:ind w:left="3600" w:hanging="360"/>
      </w:pPr>
    </w:lvl>
    <w:lvl w:ilvl="5" w:tplc="8A4C3138" w:tentative="1">
      <w:start w:val="1"/>
      <w:numFmt w:val="decimal"/>
      <w:lvlText w:val="%6."/>
      <w:lvlJc w:val="left"/>
      <w:pPr>
        <w:tabs>
          <w:tab w:val="num" w:pos="4320"/>
        </w:tabs>
        <w:ind w:left="4320" w:hanging="360"/>
      </w:pPr>
    </w:lvl>
    <w:lvl w:ilvl="6" w:tplc="790A02B0" w:tentative="1">
      <w:start w:val="1"/>
      <w:numFmt w:val="decimal"/>
      <w:lvlText w:val="%7."/>
      <w:lvlJc w:val="left"/>
      <w:pPr>
        <w:tabs>
          <w:tab w:val="num" w:pos="5040"/>
        </w:tabs>
        <w:ind w:left="5040" w:hanging="360"/>
      </w:pPr>
    </w:lvl>
    <w:lvl w:ilvl="7" w:tplc="7202371E" w:tentative="1">
      <w:start w:val="1"/>
      <w:numFmt w:val="decimal"/>
      <w:lvlText w:val="%8."/>
      <w:lvlJc w:val="left"/>
      <w:pPr>
        <w:tabs>
          <w:tab w:val="num" w:pos="5760"/>
        </w:tabs>
        <w:ind w:left="5760" w:hanging="360"/>
      </w:pPr>
    </w:lvl>
    <w:lvl w:ilvl="8" w:tplc="EE7005AC" w:tentative="1">
      <w:start w:val="1"/>
      <w:numFmt w:val="decimal"/>
      <w:lvlText w:val="%9."/>
      <w:lvlJc w:val="left"/>
      <w:pPr>
        <w:tabs>
          <w:tab w:val="num" w:pos="6480"/>
        </w:tabs>
        <w:ind w:left="6480" w:hanging="360"/>
      </w:pPr>
    </w:lvl>
  </w:abstractNum>
  <w:abstractNum w:abstractNumId="14">
    <w:nsid w:val="7460476F"/>
    <w:multiLevelType w:val="hybridMultilevel"/>
    <w:tmpl w:val="4F1C5AD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num w:numId="1">
    <w:abstractNumId w:val="0"/>
  </w:num>
  <w:num w:numId="2">
    <w:abstractNumId w:val="8"/>
  </w:num>
  <w:num w:numId="3">
    <w:abstractNumId w:val="12"/>
  </w:num>
  <w:num w:numId="4">
    <w:abstractNumId w:val="1"/>
  </w:num>
  <w:num w:numId="5">
    <w:abstractNumId w:val="4"/>
  </w:num>
  <w:num w:numId="6">
    <w:abstractNumId w:val="5"/>
  </w:num>
  <w:num w:numId="7">
    <w:abstractNumId w:val="2"/>
  </w:num>
  <w:num w:numId="8">
    <w:abstractNumId w:val="13"/>
  </w:num>
  <w:num w:numId="9">
    <w:abstractNumId w:val="7"/>
  </w:num>
  <w:num w:numId="10">
    <w:abstractNumId w:val="9"/>
  </w:num>
  <w:num w:numId="11">
    <w:abstractNumId w:val="3"/>
  </w:num>
  <w:num w:numId="12">
    <w:abstractNumId w:val="14"/>
  </w:num>
  <w:num w:numId="13">
    <w:abstractNumId w:val="6"/>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2F"/>
    <w:rsid w:val="000158E5"/>
    <w:rsid w:val="00041706"/>
    <w:rsid w:val="00041C9C"/>
    <w:rsid w:val="00072C4D"/>
    <w:rsid w:val="0007421E"/>
    <w:rsid w:val="000F1AB3"/>
    <w:rsid w:val="001258EF"/>
    <w:rsid w:val="001359CF"/>
    <w:rsid w:val="00142CA2"/>
    <w:rsid w:val="001718C7"/>
    <w:rsid w:val="001F2EC5"/>
    <w:rsid w:val="002472E1"/>
    <w:rsid w:val="00250E6C"/>
    <w:rsid w:val="00291689"/>
    <w:rsid w:val="002A44AE"/>
    <w:rsid w:val="002A621A"/>
    <w:rsid w:val="002D2C53"/>
    <w:rsid w:val="002E5D8E"/>
    <w:rsid w:val="002F017A"/>
    <w:rsid w:val="00325ECF"/>
    <w:rsid w:val="00333B48"/>
    <w:rsid w:val="00357752"/>
    <w:rsid w:val="003622F8"/>
    <w:rsid w:val="003676DA"/>
    <w:rsid w:val="00371F65"/>
    <w:rsid w:val="003754C8"/>
    <w:rsid w:val="00381710"/>
    <w:rsid w:val="003E04C6"/>
    <w:rsid w:val="0045274C"/>
    <w:rsid w:val="0048213C"/>
    <w:rsid w:val="0049732A"/>
    <w:rsid w:val="004E4EA5"/>
    <w:rsid w:val="005218ED"/>
    <w:rsid w:val="00526891"/>
    <w:rsid w:val="005502BC"/>
    <w:rsid w:val="00553BC7"/>
    <w:rsid w:val="005637D8"/>
    <w:rsid w:val="00573ECF"/>
    <w:rsid w:val="00581CCB"/>
    <w:rsid w:val="00596283"/>
    <w:rsid w:val="005A7300"/>
    <w:rsid w:val="005C1183"/>
    <w:rsid w:val="005E5F7B"/>
    <w:rsid w:val="005F3B59"/>
    <w:rsid w:val="0065245F"/>
    <w:rsid w:val="00686215"/>
    <w:rsid w:val="00692559"/>
    <w:rsid w:val="00694517"/>
    <w:rsid w:val="00695460"/>
    <w:rsid w:val="006E1486"/>
    <w:rsid w:val="006F5349"/>
    <w:rsid w:val="0070094D"/>
    <w:rsid w:val="00713357"/>
    <w:rsid w:val="00715AD5"/>
    <w:rsid w:val="00745290"/>
    <w:rsid w:val="00776873"/>
    <w:rsid w:val="00793F55"/>
    <w:rsid w:val="007C5B88"/>
    <w:rsid w:val="007E49BA"/>
    <w:rsid w:val="007F4247"/>
    <w:rsid w:val="0083583F"/>
    <w:rsid w:val="00836DB0"/>
    <w:rsid w:val="008668B9"/>
    <w:rsid w:val="008B63BD"/>
    <w:rsid w:val="008F5807"/>
    <w:rsid w:val="00917F82"/>
    <w:rsid w:val="00940492"/>
    <w:rsid w:val="00962597"/>
    <w:rsid w:val="009653CB"/>
    <w:rsid w:val="009936EE"/>
    <w:rsid w:val="009A172B"/>
    <w:rsid w:val="009A3BD0"/>
    <w:rsid w:val="009A5A8E"/>
    <w:rsid w:val="009A6C2A"/>
    <w:rsid w:val="009B2B81"/>
    <w:rsid w:val="009C535F"/>
    <w:rsid w:val="009F1BDB"/>
    <w:rsid w:val="009F43D2"/>
    <w:rsid w:val="00A0755C"/>
    <w:rsid w:val="00A152A2"/>
    <w:rsid w:val="00A1670D"/>
    <w:rsid w:val="00A26524"/>
    <w:rsid w:val="00A44D14"/>
    <w:rsid w:val="00A5556B"/>
    <w:rsid w:val="00A83A2F"/>
    <w:rsid w:val="00A84272"/>
    <w:rsid w:val="00A94D19"/>
    <w:rsid w:val="00AA7F3B"/>
    <w:rsid w:val="00AC26C7"/>
    <w:rsid w:val="00AC6846"/>
    <w:rsid w:val="00AE28F7"/>
    <w:rsid w:val="00AE3850"/>
    <w:rsid w:val="00AF4F89"/>
    <w:rsid w:val="00B37A62"/>
    <w:rsid w:val="00B471DD"/>
    <w:rsid w:val="00BB7A57"/>
    <w:rsid w:val="00BC6CCF"/>
    <w:rsid w:val="00BD3DA7"/>
    <w:rsid w:val="00BD6D10"/>
    <w:rsid w:val="00BE45AB"/>
    <w:rsid w:val="00BF0CC4"/>
    <w:rsid w:val="00C1120B"/>
    <w:rsid w:val="00C66F52"/>
    <w:rsid w:val="00C8553F"/>
    <w:rsid w:val="00CA2832"/>
    <w:rsid w:val="00CE2179"/>
    <w:rsid w:val="00CF1BF2"/>
    <w:rsid w:val="00D03BBD"/>
    <w:rsid w:val="00D1237E"/>
    <w:rsid w:val="00D21FD1"/>
    <w:rsid w:val="00D22245"/>
    <w:rsid w:val="00D44F0F"/>
    <w:rsid w:val="00D548C3"/>
    <w:rsid w:val="00D9005B"/>
    <w:rsid w:val="00D90CC5"/>
    <w:rsid w:val="00D97A5F"/>
    <w:rsid w:val="00DA3AF2"/>
    <w:rsid w:val="00DB358A"/>
    <w:rsid w:val="00DB3CD6"/>
    <w:rsid w:val="00DD0D11"/>
    <w:rsid w:val="00E03D78"/>
    <w:rsid w:val="00E20CFF"/>
    <w:rsid w:val="00E411FC"/>
    <w:rsid w:val="00E50DED"/>
    <w:rsid w:val="00E658A9"/>
    <w:rsid w:val="00E83700"/>
    <w:rsid w:val="00E955B7"/>
    <w:rsid w:val="00EA5238"/>
    <w:rsid w:val="00EB3178"/>
    <w:rsid w:val="00EB5001"/>
    <w:rsid w:val="00EC6F3F"/>
    <w:rsid w:val="00FA60BE"/>
    <w:rsid w:val="00FA64B5"/>
    <w:rsid w:val="00FB22AD"/>
    <w:rsid w:val="00FB2B58"/>
    <w:rsid w:val="00FC6286"/>
    <w:rsid w:val="00FE55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qFormat/>
    <w:rsid w:val="00371F65"/>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83A2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83A2F"/>
    <w:rPr>
      <w:rFonts w:ascii="Tahoma" w:hAnsi="Tahoma" w:cs="Tahoma"/>
      <w:sz w:val="16"/>
      <w:szCs w:val="16"/>
    </w:rPr>
  </w:style>
  <w:style w:type="paragraph" w:styleId="stbilgi">
    <w:name w:val="header"/>
    <w:basedOn w:val="Normal"/>
    <w:link w:val="stbilgiChar"/>
    <w:uiPriority w:val="99"/>
    <w:unhideWhenUsed/>
    <w:rsid w:val="00A83A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3A2F"/>
  </w:style>
  <w:style w:type="paragraph" w:styleId="Altbilgi">
    <w:name w:val="footer"/>
    <w:basedOn w:val="Normal"/>
    <w:link w:val="AltbilgiChar"/>
    <w:uiPriority w:val="99"/>
    <w:unhideWhenUsed/>
    <w:rsid w:val="00A83A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3A2F"/>
  </w:style>
  <w:style w:type="paragraph" w:styleId="ListeParagraf">
    <w:name w:val="List Paragraph"/>
    <w:basedOn w:val="Normal"/>
    <w:uiPriority w:val="34"/>
    <w:qFormat/>
    <w:rsid w:val="00325ECF"/>
    <w:pPr>
      <w:spacing w:after="0" w:line="240" w:lineRule="auto"/>
      <w:ind w:left="720"/>
      <w:contextualSpacing/>
    </w:pPr>
    <w:rPr>
      <w:rFonts w:ascii="Times New Roman" w:eastAsia="Times New Roman" w:hAnsi="Times New Roman"/>
      <w:sz w:val="24"/>
      <w:szCs w:val="24"/>
      <w:lang w:eastAsia="tr-TR"/>
    </w:rPr>
  </w:style>
  <w:style w:type="paragraph" w:styleId="NormalWeb">
    <w:name w:val="Normal (Web)"/>
    <w:basedOn w:val="Normal"/>
    <w:uiPriority w:val="99"/>
    <w:unhideWhenUsed/>
    <w:rsid w:val="00E955B7"/>
    <w:pPr>
      <w:spacing w:before="100" w:beforeAutospacing="1" w:after="100" w:afterAutospacing="1" w:line="240" w:lineRule="auto"/>
    </w:pPr>
    <w:rPr>
      <w:rFonts w:ascii="Times New Roman" w:eastAsia="Times New Roman" w:hAnsi="Times New Roman"/>
      <w:sz w:val="24"/>
      <w:szCs w:val="24"/>
      <w:lang w:eastAsia="tr-TR"/>
    </w:rPr>
  </w:style>
  <w:style w:type="paragraph" w:styleId="KeskinTrnak">
    <w:name w:val="Intense Quote"/>
    <w:basedOn w:val="Normal"/>
    <w:next w:val="Normal"/>
    <w:link w:val="KeskinTrnakChar"/>
    <w:uiPriority w:val="30"/>
    <w:qFormat/>
    <w:rsid w:val="005F3B59"/>
    <w:pPr>
      <w:pBdr>
        <w:bottom w:val="single" w:sz="4" w:space="4" w:color="4F81BD"/>
      </w:pBdr>
      <w:spacing w:before="200" w:after="280" w:line="240" w:lineRule="auto"/>
      <w:ind w:left="936" w:right="936"/>
    </w:pPr>
    <w:rPr>
      <w:rFonts w:ascii="Times New Roman" w:eastAsia="Times New Roman" w:hAnsi="Times New Roman"/>
      <w:b/>
      <w:bCs/>
      <w:i/>
      <w:iCs/>
      <w:color w:val="4F81BD"/>
      <w:sz w:val="20"/>
      <w:szCs w:val="20"/>
      <w:lang w:eastAsia="tr-TR"/>
    </w:rPr>
  </w:style>
  <w:style w:type="character" w:customStyle="1" w:styleId="KeskinTrnakChar">
    <w:name w:val="Keskin Tırnak Char"/>
    <w:link w:val="KeskinTrnak"/>
    <w:uiPriority w:val="30"/>
    <w:rsid w:val="005F3B59"/>
    <w:rPr>
      <w:rFonts w:ascii="Times New Roman" w:eastAsia="Times New Roman" w:hAnsi="Times New Roman"/>
      <w:b/>
      <w:bCs/>
      <w:i/>
      <w:iCs/>
      <w:color w:val="4F81BD"/>
    </w:rPr>
  </w:style>
  <w:style w:type="character" w:customStyle="1" w:styleId="Balk1Char">
    <w:name w:val="Başlık 1 Char"/>
    <w:basedOn w:val="VarsaylanParagrafYazTipi"/>
    <w:link w:val="Balk1"/>
    <w:rsid w:val="00371F65"/>
    <w:rPr>
      <w:rFonts w:ascii="Arial" w:eastAsia="Times New Roman"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qFormat/>
    <w:rsid w:val="00371F65"/>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83A2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83A2F"/>
    <w:rPr>
      <w:rFonts w:ascii="Tahoma" w:hAnsi="Tahoma" w:cs="Tahoma"/>
      <w:sz w:val="16"/>
      <w:szCs w:val="16"/>
    </w:rPr>
  </w:style>
  <w:style w:type="paragraph" w:styleId="stbilgi">
    <w:name w:val="header"/>
    <w:basedOn w:val="Normal"/>
    <w:link w:val="stbilgiChar"/>
    <w:uiPriority w:val="99"/>
    <w:unhideWhenUsed/>
    <w:rsid w:val="00A83A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3A2F"/>
  </w:style>
  <w:style w:type="paragraph" w:styleId="Altbilgi">
    <w:name w:val="footer"/>
    <w:basedOn w:val="Normal"/>
    <w:link w:val="AltbilgiChar"/>
    <w:uiPriority w:val="99"/>
    <w:unhideWhenUsed/>
    <w:rsid w:val="00A83A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3A2F"/>
  </w:style>
  <w:style w:type="paragraph" w:styleId="ListeParagraf">
    <w:name w:val="List Paragraph"/>
    <w:basedOn w:val="Normal"/>
    <w:uiPriority w:val="34"/>
    <w:qFormat/>
    <w:rsid w:val="00325ECF"/>
    <w:pPr>
      <w:spacing w:after="0" w:line="240" w:lineRule="auto"/>
      <w:ind w:left="720"/>
      <w:contextualSpacing/>
    </w:pPr>
    <w:rPr>
      <w:rFonts w:ascii="Times New Roman" w:eastAsia="Times New Roman" w:hAnsi="Times New Roman"/>
      <w:sz w:val="24"/>
      <w:szCs w:val="24"/>
      <w:lang w:eastAsia="tr-TR"/>
    </w:rPr>
  </w:style>
  <w:style w:type="paragraph" w:styleId="NormalWeb">
    <w:name w:val="Normal (Web)"/>
    <w:basedOn w:val="Normal"/>
    <w:uiPriority w:val="99"/>
    <w:unhideWhenUsed/>
    <w:rsid w:val="00E955B7"/>
    <w:pPr>
      <w:spacing w:before="100" w:beforeAutospacing="1" w:after="100" w:afterAutospacing="1" w:line="240" w:lineRule="auto"/>
    </w:pPr>
    <w:rPr>
      <w:rFonts w:ascii="Times New Roman" w:eastAsia="Times New Roman" w:hAnsi="Times New Roman"/>
      <w:sz w:val="24"/>
      <w:szCs w:val="24"/>
      <w:lang w:eastAsia="tr-TR"/>
    </w:rPr>
  </w:style>
  <w:style w:type="paragraph" w:styleId="KeskinTrnak">
    <w:name w:val="Intense Quote"/>
    <w:basedOn w:val="Normal"/>
    <w:next w:val="Normal"/>
    <w:link w:val="KeskinTrnakChar"/>
    <w:uiPriority w:val="30"/>
    <w:qFormat/>
    <w:rsid w:val="005F3B59"/>
    <w:pPr>
      <w:pBdr>
        <w:bottom w:val="single" w:sz="4" w:space="4" w:color="4F81BD"/>
      </w:pBdr>
      <w:spacing w:before="200" w:after="280" w:line="240" w:lineRule="auto"/>
      <w:ind w:left="936" w:right="936"/>
    </w:pPr>
    <w:rPr>
      <w:rFonts w:ascii="Times New Roman" w:eastAsia="Times New Roman" w:hAnsi="Times New Roman"/>
      <w:b/>
      <w:bCs/>
      <w:i/>
      <w:iCs/>
      <w:color w:val="4F81BD"/>
      <w:sz w:val="20"/>
      <w:szCs w:val="20"/>
      <w:lang w:eastAsia="tr-TR"/>
    </w:rPr>
  </w:style>
  <w:style w:type="character" w:customStyle="1" w:styleId="KeskinTrnakChar">
    <w:name w:val="Keskin Tırnak Char"/>
    <w:link w:val="KeskinTrnak"/>
    <w:uiPriority w:val="30"/>
    <w:rsid w:val="005F3B59"/>
    <w:rPr>
      <w:rFonts w:ascii="Times New Roman" w:eastAsia="Times New Roman" w:hAnsi="Times New Roman"/>
      <w:b/>
      <w:bCs/>
      <w:i/>
      <w:iCs/>
      <w:color w:val="4F81BD"/>
    </w:rPr>
  </w:style>
  <w:style w:type="character" w:customStyle="1" w:styleId="Balk1Char">
    <w:name w:val="Başlık 1 Char"/>
    <w:basedOn w:val="VarsaylanParagrafYazTipi"/>
    <w:link w:val="Balk1"/>
    <w:rsid w:val="00371F65"/>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95779">
      <w:bodyDiv w:val="1"/>
      <w:marLeft w:val="0"/>
      <w:marRight w:val="0"/>
      <w:marTop w:val="0"/>
      <w:marBottom w:val="0"/>
      <w:divBdr>
        <w:top w:val="none" w:sz="0" w:space="0" w:color="auto"/>
        <w:left w:val="none" w:sz="0" w:space="0" w:color="auto"/>
        <w:bottom w:val="none" w:sz="0" w:space="0" w:color="auto"/>
        <w:right w:val="none" w:sz="0" w:space="0" w:color="auto"/>
      </w:divBdr>
      <w:divsChild>
        <w:div w:id="12921631">
          <w:marLeft w:val="547"/>
          <w:marRight w:val="0"/>
          <w:marTop w:val="0"/>
          <w:marBottom w:val="0"/>
          <w:divBdr>
            <w:top w:val="none" w:sz="0" w:space="0" w:color="auto"/>
            <w:left w:val="none" w:sz="0" w:space="0" w:color="auto"/>
            <w:bottom w:val="none" w:sz="0" w:space="0" w:color="auto"/>
            <w:right w:val="none" w:sz="0" w:space="0" w:color="auto"/>
          </w:divBdr>
        </w:div>
        <w:div w:id="56710855">
          <w:marLeft w:val="547"/>
          <w:marRight w:val="0"/>
          <w:marTop w:val="0"/>
          <w:marBottom w:val="0"/>
          <w:divBdr>
            <w:top w:val="none" w:sz="0" w:space="0" w:color="auto"/>
            <w:left w:val="none" w:sz="0" w:space="0" w:color="auto"/>
            <w:bottom w:val="none" w:sz="0" w:space="0" w:color="auto"/>
            <w:right w:val="none" w:sz="0" w:space="0" w:color="auto"/>
          </w:divBdr>
        </w:div>
        <w:div w:id="628170301">
          <w:marLeft w:val="547"/>
          <w:marRight w:val="0"/>
          <w:marTop w:val="0"/>
          <w:marBottom w:val="0"/>
          <w:divBdr>
            <w:top w:val="none" w:sz="0" w:space="0" w:color="auto"/>
            <w:left w:val="none" w:sz="0" w:space="0" w:color="auto"/>
            <w:bottom w:val="none" w:sz="0" w:space="0" w:color="auto"/>
            <w:right w:val="none" w:sz="0" w:space="0" w:color="auto"/>
          </w:divBdr>
        </w:div>
      </w:divsChild>
    </w:div>
    <w:div w:id="1763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6E9DC-2995-4C34-8584-02BA12A6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334</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İbrahim Halat</dc:creator>
  <cp:lastModifiedBy>Taner Albayrak</cp:lastModifiedBy>
  <cp:revision>5</cp:revision>
  <cp:lastPrinted>2015-11-11T11:21:00Z</cp:lastPrinted>
  <dcterms:created xsi:type="dcterms:W3CDTF">2015-11-19T08:29:00Z</dcterms:created>
  <dcterms:modified xsi:type="dcterms:W3CDTF">2015-11-19T08:35:00Z</dcterms:modified>
</cp:coreProperties>
</file>