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D2" w:rsidRPr="002A461A" w:rsidRDefault="0062404C" w:rsidP="00B42114">
      <w:pPr>
        <w:jc w:val="center"/>
        <w:rPr>
          <w:rFonts w:ascii="Times New Roman" w:hAnsi="Times New Roman" w:cs="Times New Roman"/>
          <w:b/>
        </w:rPr>
      </w:pPr>
      <w:r w:rsidRPr="002A461A">
        <w:rPr>
          <w:rFonts w:ascii="Times New Roman" w:hAnsi="Times New Roman" w:cs="Times New Roman"/>
          <w:b/>
        </w:rPr>
        <w:t>TEHLİKELİ VE TEHLİKESİZ ATIKLARIN KONTROLÜ YÖNETMELİĞİ TASLAĞI</w:t>
      </w:r>
    </w:p>
    <w:p w:rsidR="0062404C" w:rsidRPr="002A461A" w:rsidRDefault="0062404C" w:rsidP="00B42114">
      <w:pPr>
        <w:jc w:val="center"/>
        <w:rPr>
          <w:rFonts w:ascii="Times New Roman" w:hAnsi="Times New Roman" w:cs="Times New Roman"/>
        </w:rPr>
      </w:pPr>
    </w:p>
    <w:p w:rsidR="00515143" w:rsidRPr="002A461A" w:rsidRDefault="00515143" w:rsidP="00B42114">
      <w:pPr>
        <w:jc w:val="center"/>
        <w:rPr>
          <w:rFonts w:ascii="Times New Roman" w:hAnsi="Times New Roman" w:cs="Times New Roman"/>
        </w:rPr>
      </w:pPr>
    </w:p>
    <w:p w:rsidR="0062404C" w:rsidRPr="002A461A" w:rsidRDefault="0062404C" w:rsidP="00B42114">
      <w:pPr>
        <w:jc w:val="center"/>
        <w:rPr>
          <w:rFonts w:ascii="Times New Roman" w:hAnsi="Times New Roman" w:cs="Times New Roman"/>
          <w:b/>
        </w:rPr>
      </w:pPr>
      <w:r w:rsidRPr="002A461A">
        <w:rPr>
          <w:rFonts w:ascii="Times New Roman" w:hAnsi="Times New Roman" w:cs="Times New Roman"/>
          <w:b/>
        </w:rPr>
        <w:t>BİRİNCİ BÖLÜM</w:t>
      </w:r>
    </w:p>
    <w:p w:rsidR="0062404C" w:rsidRPr="002A461A" w:rsidRDefault="0062404C" w:rsidP="00B42114">
      <w:pPr>
        <w:jc w:val="center"/>
        <w:rPr>
          <w:rFonts w:ascii="Times New Roman" w:hAnsi="Times New Roman" w:cs="Times New Roman"/>
          <w:b/>
        </w:rPr>
      </w:pPr>
      <w:r w:rsidRPr="002A461A">
        <w:rPr>
          <w:rFonts w:ascii="Times New Roman" w:hAnsi="Times New Roman" w:cs="Times New Roman"/>
          <w:b/>
        </w:rPr>
        <w:t>Amaç, Kapsam, Dayanak ve Tanımlar</w:t>
      </w:r>
    </w:p>
    <w:p w:rsidR="0062404C" w:rsidRPr="002A461A" w:rsidRDefault="0062404C" w:rsidP="00B42114">
      <w:pPr>
        <w:ind w:firstLine="567"/>
        <w:jc w:val="both"/>
        <w:rPr>
          <w:rFonts w:ascii="Times New Roman" w:hAnsi="Times New Roman" w:cs="Times New Roman"/>
        </w:rPr>
      </w:pPr>
    </w:p>
    <w:p w:rsidR="0062404C" w:rsidRPr="002A461A" w:rsidRDefault="0062404C" w:rsidP="00B42114">
      <w:pPr>
        <w:ind w:firstLine="567"/>
        <w:jc w:val="both"/>
        <w:rPr>
          <w:rFonts w:ascii="Times New Roman" w:hAnsi="Times New Roman" w:cs="Times New Roman"/>
          <w:b/>
        </w:rPr>
      </w:pPr>
      <w:r w:rsidRPr="002A461A">
        <w:rPr>
          <w:rFonts w:ascii="Times New Roman" w:hAnsi="Times New Roman" w:cs="Times New Roman"/>
          <w:b/>
        </w:rPr>
        <w:t>Amaç</w:t>
      </w:r>
    </w:p>
    <w:p w:rsidR="00B42114" w:rsidRPr="002A461A" w:rsidRDefault="0062404C" w:rsidP="00B42114">
      <w:pPr>
        <w:ind w:firstLine="567"/>
        <w:jc w:val="both"/>
        <w:rPr>
          <w:rFonts w:ascii="Times New Roman" w:hAnsi="Times New Roman" w:cs="Times New Roman"/>
        </w:rPr>
      </w:pPr>
      <w:proofErr w:type="gramStart"/>
      <w:r w:rsidRPr="002A461A">
        <w:rPr>
          <w:rFonts w:ascii="Times New Roman" w:hAnsi="Times New Roman" w:cs="Times New Roman"/>
          <w:b/>
        </w:rPr>
        <w:t>MADDE 1</w:t>
      </w:r>
      <w:r w:rsidRPr="002A461A">
        <w:rPr>
          <w:rFonts w:ascii="Times New Roman" w:hAnsi="Times New Roman" w:cs="Times New Roman"/>
        </w:rPr>
        <w:t xml:space="preserve"> </w:t>
      </w:r>
      <w:r w:rsidR="00CE5A70" w:rsidRPr="002A461A">
        <w:rPr>
          <w:rFonts w:ascii="Times New Roman" w:hAnsi="Times New Roman" w:cs="Times New Roman"/>
        </w:rPr>
        <w:t>–</w:t>
      </w:r>
      <w:r w:rsidRPr="002A461A">
        <w:rPr>
          <w:rFonts w:ascii="Times New Roman" w:hAnsi="Times New Roman" w:cs="Times New Roman"/>
        </w:rPr>
        <w:t xml:space="preserve"> (1) </w:t>
      </w:r>
      <w:r w:rsidR="00B42114" w:rsidRPr="002A461A">
        <w:rPr>
          <w:rFonts w:ascii="Times New Roman" w:hAnsi="Times New Roman" w:cs="Times New Roman"/>
        </w:rPr>
        <w:t xml:space="preserve">Bu Yönetmeliğin amacı, bir faaliyet sonucunda ortaya çıkan tehlikeli ve tehlikesiz atıkların çevre ve insan sağlığına olabilecek olumsuz etkilerinin en aza indirilmesi, atık oluşumunun önlenmesi, atık miktarının azaltılması, atıkların geçici depolanması, </w:t>
      </w:r>
      <w:r w:rsidR="00940DE1" w:rsidRPr="002A461A">
        <w:rPr>
          <w:rFonts w:ascii="Times New Roman" w:hAnsi="Times New Roman" w:cs="Times New Roman"/>
        </w:rPr>
        <w:t xml:space="preserve">geri kazanım/bertarafının sağlanması, </w:t>
      </w:r>
      <w:r w:rsidR="00B42114" w:rsidRPr="002A461A">
        <w:rPr>
          <w:rFonts w:ascii="Times New Roman" w:hAnsi="Times New Roman" w:cs="Times New Roman"/>
        </w:rPr>
        <w:t>ithalat</w:t>
      </w:r>
      <w:r w:rsidR="007D5587" w:rsidRPr="002A461A">
        <w:rPr>
          <w:rFonts w:ascii="Times New Roman" w:hAnsi="Times New Roman" w:cs="Times New Roman"/>
        </w:rPr>
        <w:t>ı,</w:t>
      </w:r>
      <w:r w:rsidR="00B42114" w:rsidRPr="002A461A">
        <w:rPr>
          <w:rFonts w:ascii="Times New Roman" w:hAnsi="Times New Roman" w:cs="Times New Roman"/>
        </w:rPr>
        <w:t xml:space="preserve"> ihracatı</w:t>
      </w:r>
      <w:r w:rsidR="007D5587" w:rsidRPr="002A461A">
        <w:rPr>
          <w:rFonts w:ascii="Times New Roman" w:hAnsi="Times New Roman" w:cs="Times New Roman"/>
        </w:rPr>
        <w:t xml:space="preserve"> ve transit geçişi</w:t>
      </w:r>
      <w:r w:rsidR="00B42114" w:rsidRPr="002A461A">
        <w:rPr>
          <w:rFonts w:ascii="Times New Roman" w:hAnsi="Times New Roman" w:cs="Times New Roman"/>
        </w:rPr>
        <w:t>,</w:t>
      </w:r>
      <w:r w:rsidR="007D5587" w:rsidRPr="002A461A">
        <w:rPr>
          <w:rFonts w:ascii="Times New Roman" w:hAnsi="Times New Roman" w:cs="Times New Roman"/>
        </w:rPr>
        <w:t xml:space="preserve"> </w:t>
      </w:r>
      <w:r w:rsidR="00B42114" w:rsidRPr="002A461A">
        <w:rPr>
          <w:rFonts w:ascii="Times New Roman" w:hAnsi="Times New Roman" w:cs="Times New Roman"/>
        </w:rPr>
        <w:t>atık işleme tesislerinin kurulması ve bu tesislerin çevreyle uyumlu yönetiminin sağlanmasına yönelik prensip, politika ve programların belirlenmesi için gerekli idari ve teknik esasların düzenlenmesidir.</w:t>
      </w:r>
      <w:proofErr w:type="gramEnd"/>
    </w:p>
    <w:p w:rsidR="0062404C" w:rsidRPr="002A461A" w:rsidRDefault="0062404C" w:rsidP="00B42114">
      <w:pPr>
        <w:ind w:firstLine="567"/>
        <w:jc w:val="both"/>
        <w:rPr>
          <w:rFonts w:ascii="Times New Roman" w:hAnsi="Times New Roman" w:cs="Times New Roman"/>
        </w:rPr>
      </w:pPr>
      <w:bookmarkStart w:id="0" w:name="_GoBack"/>
      <w:bookmarkEnd w:id="0"/>
    </w:p>
    <w:p w:rsidR="00B42114" w:rsidRPr="002A461A" w:rsidRDefault="00B42114" w:rsidP="00B42114">
      <w:pPr>
        <w:ind w:firstLine="567"/>
        <w:jc w:val="both"/>
        <w:rPr>
          <w:rFonts w:ascii="Times New Roman" w:hAnsi="Times New Roman" w:cs="Times New Roman"/>
          <w:b/>
        </w:rPr>
      </w:pPr>
      <w:r w:rsidRPr="002A461A">
        <w:rPr>
          <w:rFonts w:ascii="Times New Roman" w:hAnsi="Times New Roman" w:cs="Times New Roman"/>
          <w:b/>
        </w:rPr>
        <w:t>Kapsam</w:t>
      </w:r>
    </w:p>
    <w:p w:rsidR="003D3868" w:rsidRPr="002A461A" w:rsidRDefault="00B42114">
      <w:pPr>
        <w:ind w:firstLine="567"/>
        <w:jc w:val="both"/>
        <w:rPr>
          <w:rFonts w:ascii="Times New Roman" w:eastAsia="Times New Roman" w:hAnsi="Times New Roman" w:cs="Times New Roman"/>
          <w:lang w:eastAsia="tr-TR"/>
        </w:rPr>
      </w:pPr>
      <w:r w:rsidRPr="002A461A">
        <w:rPr>
          <w:rFonts w:ascii="Times New Roman" w:hAnsi="Times New Roman" w:cs="Times New Roman"/>
          <w:b/>
        </w:rPr>
        <w:t>MADDE 2</w:t>
      </w:r>
      <w:r w:rsidRPr="002A461A">
        <w:rPr>
          <w:rFonts w:ascii="Times New Roman" w:hAnsi="Times New Roman" w:cs="Times New Roman"/>
        </w:rPr>
        <w:t xml:space="preserve"> </w:t>
      </w:r>
      <w:r w:rsidR="00CE5A70" w:rsidRPr="002A461A">
        <w:rPr>
          <w:rFonts w:ascii="Times New Roman" w:hAnsi="Times New Roman" w:cs="Times New Roman"/>
        </w:rPr>
        <w:t>–</w:t>
      </w:r>
      <w:r w:rsidRPr="002A461A">
        <w:rPr>
          <w:rFonts w:ascii="Times New Roman" w:hAnsi="Times New Roman" w:cs="Times New Roman"/>
        </w:rPr>
        <w:t xml:space="preserve"> (1) Bu Yönetmelik, </w:t>
      </w:r>
      <w:proofErr w:type="gramStart"/>
      <w:r w:rsidRPr="002A461A">
        <w:rPr>
          <w:rFonts w:ascii="Times New Roman" w:hAnsi="Times New Roman" w:cs="Times New Roman"/>
        </w:rPr>
        <w:t>2/4/2015</w:t>
      </w:r>
      <w:proofErr w:type="gramEnd"/>
      <w:r w:rsidRPr="002A461A">
        <w:rPr>
          <w:rFonts w:ascii="Times New Roman" w:hAnsi="Times New Roman" w:cs="Times New Roman"/>
        </w:rPr>
        <w:t xml:space="preserve"> tarihli ve 29314 sayılı Resmî </w:t>
      </w:r>
      <w:proofErr w:type="spellStart"/>
      <w:r w:rsidRPr="002A461A">
        <w:rPr>
          <w:rFonts w:ascii="Times New Roman" w:hAnsi="Times New Roman" w:cs="Times New Roman"/>
        </w:rPr>
        <w:t>Gazete</w:t>
      </w:r>
      <w:r w:rsidR="00B6611F" w:rsidRPr="002A461A">
        <w:rPr>
          <w:rFonts w:ascii="Times New Roman" w:hAnsi="Times New Roman" w:cs="Times New Roman"/>
        </w:rPr>
        <w:t>’</w:t>
      </w:r>
      <w:r w:rsidRPr="002A461A">
        <w:rPr>
          <w:rFonts w:ascii="Times New Roman" w:hAnsi="Times New Roman" w:cs="Times New Roman"/>
        </w:rPr>
        <w:t>de</w:t>
      </w:r>
      <w:proofErr w:type="spellEnd"/>
      <w:r w:rsidRPr="002A461A">
        <w:rPr>
          <w:rFonts w:ascii="Times New Roman" w:hAnsi="Times New Roman" w:cs="Times New Roman"/>
        </w:rPr>
        <w:t xml:space="preserve"> yayımlanan Atık Yönetimi Yönetmeliği</w:t>
      </w:r>
      <w:r w:rsidR="007D5587" w:rsidRPr="002A461A">
        <w:rPr>
          <w:rFonts w:ascii="Times New Roman" w:hAnsi="Times New Roman" w:cs="Times New Roman"/>
        </w:rPr>
        <w:t>’</w:t>
      </w:r>
      <w:r w:rsidRPr="002A461A">
        <w:rPr>
          <w:rFonts w:ascii="Times New Roman" w:hAnsi="Times New Roman" w:cs="Times New Roman"/>
        </w:rPr>
        <w:t xml:space="preserve">nin ek-4 atık listesinde yer alan atıkların </w:t>
      </w:r>
      <w:r w:rsidRPr="002A461A">
        <w:rPr>
          <w:rFonts w:ascii="Times New Roman" w:eastAsia="Times New Roman" w:hAnsi="Times New Roman" w:cs="Times New Roman"/>
          <w:lang w:eastAsia="tr-TR"/>
        </w:rPr>
        <w:t>üretimi/oluşumu, geçici depolanması, toplanması, ayrılması, ön işlenmesi, geri kazanılması, bertaraf edilmesi, ithali ve ihracatına ilişkin yasak, sınırlama ve yükümlülükleri, yönetimini, atık işleme tesislerinin kapatılmasını, alınacak önlemleri, tabi olunacak hukuki ve teknik sorumlulukları kapsar.</w:t>
      </w:r>
    </w:p>
    <w:p w:rsidR="003D3868" w:rsidRPr="002A461A" w:rsidRDefault="00B42114">
      <w:pPr>
        <w:ind w:firstLine="567"/>
        <w:jc w:val="both"/>
        <w:rPr>
          <w:rFonts w:ascii="Times New Roman" w:hAnsi="Times New Roman" w:cs="Times New Roman"/>
        </w:rPr>
      </w:pPr>
      <w:r w:rsidRPr="002A461A">
        <w:rPr>
          <w:rFonts w:ascii="Times New Roman" w:eastAsia="Times New Roman" w:hAnsi="Times New Roman" w:cs="Times New Roman"/>
          <w:lang w:eastAsia="tr-TR"/>
        </w:rPr>
        <w:t>(2) Bu Yönetmelik, Atık Yönetimi Yönetmeliği</w:t>
      </w:r>
      <w:r w:rsidR="00B6611F" w:rsidRPr="002A461A">
        <w:rPr>
          <w:rFonts w:ascii="Times New Roman" w:eastAsia="Times New Roman" w:hAnsi="Times New Roman" w:cs="Times New Roman"/>
          <w:lang w:eastAsia="tr-TR"/>
        </w:rPr>
        <w:t>’</w:t>
      </w:r>
      <w:r w:rsidRPr="002A461A">
        <w:rPr>
          <w:rFonts w:ascii="Times New Roman" w:eastAsia="Times New Roman" w:hAnsi="Times New Roman" w:cs="Times New Roman"/>
          <w:lang w:eastAsia="tr-TR"/>
        </w:rPr>
        <w:t xml:space="preserve">nin ek-4 atık listesinde yer almasına rağmen, ayrı bir mevzuatla yönetimi </w:t>
      </w:r>
      <w:r w:rsidR="00FA13E7" w:rsidRPr="002A461A">
        <w:rPr>
          <w:rFonts w:ascii="Times New Roman" w:eastAsia="Times New Roman" w:hAnsi="Times New Roman" w:cs="Times New Roman"/>
          <w:lang w:eastAsia="tr-TR"/>
        </w:rPr>
        <w:t xml:space="preserve">düzenlenen </w:t>
      </w:r>
      <w:r w:rsidRPr="002A461A">
        <w:rPr>
          <w:rFonts w:ascii="Times New Roman" w:eastAsia="Times New Roman" w:hAnsi="Times New Roman" w:cs="Times New Roman"/>
          <w:lang w:eastAsia="tr-TR"/>
        </w:rPr>
        <w:t>atıkları kapsamaz</w:t>
      </w:r>
      <w:r w:rsidR="00302D9C" w:rsidRPr="002A461A">
        <w:rPr>
          <w:rFonts w:ascii="Times New Roman" w:eastAsia="Times New Roman" w:hAnsi="Times New Roman" w:cs="Times New Roman"/>
          <w:lang w:eastAsia="tr-TR"/>
        </w:rPr>
        <w:t>; ancak ilgili mevzuatında yer almayan hükümler için bu Yönetmelik hükümleri uygulanır.</w:t>
      </w:r>
    </w:p>
    <w:p w:rsidR="00887BD8" w:rsidRPr="002A461A" w:rsidRDefault="00887BD8" w:rsidP="00B42114">
      <w:pPr>
        <w:ind w:firstLine="567"/>
        <w:jc w:val="both"/>
        <w:rPr>
          <w:rFonts w:ascii="Times New Roman" w:hAnsi="Times New Roman" w:cs="Times New Roman"/>
          <w:b/>
        </w:rPr>
      </w:pPr>
    </w:p>
    <w:p w:rsidR="00B42114" w:rsidRPr="002A461A" w:rsidRDefault="00B42114" w:rsidP="00B42114">
      <w:pPr>
        <w:ind w:firstLine="567"/>
        <w:jc w:val="both"/>
        <w:rPr>
          <w:rFonts w:ascii="Times New Roman" w:hAnsi="Times New Roman" w:cs="Times New Roman"/>
          <w:b/>
        </w:rPr>
      </w:pPr>
      <w:r w:rsidRPr="002A461A">
        <w:rPr>
          <w:rFonts w:ascii="Times New Roman" w:hAnsi="Times New Roman" w:cs="Times New Roman"/>
          <w:b/>
        </w:rPr>
        <w:t>Dayanak</w:t>
      </w:r>
    </w:p>
    <w:p w:rsidR="004661A3" w:rsidRPr="002A461A" w:rsidRDefault="00B42114" w:rsidP="00AB4DB4">
      <w:pPr>
        <w:ind w:firstLine="567"/>
        <w:jc w:val="both"/>
        <w:rPr>
          <w:rFonts w:ascii="Times New Roman" w:hAnsi="Times New Roman" w:cs="Times New Roman"/>
        </w:rPr>
      </w:pPr>
      <w:r w:rsidRPr="002A461A">
        <w:rPr>
          <w:rFonts w:ascii="Times New Roman" w:hAnsi="Times New Roman" w:cs="Times New Roman"/>
          <w:b/>
        </w:rPr>
        <w:t>MADDE 3</w:t>
      </w:r>
      <w:r w:rsidRPr="002A461A">
        <w:rPr>
          <w:rFonts w:ascii="Times New Roman" w:hAnsi="Times New Roman" w:cs="Times New Roman"/>
        </w:rPr>
        <w:t xml:space="preserve"> </w:t>
      </w:r>
      <w:r w:rsidR="00CE5A70" w:rsidRPr="002A461A">
        <w:rPr>
          <w:rFonts w:ascii="Times New Roman" w:hAnsi="Times New Roman" w:cs="Times New Roman"/>
        </w:rPr>
        <w:t>–</w:t>
      </w:r>
      <w:r w:rsidRPr="002A461A">
        <w:rPr>
          <w:rFonts w:ascii="Times New Roman" w:hAnsi="Times New Roman" w:cs="Times New Roman"/>
        </w:rPr>
        <w:t xml:space="preserve"> (1) Bu Yönetmelik, </w:t>
      </w:r>
    </w:p>
    <w:p w:rsidR="004661A3" w:rsidRPr="002A461A" w:rsidRDefault="004661A3" w:rsidP="00AB4DB4">
      <w:pPr>
        <w:ind w:firstLine="567"/>
        <w:jc w:val="both"/>
        <w:rPr>
          <w:rFonts w:ascii="Times New Roman" w:hAnsi="Times New Roman" w:cs="Times New Roman"/>
        </w:rPr>
      </w:pPr>
      <w:r w:rsidRPr="002A461A">
        <w:rPr>
          <w:rFonts w:ascii="Times New Roman" w:hAnsi="Times New Roman" w:cs="Times New Roman"/>
        </w:rPr>
        <w:t xml:space="preserve">a) </w:t>
      </w:r>
      <w:proofErr w:type="gramStart"/>
      <w:r w:rsidR="00B42114" w:rsidRPr="002A461A">
        <w:rPr>
          <w:rFonts w:ascii="Times New Roman" w:hAnsi="Times New Roman" w:cs="Times New Roman"/>
        </w:rPr>
        <w:t>9/8/1983</w:t>
      </w:r>
      <w:proofErr w:type="gramEnd"/>
      <w:r w:rsidR="00B42114" w:rsidRPr="002A461A">
        <w:rPr>
          <w:rFonts w:ascii="Times New Roman" w:hAnsi="Times New Roman" w:cs="Times New Roman"/>
        </w:rPr>
        <w:t xml:space="preserve"> tarihli ve 2872 sayılı Çevre Kanununun</w:t>
      </w:r>
      <w:r w:rsidR="00607AC6" w:rsidRPr="002A461A">
        <w:rPr>
          <w:rFonts w:ascii="Times New Roman" w:hAnsi="Times New Roman" w:cs="Times New Roman"/>
        </w:rPr>
        <w:t xml:space="preserve"> 8, 11, 12 ve 13</w:t>
      </w:r>
      <w:r w:rsidR="00B6611F" w:rsidRPr="002A461A">
        <w:rPr>
          <w:rFonts w:ascii="Times New Roman" w:hAnsi="Times New Roman" w:cs="Times New Roman"/>
        </w:rPr>
        <w:t xml:space="preserve"> </w:t>
      </w:r>
      <w:r w:rsidR="00B42114" w:rsidRPr="002A461A">
        <w:rPr>
          <w:rFonts w:ascii="Times New Roman" w:hAnsi="Times New Roman" w:cs="Times New Roman"/>
        </w:rPr>
        <w:t xml:space="preserve">üncü maddeleri, </w:t>
      </w:r>
    </w:p>
    <w:p w:rsidR="004661A3" w:rsidRPr="002A461A" w:rsidRDefault="004661A3" w:rsidP="00AB4DB4">
      <w:pPr>
        <w:ind w:firstLine="567"/>
        <w:jc w:val="both"/>
        <w:rPr>
          <w:rFonts w:ascii="Times New Roman" w:hAnsi="Times New Roman" w:cs="Times New Roman"/>
        </w:rPr>
      </w:pPr>
      <w:r w:rsidRPr="002A461A">
        <w:rPr>
          <w:rFonts w:ascii="Times New Roman" w:hAnsi="Times New Roman" w:cs="Times New Roman"/>
        </w:rPr>
        <w:t xml:space="preserve">b) </w:t>
      </w:r>
      <w:proofErr w:type="gramStart"/>
      <w:r w:rsidR="00B42114" w:rsidRPr="002A461A">
        <w:rPr>
          <w:rFonts w:ascii="Times New Roman" w:hAnsi="Times New Roman" w:cs="Times New Roman"/>
        </w:rPr>
        <w:t>29/6/2011</w:t>
      </w:r>
      <w:proofErr w:type="gramEnd"/>
      <w:r w:rsidR="00B42114" w:rsidRPr="002A461A">
        <w:rPr>
          <w:rFonts w:ascii="Times New Roman" w:hAnsi="Times New Roman" w:cs="Times New Roman"/>
        </w:rPr>
        <w:t xml:space="preserve"> tarihli ve 644 sayılı Çevre ve Şehircilik Bakanlığının Teşkilat ve Görevleri Hakkında Kanun Hükmünde Kar</w:t>
      </w:r>
      <w:r w:rsidR="00607AC6" w:rsidRPr="002A461A">
        <w:rPr>
          <w:rFonts w:ascii="Times New Roman" w:hAnsi="Times New Roman" w:cs="Times New Roman"/>
        </w:rPr>
        <w:t>arnamenin 8</w:t>
      </w:r>
      <w:r w:rsidR="00B6611F" w:rsidRPr="002A461A">
        <w:rPr>
          <w:rFonts w:ascii="Times New Roman" w:hAnsi="Times New Roman" w:cs="Times New Roman"/>
        </w:rPr>
        <w:t xml:space="preserve"> </w:t>
      </w:r>
      <w:r w:rsidR="00B42114" w:rsidRPr="002A461A">
        <w:rPr>
          <w:rFonts w:ascii="Times New Roman" w:hAnsi="Times New Roman" w:cs="Times New Roman"/>
        </w:rPr>
        <w:t xml:space="preserve">inci maddesinin birinci fıkrasının (a) ve (i) bentleri, </w:t>
      </w:r>
    </w:p>
    <w:p w:rsidR="004661A3" w:rsidRPr="002A461A" w:rsidRDefault="004661A3" w:rsidP="00AB4DB4">
      <w:pPr>
        <w:ind w:firstLine="567"/>
        <w:jc w:val="both"/>
        <w:rPr>
          <w:rFonts w:ascii="Times New Roman" w:hAnsi="Times New Roman" w:cs="Times New Roman"/>
        </w:rPr>
      </w:pPr>
      <w:r w:rsidRPr="002A461A">
        <w:rPr>
          <w:rFonts w:ascii="Times New Roman" w:hAnsi="Times New Roman" w:cs="Times New Roman"/>
        </w:rPr>
        <w:t xml:space="preserve">c) </w:t>
      </w:r>
      <w:proofErr w:type="gramStart"/>
      <w:r w:rsidR="00B42114" w:rsidRPr="002A461A">
        <w:rPr>
          <w:rFonts w:ascii="Times New Roman" w:hAnsi="Times New Roman" w:cs="Times New Roman"/>
        </w:rPr>
        <w:t>28/12/1993</w:t>
      </w:r>
      <w:proofErr w:type="gramEnd"/>
      <w:r w:rsidR="00B42114" w:rsidRPr="002A461A">
        <w:rPr>
          <w:rFonts w:ascii="Times New Roman" w:hAnsi="Times New Roman" w:cs="Times New Roman"/>
        </w:rPr>
        <w:t xml:space="preserve"> tarihli ve 3957 sayılı Kanun ile uygun bulunan ve 15/5/1994 tarih</w:t>
      </w:r>
      <w:r w:rsidR="00633CA3" w:rsidRPr="002A461A">
        <w:rPr>
          <w:rFonts w:ascii="Times New Roman" w:hAnsi="Times New Roman" w:cs="Times New Roman"/>
        </w:rPr>
        <w:t xml:space="preserve">li ve 21935 sayılı Resmî </w:t>
      </w:r>
      <w:proofErr w:type="spellStart"/>
      <w:r w:rsidR="00633CA3" w:rsidRPr="002A461A">
        <w:rPr>
          <w:rFonts w:ascii="Times New Roman" w:hAnsi="Times New Roman" w:cs="Times New Roman"/>
        </w:rPr>
        <w:t>Gazete</w:t>
      </w:r>
      <w:r w:rsidR="00AB4DB4" w:rsidRPr="002A461A">
        <w:rPr>
          <w:rFonts w:ascii="Times New Roman" w:hAnsi="Times New Roman" w:cs="Times New Roman"/>
        </w:rPr>
        <w:t>’</w:t>
      </w:r>
      <w:r w:rsidR="00B42114" w:rsidRPr="002A461A">
        <w:rPr>
          <w:rFonts w:ascii="Times New Roman" w:hAnsi="Times New Roman" w:cs="Times New Roman"/>
        </w:rPr>
        <w:t>de</w:t>
      </w:r>
      <w:proofErr w:type="spellEnd"/>
      <w:r w:rsidR="00B42114" w:rsidRPr="002A461A">
        <w:rPr>
          <w:rFonts w:ascii="Times New Roman" w:hAnsi="Times New Roman" w:cs="Times New Roman"/>
        </w:rPr>
        <w:t xml:space="preserve"> yayımlanan Tehlikeli Atıkların </w:t>
      </w:r>
      <w:proofErr w:type="spellStart"/>
      <w:r w:rsidR="00B42114" w:rsidRPr="002A461A">
        <w:rPr>
          <w:rFonts w:ascii="Times New Roman" w:hAnsi="Times New Roman" w:cs="Times New Roman"/>
        </w:rPr>
        <w:t>Sınırlarötesi</w:t>
      </w:r>
      <w:proofErr w:type="spellEnd"/>
      <w:r w:rsidR="00B42114" w:rsidRPr="002A461A">
        <w:rPr>
          <w:rFonts w:ascii="Times New Roman" w:hAnsi="Times New Roman" w:cs="Times New Roman"/>
        </w:rPr>
        <w:t xml:space="preserve"> </w:t>
      </w:r>
      <w:proofErr w:type="spellStart"/>
      <w:r w:rsidR="00B42114" w:rsidRPr="002A461A">
        <w:rPr>
          <w:rFonts w:ascii="Times New Roman" w:hAnsi="Times New Roman" w:cs="Times New Roman"/>
        </w:rPr>
        <w:t>Taşınımının</w:t>
      </w:r>
      <w:proofErr w:type="spellEnd"/>
      <w:r w:rsidR="00B42114" w:rsidRPr="002A461A">
        <w:rPr>
          <w:rFonts w:ascii="Times New Roman" w:hAnsi="Times New Roman" w:cs="Times New Roman"/>
        </w:rPr>
        <w:t xml:space="preserve"> ve Bertarafının Kontrolün</w:t>
      </w:r>
      <w:r w:rsidR="00607AC6" w:rsidRPr="002A461A">
        <w:rPr>
          <w:rFonts w:ascii="Times New Roman" w:hAnsi="Times New Roman" w:cs="Times New Roman"/>
        </w:rPr>
        <w:t>e İlişkin Basel Sözleşmesinin 3</w:t>
      </w:r>
      <w:r w:rsidR="00B6611F" w:rsidRPr="002A461A">
        <w:rPr>
          <w:rFonts w:ascii="Times New Roman" w:hAnsi="Times New Roman" w:cs="Times New Roman"/>
        </w:rPr>
        <w:t xml:space="preserve"> </w:t>
      </w:r>
      <w:r w:rsidR="00B42114" w:rsidRPr="002A461A">
        <w:rPr>
          <w:rFonts w:ascii="Times New Roman" w:hAnsi="Times New Roman" w:cs="Times New Roman"/>
        </w:rPr>
        <w:t>üncü maddesi</w:t>
      </w:r>
      <w:r w:rsidR="00BD703F" w:rsidRPr="002A461A">
        <w:rPr>
          <w:rFonts w:ascii="Times New Roman" w:hAnsi="Times New Roman" w:cs="Times New Roman"/>
        </w:rPr>
        <w:t>,</w:t>
      </w:r>
      <w:r w:rsidR="00B42114" w:rsidRPr="002A461A">
        <w:rPr>
          <w:rFonts w:ascii="Times New Roman" w:hAnsi="Times New Roman" w:cs="Times New Roman"/>
        </w:rPr>
        <w:t xml:space="preserve"> </w:t>
      </w:r>
    </w:p>
    <w:p w:rsidR="004661A3" w:rsidRPr="002A461A" w:rsidRDefault="004661A3" w:rsidP="00AB4DB4">
      <w:pPr>
        <w:ind w:firstLine="567"/>
        <w:jc w:val="both"/>
        <w:rPr>
          <w:rFonts w:ascii="Times New Roman" w:hAnsi="Times New Roman" w:cs="Times New Roman"/>
        </w:rPr>
      </w:pPr>
      <w:r w:rsidRPr="002A461A">
        <w:rPr>
          <w:rFonts w:ascii="Times New Roman" w:hAnsi="Times New Roman" w:cs="Times New Roman"/>
        </w:rPr>
        <w:t xml:space="preserve">ç) </w:t>
      </w:r>
      <w:r w:rsidR="00B42114" w:rsidRPr="002A461A">
        <w:rPr>
          <w:rFonts w:ascii="Times New Roman" w:hAnsi="Times New Roman" w:cs="Times New Roman"/>
        </w:rPr>
        <w:t>Atık Yönetimi Yönetmeliği</w:t>
      </w:r>
      <w:r w:rsidR="00127F11" w:rsidRPr="002A461A">
        <w:rPr>
          <w:rFonts w:ascii="Times New Roman" w:hAnsi="Times New Roman" w:cs="Times New Roman"/>
        </w:rPr>
        <w:t>’</w:t>
      </w:r>
      <w:r w:rsidR="00B42114" w:rsidRPr="002A461A">
        <w:rPr>
          <w:rFonts w:ascii="Times New Roman" w:hAnsi="Times New Roman" w:cs="Times New Roman"/>
        </w:rPr>
        <w:t xml:space="preserve">nin </w:t>
      </w:r>
      <w:r w:rsidR="00607AC6" w:rsidRPr="002A461A">
        <w:rPr>
          <w:rFonts w:ascii="Times New Roman" w:hAnsi="Times New Roman" w:cs="Times New Roman"/>
        </w:rPr>
        <w:t>5</w:t>
      </w:r>
      <w:r w:rsidR="00B6611F" w:rsidRPr="002A461A">
        <w:rPr>
          <w:rFonts w:ascii="Times New Roman" w:hAnsi="Times New Roman" w:cs="Times New Roman"/>
        </w:rPr>
        <w:t xml:space="preserve"> </w:t>
      </w:r>
      <w:r w:rsidR="00607AC6" w:rsidRPr="002A461A">
        <w:rPr>
          <w:rFonts w:ascii="Times New Roman" w:hAnsi="Times New Roman" w:cs="Times New Roman"/>
        </w:rPr>
        <w:t>inci maddesinin dördüncü fıkrası</w:t>
      </w:r>
      <w:r w:rsidRPr="002A461A">
        <w:rPr>
          <w:rFonts w:ascii="Times New Roman" w:hAnsi="Times New Roman" w:cs="Times New Roman"/>
        </w:rPr>
        <w:t>,</w:t>
      </w:r>
    </w:p>
    <w:p w:rsidR="00607AC6" w:rsidRPr="002A461A" w:rsidRDefault="007517BA" w:rsidP="00AB4DB4">
      <w:pPr>
        <w:ind w:firstLine="567"/>
        <w:jc w:val="both"/>
        <w:rPr>
          <w:rFonts w:ascii="Times New Roman" w:hAnsi="Times New Roman" w:cs="Times New Roman"/>
        </w:rPr>
      </w:pPr>
      <w:proofErr w:type="gramStart"/>
      <w:r w:rsidRPr="002A461A">
        <w:rPr>
          <w:rFonts w:ascii="Times New Roman" w:hAnsi="Times New Roman" w:cs="Times New Roman"/>
        </w:rPr>
        <w:t>hükümlerine</w:t>
      </w:r>
      <w:proofErr w:type="gramEnd"/>
      <w:r w:rsidR="004661A3" w:rsidRPr="002A461A">
        <w:rPr>
          <w:rFonts w:ascii="Times New Roman" w:hAnsi="Times New Roman" w:cs="Times New Roman"/>
        </w:rPr>
        <w:t xml:space="preserve"> </w:t>
      </w:r>
      <w:r w:rsidRPr="002A461A">
        <w:rPr>
          <w:rFonts w:ascii="Times New Roman" w:hAnsi="Times New Roman" w:cs="Times New Roman"/>
        </w:rPr>
        <w:t>dayanılarak</w:t>
      </w:r>
      <w:r w:rsidR="00B42114" w:rsidRPr="002A461A">
        <w:rPr>
          <w:rFonts w:ascii="Times New Roman" w:hAnsi="Times New Roman" w:cs="Times New Roman"/>
        </w:rPr>
        <w:t xml:space="preserve"> hazırlanmıştır.</w:t>
      </w:r>
    </w:p>
    <w:p w:rsidR="00607AC6" w:rsidRPr="002A461A" w:rsidRDefault="00607AC6" w:rsidP="00B42114">
      <w:pPr>
        <w:ind w:firstLine="567"/>
        <w:jc w:val="both"/>
        <w:rPr>
          <w:rFonts w:ascii="Times New Roman" w:hAnsi="Times New Roman" w:cs="Times New Roman"/>
        </w:rPr>
      </w:pPr>
    </w:p>
    <w:p w:rsidR="00607AC6" w:rsidRPr="002A461A" w:rsidRDefault="00607AC6" w:rsidP="00B42114">
      <w:pPr>
        <w:ind w:firstLine="567"/>
        <w:jc w:val="both"/>
        <w:rPr>
          <w:rFonts w:ascii="Times New Roman" w:hAnsi="Times New Roman" w:cs="Times New Roman"/>
          <w:b/>
        </w:rPr>
      </w:pPr>
      <w:r w:rsidRPr="002A461A">
        <w:rPr>
          <w:rFonts w:ascii="Times New Roman" w:hAnsi="Times New Roman" w:cs="Times New Roman"/>
          <w:b/>
        </w:rPr>
        <w:t>Tanımlar</w:t>
      </w:r>
    </w:p>
    <w:p w:rsidR="009E0687" w:rsidRPr="002A461A" w:rsidRDefault="00607AC6" w:rsidP="00B42114">
      <w:pPr>
        <w:ind w:firstLine="567"/>
        <w:jc w:val="both"/>
        <w:rPr>
          <w:rFonts w:ascii="Times New Roman" w:hAnsi="Times New Roman" w:cs="Times New Roman"/>
        </w:rPr>
      </w:pPr>
      <w:r w:rsidRPr="002A461A">
        <w:rPr>
          <w:rFonts w:ascii="Times New Roman" w:hAnsi="Times New Roman" w:cs="Times New Roman"/>
          <w:b/>
        </w:rPr>
        <w:t>MADDE 4</w:t>
      </w:r>
      <w:r w:rsidRPr="002A461A">
        <w:rPr>
          <w:rFonts w:ascii="Times New Roman" w:hAnsi="Times New Roman" w:cs="Times New Roman"/>
        </w:rPr>
        <w:t xml:space="preserve"> </w:t>
      </w:r>
      <w:r w:rsidR="00CE5A70" w:rsidRPr="002A461A">
        <w:rPr>
          <w:rFonts w:ascii="Times New Roman" w:hAnsi="Times New Roman" w:cs="Times New Roman"/>
        </w:rPr>
        <w:t>–</w:t>
      </w:r>
      <w:r w:rsidRPr="002A461A">
        <w:rPr>
          <w:rFonts w:ascii="Times New Roman" w:hAnsi="Times New Roman" w:cs="Times New Roman"/>
        </w:rPr>
        <w:t xml:space="preserve"> (</w:t>
      </w:r>
      <w:r w:rsidR="009E0687" w:rsidRPr="002A461A">
        <w:rPr>
          <w:rFonts w:ascii="Times New Roman" w:hAnsi="Times New Roman" w:cs="Times New Roman"/>
        </w:rPr>
        <w:t>1) Bu Yönetmelikte geçen;</w:t>
      </w:r>
    </w:p>
    <w:p w:rsidR="00422496" w:rsidRPr="002A461A" w:rsidRDefault="00422496" w:rsidP="00422496">
      <w:pPr>
        <w:ind w:firstLine="567"/>
        <w:jc w:val="both"/>
        <w:rPr>
          <w:rFonts w:ascii="Times New Roman" w:hAnsi="Times New Roman" w:cs="Times New Roman"/>
        </w:rPr>
      </w:pPr>
      <w:r w:rsidRPr="002A461A">
        <w:rPr>
          <w:rFonts w:ascii="Times New Roman" w:hAnsi="Times New Roman" w:cs="Times New Roman"/>
        </w:rPr>
        <w:t>a) Ara depolama tesisi: Atıkların ön işlem, geri kazanım veya bertaraf tesislerine ulaştırılmadan önce, atık miktarı yeterli kapasiteye ulaşıncaya kadar güvenli bir şekilde depolandığı tesisi,</w:t>
      </w:r>
    </w:p>
    <w:p w:rsidR="00422496" w:rsidRPr="002A461A" w:rsidRDefault="00422496" w:rsidP="00422496">
      <w:pPr>
        <w:ind w:firstLine="567"/>
        <w:jc w:val="both"/>
        <w:rPr>
          <w:rFonts w:ascii="Times New Roman" w:hAnsi="Times New Roman" w:cs="Times New Roman"/>
        </w:rPr>
      </w:pPr>
      <w:r w:rsidRPr="002A461A">
        <w:rPr>
          <w:rFonts w:ascii="Times New Roman" w:hAnsi="Times New Roman" w:cs="Times New Roman"/>
        </w:rPr>
        <w:t>b) Atık: Üreticisi veya fiilen elinde bulunduran gerçek veya tüzel kişi tarafından çevreye atılan veya bırakılan ya da atılması zorunlu olan herhangi bir madde veya materyali,</w:t>
      </w:r>
    </w:p>
    <w:p w:rsidR="009242C4" w:rsidRPr="002A461A" w:rsidRDefault="009242C4" w:rsidP="00422496">
      <w:pPr>
        <w:ind w:firstLine="567"/>
        <w:jc w:val="both"/>
        <w:rPr>
          <w:rFonts w:ascii="Times New Roman" w:hAnsi="Times New Roman" w:cs="Times New Roman"/>
        </w:rPr>
      </w:pPr>
      <w:r w:rsidRPr="002A461A">
        <w:rPr>
          <w:rFonts w:ascii="Times New Roman" w:hAnsi="Times New Roman" w:cs="Times New Roman"/>
        </w:rPr>
        <w:t xml:space="preserve">c) Atık işleme tesisi: </w:t>
      </w:r>
      <w:r w:rsidRPr="002A461A">
        <w:rPr>
          <w:rFonts w:ascii="Times New Roman" w:hAnsi="Times New Roman" w:cs="Times New Roman"/>
          <w:color w:val="000000"/>
        </w:rPr>
        <w:t>Ön işlem ve ara depolama tesisleri dâhil olmak üzere, atıkları Atık Yönetimi Yönetmeliği</w:t>
      </w:r>
      <w:r w:rsidR="00127F11" w:rsidRPr="002A461A">
        <w:rPr>
          <w:rFonts w:ascii="Times New Roman" w:hAnsi="Times New Roman" w:cs="Times New Roman"/>
          <w:color w:val="000000"/>
        </w:rPr>
        <w:t>’</w:t>
      </w:r>
      <w:r w:rsidRPr="002A461A">
        <w:rPr>
          <w:rFonts w:ascii="Times New Roman" w:hAnsi="Times New Roman" w:cs="Times New Roman"/>
          <w:color w:val="000000"/>
        </w:rPr>
        <w:t>nin ek-2/A ve ek-2/B’sindeki faaliyetlerle geri kazanan ve/veya bertaraf eden tesisi,</w:t>
      </w:r>
      <w:r w:rsidRPr="002A461A">
        <w:rPr>
          <w:rFonts w:ascii="Times New Roman" w:hAnsi="Times New Roman" w:cs="Times New Roman"/>
        </w:rPr>
        <w:t xml:space="preserve"> </w:t>
      </w:r>
    </w:p>
    <w:p w:rsidR="00422496" w:rsidRPr="002A461A" w:rsidRDefault="00D90ECF" w:rsidP="00422496">
      <w:pPr>
        <w:ind w:firstLine="567"/>
        <w:jc w:val="both"/>
        <w:rPr>
          <w:rFonts w:ascii="Times New Roman" w:hAnsi="Times New Roman" w:cs="Times New Roman"/>
        </w:rPr>
      </w:pPr>
      <w:r w:rsidRPr="002A461A">
        <w:rPr>
          <w:rFonts w:ascii="Times New Roman" w:hAnsi="Times New Roman" w:cs="Times New Roman"/>
        </w:rPr>
        <w:lastRenderedPageBreak/>
        <w:t>ç</w:t>
      </w:r>
      <w:r w:rsidR="00422496" w:rsidRPr="002A461A">
        <w:rPr>
          <w:rFonts w:ascii="Times New Roman" w:hAnsi="Times New Roman" w:cs="Times New Roman"/>
        </w:rPr>
        <w:t>) Atık sahibi: Atık üreticisi ya da atığı zilyetliğinde veya mülkiyetinde bulunduran gerçek ve/veya tüzel kişiyi,</w:t>
      </w:r>
    </w:p>
    <w:p w:rsidR="00422496" w:rsidRPr="002A461A" w:rsidRDefault="00D90ECF" w:rsidP="00422496">
      <w:pPr>
        <w:ind w:firstLine="567"/>
        <w:jc w:val="both"/>
        <w:rPr>
          <w:rFonts w:ascii="Times New Roman" w:hAnsi="Times New Roman" w:cs="Times New Roman"/>
        </w:rPr>
      </w:pPr>
      <w:r w:rsidRPr="002A461A">
        <w:rPr>
          <w:rFonts w:ascii="Times New Roman" w:hAnsi="Times New Roman" w:cs="Times New Roman"/>
        </w:rPr>
        <w:t>d</w:t>
      </w:r>
      <w:r w:rsidR="00422496" w:rsidRPr="002A461A">
        <w:rPr>
          <w:rFonts w:ascii="Times New Roman" w:hAnsi="Times New Roman" w:cs="Times New Roman"/>
        </w:rPr>
        <w:t>) Atık üreticisi:</w:t>
      </w:r>
      <w:r w:rsidR="00626FAF" w:rsidRPr="002A461A">
        <w:rPr>
          <w:rFonts w:ascii="Times New Roman" w:hAnsi="Times New Roman" w:cs="Times New Roman"/>
        </w:rPr>
        <w:t xml:space="preserve"> Faaliyetleri sonucu atık oluşumuna neden olan kişi, kurum, kuruluş ve işletme ve/veya atığın bileşiminde veya yapısında bir değişikliğe neden olacak ön işlem, karıştırma veya diğer işlemleri yapan herhangi bir gerçek ve/veya tüzel kişiyi,</w:t>
      </w:r>
    </w:p>
    <w:p w:rsidR="00422496" w:rsidRPr="002A461A" w:rsidRDefault="008E6C76" w:rsidP="00422496">
      <w:pPr>
        <w:ind w:firstLine="567"/>
        <w:jc w:val="both"/>
        <w:rPr>
          <w:rFonts w:ascii="Times New Roman" w:hAnsi="Times New Roman" w:cs="Times New Roman"/>
        </w:rPr>
      </w:pPr>
      <w:r w:rsidRPr="002A461A">
        <w:rPr>
          <w:rFonts w:ascii="Times New Roman" w:hAnsi="Times New Roman" w:cs="Times New Roman"/>
        </w:rPr>
        <w:t>e</w:t>
      </w:r>
      <w:r w:rsidR="00422496" w:rsidRPr="002A461A">
        <w:rPr>
          <w:rFonts w:ascii="Times New Roman" w:hAnsi="Times New Roman" w:cs="Times New Roman"/>
        </w:rPr>
        <w:t>) Atık yönetim planı:</w:t>
      </w:r>
      <w:r w:rsidR="00626FAF" w:rsidRPr="002A461A">
        <w:rPr>
          <w:rFonts w:ascii="Times New Roman" w:hAnsi="Times New Roman" w:cs="Times New Roman"/>
        </w:rPr>
        <w:t xml:space="preserve"> Çevreyle uyumlu bir şekilde atık yönetimini sağlamak üzere hazırlanan kısa ve uzun vadeli program ve politikaları içeren planı,</w:t>
      </w:r>
    </w:p>
    <w:p w:rsidR="00422496" w:rsidRPr="002A461A" w:rsidRDefault="008E6C76" w:rsidP="00422496">
      <w:pPr>
        <w:ind w:firstLine="567"/>
        <w:jc w:val="both"/>
        <w:rPr>
          <w:rFonts w:ascii="Times New Roman" w:hAnsi="Times New Roman" w:cs="Times New Roman"/>
        </w:rPr>
      </w:pPr>
      <w:r w:rsidRPr="002A461A">
        <w:rPr>
          <w:rFonts w:ascii="Times New Roman" w:hAnsi="Times New Roman" w:cs="Times New Roman"/>
        </w:rPr>
        <w:t>f</w:t>
      </w:r>
      <w:r w:rsidR="007517BA" w:rsidRPr="002A461A">
        <w:rPr>
          <w:rFonts w:ascii="Times New Roman" w:hAnsi="Times New Roman" w:cs="Times New Roman"/>
        </w:rPr>
        <w:t xml:space="preserve">) Atık </w:t>
      </w:r>
      <w:proofErr w:type="spellStart"/>
      <w:r w:rsidR="007517BA" w:rsidRPr="002A461A">
        <w:rPr>
          <w:rFonts w:ascii="Times New Roman" w:hAnsi="Times New Roman" w:cs="Times New Roman"/>
        </w:rPr>
        <w:t>azaltım</w:t>
      </w:r>
      <w:r w:rsidR="006B480C" w:rsidRPr="002A461A">
        <w:rPr>
          <w:rFonts w:ascii="Times New Roman" w:hAnsi="Times New Roman" w:cs="Times New Roman"/>
        </w:rPr>
        <w:t>ı</w:t>
      </w:r>
      <w:proofErr w:type="spellEnd"/>
      <w:r w:rsidR="007517BA" w:rsidRPr="002A461A">
        <w:rPr>
          <w:rFonts w:ascii="Times New Roman" w:hAnsi="Times New Roman" w:cs="Times New Roman"/>
        </w:rPr>
        <w:t>: Atıkların kaynağında Atık Yönetimi Yönetmeliği’nde tanımlanan atık yönetimi hiyerarşisine uygun olarak azaltılması amacıyla alınacak tedbirleri ve çalışmaları,</w:t>
      </w:r>
    </w:p>
    <w:p w:rsidR="00422496" w:rsidRPr="002A461A" w:rsidRDefault="008E6C76" w:rsidP="00422496">
      <w:pPr>
        <w:ind w:firstLine="567"/>
        <w:jc w:val="both"/>
        <w:rPr>
          <w:rFonts w:ascii="Times New Roman" w:hAnsi="Times New Roman" w:cs="Times New Roman"/>
        </w:rPr>
      </w:pPr>
      <w:r w:rsidRPr="002A461A">
        <w:rPr>
          <w:rFonts w:ascii="Times New Roman" w:hAnsi="Times New Roman" w:cs="Times New Roman"/>
        </w:rPr>
        <w:t>g</w:t>
      </w:r>
      <w:r w:rsidR="00422496" w:rsidRPr="002A461A">
        <w:rPr>
          <w:rFonts w:ascii="Times New Roman" w:hAnsi="Times New Roman" w:cs="Times New Roman"/>
        </w:rPr>
        <w:t>) Bakanlık:</w:t>
      </w:r>
      <w:r w:rsidR="00626FAF" w:rsidRPr="002A461A">
        <w:rPr>
          <w:rFonts w:ascii="Times New Roman" w:hAnsi="Times New Roman" w:cs="Times New Roman"/>
        </w:rPr>
        <w:t xml:space="preserve"> Çevre ve Şehircilik Bakanlığı</w:t>
      </w:r>
      <w:r w:rsidR="00127F11" w:rsidRPr="002A461A">
        <w:rPr>
          <w:rFonts w:ascii="Times New Roman" w:hAnsi="Times New Roman" w:cs="Times New Roman"/>
        </w:rPr>
        <w:t>’</w:t>
      </w:r>
      <w:r w:rsidR="00626FAF" w:rsidRPr="002A461A">
        <w:rPr>
          <w:rFonts w:ascii="Times New Roman" w:hAnsi="Times New Roman" w:cs="Times New Roman"/>
        </w:rPr>
        <w:t>nı,</w:t>
      </w:r>
    </w:p>
    <w:p w:rsidR="00422496" w:rsidRPr="002A461A" w:rsidRDefault="008E6C76" w:rsidP="00422496">
      <w:pPr>
        <w:ind w:firstLine="567"/>
        <w:jc w:val="both"/>
        <w:rPr>
          <w:rFonts w:ascii="Times New Roman" w:hAnsi="Times New Roman" w:cs="Times New Roman"/>
        </w:rPr>
      </w:pPr>
      <w:r w:rsidRPr="002A461A">
        <w:rPr>
          <w:rFonts w:ascii="Times New Roman" w:hAnsi="Times New Roman" w:cs="Times New Roman"/>
        </w:rPr>
        <w:t>ğ</w:t>
      </w:r>
      <w:r w:rsidR="00422496" w:rsidRPr="002A461A">
        <w:rPr>
          <w:rFonts w:ascii="Times New Roman" w:hAnsi="Times New Roman" w:cs="Times New Roman"/>
        </w:rPr>
        <w:t>) Bakiye atık:</w:t>
      </w:r>
      <w:r w:rsidR="00626FAF" w:rsidRPr="002A461A">
        <w:rPr>
          <w:rFonts w:ascii="Times New Roman" w:hAnsi="Times New Roman" w:cs="Times New Roman"/>
        </w:rPr>
        <w:t xml:space="preserve"> İşlenmek üzere atık işleme tesisine kabul edilen atıklardan işlenemeyen veya işlenme sonucunda geriye kalan atıkları,</w:t>
      </w:r>
    </w:p>
    <w:p w:rsidR="004661A3"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h) Belediye atıkları: Atık Yönetimi Yönetmeliğinin ek-4 atık listesinin 20 kodlu bölümünde tanımlanan ve yönetiminden belediyenin sorumlu olduğu, evlerden kaynaklanan ya da içerik veya yapısal olarak benzer olan ticari, endüstriyel ve kurumsal atıkları,</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ı</w:t>
      </w:r>
      <w:r w:rsidR="00422496" w:rsidRPr="002A461A">
        <w:rPr>
          <w:rFonts w:ascii="Times New Roman" w:hAnsi="Times New Roman" w:cs="Times New Roman"/>
        </w:rPr>
        <w:t>) Bertaraf:</w:t>
      </w:r>
      <w:r w:rsidR="00626FAF" w:rsidRPr="002A461A">
        <w:rPr>
          <w:rFonts w:ascii="Times New Roman" w:hAnsi="Times New Roman" w:cs="Times New Roman"/>
        </w:rPr>
        <w:t xml:space="preserve"> İkincil amacı enerji geri kazanımı olsa dahi geri kazanım olarak kabul edilmeyen ve Atık Yönetimi Yönetmeliğinin ek-2/A’da yer alan işlemlerden herhangi birini,</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i</w:t>
      </w:r>
      <w:r w:rsidR="00422496" w:rsidRPr="002A461A">
        <w:rPr>
          <w:rFonts w:ascii="Times New Roman" w:hAnsi="Times New Roman" w:cs="Times New Roman"/>
        </w:rPr>
        <w:t>) Çevre lisansı:</w:t>
      </w:r>
      <w:r w:rsidR="00626FAF" w:rsidRPr="002A461A">
        <w:rPr>
          <w:rFonts w:ascii="Times New Roman" w:hAnsi="Times New Roman" w:cs="Times New Roman"/>
          <w:color w:val="000000"/>
        </w:rPr>
        <w:t xml:space="preserve"> </w:t>
      </w:r>
      <w:proofErr w:type="gramStart"/>
      <w:r w:rsidR="00626FAF" w:rsidRPr="002A461A">
        <w:rPr>
          <w:rFonts w:ascii="Times New Roman" w:hAnsi="Times New Roman" w:cs="Times New Roman"/>
          <w:color w:val="000000"/>
        </w:rPr>
        <w:t>10/9/2014</w:t>
      </w:r>
      <w:proofErr w:type="gramEnd"/>
      <w:r w:rsidR="00626FAF" w:rsidRPr="002A461A">
        <w:rPr>
          <w:rFonts w:ascii="Times New Roman" w:hAnsi="Times New Roman" w:cs="Times New Roman"/>
          <w:color w:val="000000"/>
        </w:rPr>
        <w:t xml:space="preserve"> tarihli ve 29115 sayılı Resmî </w:t>
      </w:r>
      <w:proofErr w:type="spellStart"/>
      <w:r w:rsidR="00626FAF" w:rsidRPr="002A461A">
        <w:rPr>
          <w:rFonts w:ascii="Times New Roman" w:hAnsi="Times New Roman" w:cs="Times New Roman"/>
          <w:color w:val="000000"/>
        </w:rPr>
        <w:t>Gazete</w:t>
      </w:r>
      <w:r w:rsidR="00B6611F" w:rsidRPr="002A461A">
        <w:rPr>
          <w:rFonts w:ascii="Times New Roman" w:hAnsi="Times New Roman" w:cs="Times New Roman"/>
          <w:color w:val="000000"/>
        </w:rPr>
        <w:t>’</w:t>
      </w:r>
      <w:r w:rsidR="00626FAF" w:rsidRPr="002A461A">
        <w:rPr>
          <w:rFonts w:ascii="Times New Roman" w:hAnsi="Times New Roman" w:cs="Times New Roman"/>
          <w:color w:val="000000"/>
        </w:rPr>
        <w:t>de</w:t>
      </w:r>
      <w:proofErr w:type="spellEnd"/>
      <w:r w:rsidR="00626FAF" w:rsidRPr="002A461A">
        <w:rPr>
          <w:rFonts w:ascii="Times New Roman" w:hAnsi="Times New Roman" w:cs="Times New Roman"/>
          <w:color w:val="000000"/>
        </w:rPr>
        <w:t xml:space="preserve"> yayımlanan Çevre İzin ve Lisans Yönetmeliği</w:t>
      </w:r>
      <w:r w:rsidR="00127F11" w:rsidRPr="002A461A">
        <w:rPr>
          <w:rFonts w:ascii="Times New Roman" w:hAnsi="Times New Roman" w:cs="Times New Roman"/>
          <w:color w:val="000000"/>
        </w:rPr>
        <w:t>’</w:t>
      </w:r>
      <w:r w:rsidR="00626FAF" w:rsidRPr="002A461A">
        <w:rPr>
          <w:rFonts w:ascii="Times New Roman" w:hAnsi="Times New Roman" w:cs="Times New Roman"/>
          <w:color w:val="000000"/>
        </w:rPr>
        <w:t>nde düzenlenen geçici faaliyet belgesi/çevre izin ve lisansı belgesini kapsayan lisansı,</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j</w:t>
      </w:r>
      <w:r w:rsidR="00422496" w:rsidRPr="002A461A">
        <w:rPr>
          <w:rFonts w:ascii="Times New Roman" w:hAnsi="Times New Roman" w:cs="Times New Roman"/>
        </w:rPr>
        <w:t>) Geçici depolama:</w:t>
      </w:r>
      <w:r w:rsidR="00626FAF" w:rsidRPr="002A461A">
        <w:rPr>
          <w:rFonts w:ascii="Times New Roman" w:hAnsi="Times New Roman" w:cs="Times New Roman"/>
        </w:rPr>
        <w:t xml:space="preserve"> Atıkların, atık üreticisi tarafından işleme tesislerine ulaştırılmadan </w:t>
      </w:r>
      <w:r w:rsidR="00714D8A" w:rsidRPr="002A461A">
        <w:rPr>
          <w:rFonts w:ascii="Times New Roman" w:hAnsi="Times New Roman" w:cs="Times New Roman"/>
        </w:rPr>
        <w:t>ya da tesiste tekrar kullan</w:t>
      </w:r>
      <w:r w:rsidR="001E5134" w:rsidRPr="002A461A">
        <w:rPr>
          <w:rFonts w:ascii="Times New Roman" w:hAnsi="Times New Roman" w:cs="Times New Roman"/>
        </w:rPr>
        <w:t>ıl</w:t>
      </w:r>
      <w:r w:rsidR="00714D8A" w:rsidRPr="002A461A">
        <w:rPr>
          <w:rFonts w:ascii="Times New Roman" w:hAnsi="Times New Roman" w:cs="Times New Roman"/>
        </w:rPr>
        <w:t xml:space="preserve">madan </w:t>
      </w:r>
      <w:r w:rsidR="00626FAF" w:rsidRPr="002A461A">
        <w:rPr>
          <w:rFonts w:ascii="Times New Roman" w:hAnsi="Times New Roman" w:cs="Times New Roman"/>
        </w:rPr>
        <w:t xml:space="preserve">önce </w:t>
      </w:r>
      <w:r w:rsidR="00714D8A" w:rsidRPr="002A461A">
        <w:rPr>
          <w:rFonts w:ascii="Times New Roman" w:hAnsi="Times New Roman" w:cs="Times New Roman"/>
        </w:rPr>
        <w:t xml:space="preserve">güvenli bir şekilde </w:t>
      </w:r>
      <w:r w:rsidR="00626FAF" w:rsidRPr="002A461A">
        <w:rPr>
          <w:rFonts w:ascii="Times New Roman" w:hAnsi="Times New Roman" w:cs="Times New Roman"/>
        </w:rPr>
        <w:t>bekletilmesini,</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k</w:t>
      </w:r>
      <w:r w:rsidR="00422496" w:rsidRPr="002A461A">
        <w:rPr>
          <w:rFonts w:ascii="Times New Roman" w:hAnsi="Times New Roman" w:cs="Times New Roman"/>
        </w:rPr>
        <w:t>) Geri kazanım:</w:t>
      </w:r>
      <w:r w:rsidR="00D53959" w:rsidRPr="002A461A">
        <w:rPr>
          <w:rFonts w:ascii="Times New Roman" w:hAnsi="Times New Roman" w:cs="Times New Roman"/>
        </w:rPr>
        <w:t xml:space="preserve"> Piyasada ya da bir tesiste kullanılan maddelerin yerine ikame edilmek üzere atıkların faydalı bir amaç için kullanıma hazır hale getirilmesinde yer alan ve Atık Yönetimi Yönetmeliğinin ek-2/B’de listelenen işlemleri,</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l</w:t>
      </w:r>
      <w:r w:rsidR="00422496" w:rsidRPr="002A461A">
        <w:rPr>
          <w:rFonts w:ascii="Times New Roman" w:hAnsi="Times New Roman" w:cs="Times New Roman"/>
        </w:rPr>
        <w:t>) İhracatçı:</w:t>
      </w:r>
      <w:r w:rsidR="00666B6D" w:rsidRPr="002A461A">
        <w:rPr>
          <w:rFonts w:ascii="Times New Roman" w:hAnsi="Times New Roman" w:cs="Times New Roman"/>
        </w:rPr>
        <w:t xml:space="preserve"> İhracatçı devletin yetkisi altında atıkların ihracatını yürüten gerçek ve tüzel kişileri,</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m</w:t>
      </w:r>
      <w:r w:rsidR="00422496" w:rsidRPr="002A461A">
        <w:rPr>
          <w:rFonts w:ascii="Times New Roman" w:hAnsi="Times New Roman" w:cs="Times New Roman"/>
        </w:rPr>
        <w:t>) İl Müdürlüğü:</w:t>
      </w:r>
      <w:r w:rsidR="00166C3F" w:rsidRPr="002A461A">
        <w:rPr>
          <w:rFonts w:ascii="Times New Roman" w:hAnsi="Times New Roman" w:cs="Times New Roman"/>
        </w:rPr>
        <w:t xml:space="preserve"> Çevre ve Şehircilik İl Müdürlüğü</w:t>
      </w:r>
      <w:r w:rsidR="00127F11" w:rsidRPr="002A461A">
        <w:rPr>
          <w:rFonts w:ascii="Times New Roman" w:hAnsi="Times New Roman" w:cs="Times New Roman"/>
        </w:rPr>
        <w:t>’</w:t>
      </w:r>
      <w:r w:rsidR="00166C3F" w:rsidRPr="002A461A">
        <w:rPr>
          <w:rFonts w:ascii="Times New Roman" w:hAnsi="Times New Roman" w:cs="Times New Roman"/>
        </w:rPr>
        <w:t>nü,</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n</w:t>
      </w:r>
      <w:r w:rsidR="00422496" w:rsidRPr="002A461A">
        <w:rPr>
          <w:rFonts w:ascii="Times New Roman" w:hAnsi="Times New Roman" w:cs="Times New Roman"/>
        </w:rPr>
        <w:t>) İthalatçı:</w:t>
      </w:r>
      <w:r w:rsidR="00666B6D" w:rsidRPr="002A461A">
        <w:rPr>
          <w:rFonts w:ascii="Times New Roman" w:hAnsi="Times New Roman" w:cs="Times New Roman"/>
        </w:rPr>
        <w:t xml:space="preserve"> İthalatçı devletin yetkisi altında atıkların ithalatını yürüten gerçek ve tüzel kişileri,</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o</w:t>
      </w:r>
      <w:r w:rsidR="00422496" w:rsidRPr="002A461A">
        <w:rPr>
          <w:rFonts w:ascii="Times New Roman" w:hAnsi="Times New Roman" w:cs="Times New Roman"/>
        </w:rPr>
        <w:t>) Ön bildirim (</w:t>
      </w:r>
      <w:proofErr w:type="spellStart"/>
      <w:r w:rsidR="00422496" w:rsidRPr="002A461A">
        <w:rPr>
          <w:rFonts w:ascii="Times New Roman" w:hAnsi="Times New Roman" w:cs="Times New Roman"/>
        </w:rPr>
        <w:t>notifikasyon</w:t>
      </w:r>
      <w:proofErr w:type="spellEnd"/>
      <w:r w:rsidR="00422496" w:rsidRPr="002A461A">
        <w:rPr>
          <w:rFonts w:ascii="Times New Roman" w:hAnsi="Times New Roman" w:cs="Times New Roman"/>
        </w:rPr>
        <w:t>):</w:t>
      </w:r>
      <w:r w:rsidR="00633CA3" w:rsidRPr="002A461A">
        <w:rPr>
          <w:rFonts w:ascii="Times New Roman" w:hAnsi="Times New Roman" w:cs="Times New Roman"/>
        </w:rPr>
        <w:t xml:space="preserve"> Atık</w:t>
      </w:r>
      <w:r w:rsidR="00A667F0" w:rsidRPr="002A461A">
        <w:rPr>
          <w:rFonts w:ascii="Times New Roman" w:hAnsi="Times New Roman" w:cs="Times New Roman"/>
        </w:rPr>
        <w:t xml:space="preserve">ların sınırlar ötesi hareketine başlamadan önce gerekli bilgi ve belgelerle </w:t>
      </w:r>
      <w:r w:rsidR="00633CA3" w:rsidRPr="002A461A">
        <w:rPr>
          <w:rFonts w:ascii="Times New Roman" w:hAnsi="Times New Roman" w:cs="Times New Roman"/>
        </w:rPr>
        <w:t>yapılan başvuruyu,</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ö</w:t>
      </w:r>
      <w:r w:rsidR="00422496" w:rsidRPr="002A461A">
        <w:rPr>
          <w:rFonts w:ascii="Times New Roman" w:hAnsi="Times New Roman" w:cs="Times New Roman"/>
        </w:rPr>
        <w:t>) Ön işlem:</w:t>
      </w:r>
      <w:r w:rsidR="00626FAF" w:rsidRPr="002A461A">
        <w:rPr>
          <w:rFonts w:ascii="Times New Roman" w:hAnsi="Times New Roman" w:cs="Times New Roman"/>
        </w:rPr>
        <w:t xml:space="preserve"> Ayırma işlemi dâhil olmak üzere atıkların hacmini veya tehlikelilik özelliklerini azaltmak, yönetimini kolaylaştırmak veya geri kazanımını artırmak amacıyla atığa uygulanan fiziksel, ısıl, kimyasal veya biyolojik işlemlerden bir veya birkaçını,</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p</w:t>
      </w:r>
      <w:r w:rsidR="00422496" w:rsidRPr="002A461A">
        <w:rPr>
          <w:rFonts w:ascii="Times New Roman" w:hAnsi="Times New Roman" w:cs="Times New Roman"/>
        </w:rPr>
        <w:t>) Önleme:</w:t>
      </w:r>
      <w:r w:rsidR="00626FAF" w:rsidRPr="002A461A">
        <w:rPr>
          <w:rFonts w:ascii="Times New Roman" w:hAnsi="Times New Roman" w:cs="Times New Roman"/>
        </w:rPr>
        <w:t xml:space="preserve"> </w:t>
      </w:r>
      <w:r w:rsidR="00626FAF" w:rsidRPr="002A461A">
        <w:rPr>
          <w:rFonts w:ascii="Times New Roman" w:hAnsi="Times New Roman" w:cs="Times New Roman"/>
          <w:color w:val="000000"/>
        </w:rPr>
        <w:t xml:space="preserve">Ürünlerin yeniden kullanılması veya kullanım ömürlerinin uzatılması ile atık miktarının azaltılması, ürün üretiminde zararlı maddelerin </w:t>
      </w:r>
      <w:proofErr w:type="spellStart"/>
      <w:r w:rsidR="00626FAF" w:rsidRPr="002A461A">
        <w:rPr>
          <w:rFonts w:ascii="Times New Roman" w:hAnsi="Times New Roman" w:cs="Times New Roman"/>
          <w:color w:val="000000"/>
        </w:rPr>
        <w:t>azaltımı</w:t>
      </w:r>
      <w:proofErr w:type="spellEnd"/>
      <w:r w:rsidR="00626FAF" w:rsidRPr="002A461A">
        <w:rPr>
          <w:rFonts w:ascii="Times New Roman" w:hAnsi="Times New Roman" w:cs="Times New Roman"/>
          <w:color w:val="000000"/>
        </w:rPr>
        <w:t xml:space="preserve"> ve üretilen atığın çevre ve insan sağlığı üzerindeki olumsuz etkilerinin en aza indirilmesine ilişkin herhangi bir madde ya da malzeme atık haline gelmeden önce alınacak tedbirleri,</w:t>
      </w:r>
    </w:p>
    <w:p w:rsidR="00422496" w:rsidRPr="002A461A" w:rsidRDefault="00515143" w:rsidP="00422496">
      <w:pPr>
        <w:ind w:firstLine="567"/>
        <w:jc w:val="both"/>
        <w:rPr>
          <w:rFonts w:ascii="Times New Roman" w:hAnsi="Times New Roman" w:cs="Times New Roman"/>
        </w:rPr>
      </w:pPr>
      <w:r w:rsidRPr="002A461A">
        <w:rPr>
          <w:rFonts w:ascii="Times New Roman" w:hAnsi="Times New Roman" w:cs="Times New Roman"/>
        </w:rPr>
        <w:t>r</w:t>
      </w:r>
      <w:r w:rsidR="005C2D6A" w:rsidRPr="002A461A">
        <w:rPr>
          <w:rFonts w:ascii="Times New Roman" w:hAnsi="Times New Roman" w:cs="Times New Roman"/>
        </w:rPr>
        <w:t xml:space="preserve">) </w:t>
      </w:r>
      <w:r w:rsidR="00422496" w:rsidRPr="002A461A">
        <w:rPr>
          <w:rFonts w:ascii="Times New Roman" w:hAnsi="Times New Roman" w:cs="Times New Roman"/>
        </w:rPr>
        <w:t>Stok alanı:</w:t>
      </w:r>
      <w:r w:rsidR="003253C4" w:rsidRPr="002A461A">
        <w:rPr>
          <w:rFonts w:ascii="Times New Roman" w:hAnsi="Times New Roman" w:cs="Times New Roman"/>
        </w:rPr>
        <w:t xml:space="preserve"> Atık işleme tesislerine kabul edilen atıkların işleme alın</w:t>
      </w:r>
      <w:r w:rsidR="001E5134" w:rsidRPr="002A461A">
        <w:rPr>
          <w:rFonts w:ascii="Times New Roman" w:hAnsi="Times New Roman" w:cs="Times New Roman"/>
        </w:rPr>
        <w:t>ıncaya</w:t>
      </w:r>
      <w:r w:rsidR="003253C4" w:rsidRPr="002A461A">
        <w:rPr>
          <w:rFonts w:ascii="Times New Roman" w:hAnsi="Times New Roman" w:cs="Times New Roman"/>
        </w:rPr>
        <w:t xml:space="preserve"> kadar </w:t>
      </w:r>
      <w:proofErr w:type="gramStart"/>
      <w:r w:rsidR="003253C4" w:rsidRPr="002A461A">
        <w:rPr>
          <w:rFonts w:ascii="Times New Roman" w:hAnsi="Times New Roman" w:cs="Times New Roman"/>
        </w:rPr>
        <w:t>bekletildiği</w:t>
      </w:r>
      <w:proofErr w:type="gramEnd"/>
      <w:r w:rsidR="003253C4" w:rsidRPr="002A461A">
        <w:rPr>
          <w:rFonts w:ascii="Times New Roman" w:hAnsi="Times New Roman" w:cs="Times New Roman"/>
        </w:rPr>
        <w:t>, depolandığı, stoklandığı alanı,</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s</w:t>
      </w:r>
      <w:r w:rsidR="00422496" w:rsidRPr="002A461A">
        <w:rPr>
          <w:rFonts w:ascii="Times New Roman" w:hAnsi="Times New Roman" w:cs="Times New Roman"/>
        </w:rPr>
        <w:t xml:space="preserve">) Tehlikeli </w:t>
      </w:r>
      <w:r w:rsidR="00957029" w:rsidRPr="002A461A">
        <w:rPr>
          <w:rFonts w:ascii="Times New Roman" w:hAnsi="Times New Roman" w:cs="Times New Roman"/>
        </w:rPr>
        <w:t>atık</w:t>
      </w:r>
      <w:r w:rsidR="00422496" w:rsidRPr="002A461A">
        <w:rPr>
          <w:rFonts w:ascii="Times New Roman" w:hAnsi="Times New Roman" w:cs="Times New Roman"/>
        </w:rPr>
        <w:t>:</w:t>
      </w:r>
      <w:r w:rsidR="00666B6D" w:rsidRPr="002A461A">
        <w:rPr>
          <w:rFonts w:ascii="Times New Roman" w:hAnsi="Times New Roman" w:cs="Times New Roman"/>
        </w:rPr>
        <w:t xml:space="preserve"> Atık Yönetimi Yönetmeliği</w:t>
      </w:r>
      <w:r w:rsidR="00127F11" w:rsidRPr="002A461A">
        <w:rPr>
          <w:rFonts w:ascii="Times New Roman" w:hAnsi="Times New Roman" w:cs="Times New Roman"/>
        </w:rPr>
        <w:t>’</w:t>
      </w:r>
      <w:r w:rsidR="00666B6D" w:rsidRPr="002A461A">
        <w:rPr>
          <w:rFonts w:ascii="Times New Roman" w:hAnsi="Times New Roman" w:cs="Times New Roman"/>
        </w:rPr>
        <w:t xml:space="preserve">nin ek-3/A’sında yer alan tehlikeli özelliklerden birini ya da birden fazlasını taşıyan, </w:t>
      </w:r>
      <w:r w:rsidR="00C44D44" w:rsidRPr="002A461A">
        <w:rPr>
          <w:rFonts w:ascii="Times New Roman" w:hAnsi="Times New Roman" w:cs="Times New Roman"/>
        </w:rPr>
        <w:t xml:space="preserve">anılan yönetmeliğin </w:t>
      </w:r>
      <w:r w:rsidR="00666B6D" w:rsidRPr="002A461A">
        <w:rPr>
          <w:rFonts w:ascii="Times New Roman" w:hAnsi="Times New Roman" w:cs="Times New Roman"/>
        </w:rPr>
        <w:t>ek-4’te altı haneli atık kodunun yanında yıldız (*) işareti bulunan atıkları,</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ş</w:t>
      </w:r>
      <w:r w:rsidR="00422496" w:rsidRPr="002A461A">
        <w:rPr>
          <w:rFonts w:ascii="Times New Roman" w:hAnsi="Times New Roman" w:cs="Times New Roman"/>
        </w:rPr>
        <w:t xml:space="preserve">) Tehlikesiz </w:t>
      </w:r>
      <w:r w:rsidR="00957029" w:rsidRPr="002A461A">
        <w:rPr>
          <w:rFonts w:ascii="Times New Roman" w:hAnsi="Times New Roman" w:cs="Times New Roman"/>
        </w:rPr>
        <w:t>atık</w:t>
      </w:r>
      <w:r w:rsidR="00422496" w:rsidRPr="002A461A">
        <w:rPr>
          <w:rFonts w:ascii="Times New Roman" w:hAnsi="Times New Roman" w:cs="Times New Roman"/>
        </w:rPr>
        <w:t>:</w:t>
      </w:r>
      <w:r w:rsidR="00C44D44" w:rsidRPr="002A461A">
        <w:rPr>
          <w:rFonts w:ascii="Times New Roman" w:hAnsi="Times New Roman" w:cs="Times New Roman"/>
        </w:rPr>
        <w:t xml:space="preserve"> Atık Yönetimi Yönetmeliği</w:t>
      </w:r>
      <w:r w:rsidR="00127F11" w:rsidRPr="002A461A">
        <w:rPr>
          <w:rFonts w:ascii="Times New Roman" w:hAnsi="Times New Roman" w:cs="Times New Roman"/>
        </w:rPr>
        <w:t>’</w:t>
      </w:r>
      <w:r w:rsidR="00C44D44" w:rsidRPr="002A461A">
        <w:rPr>
          <w:rFonts w:ascii="Times New Roman" w:hAnsi="Times New Roman" w:cs="Times New Roman"/>
        </w:rPr>
        <w:t>nin ek-4 atık listesinde yıldız (*) işareti bulunmayan atıkları,</w:t>
      </w:r>
    </w:p>
    <w:p w:rsidR="00422496"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t</w:t>
      </w:r>
      <w:r w:rsidR="00422496" w:rsidRPr="002A461A">
        <w:rPr>
          <w:rFonts w:ascii="Times New Roman" w:hAnsi="Times New Roman" w:cs="Times New Roman"/>
        </w:rPr>
        <w:t xml:space="preserve">) </w:t>
      </w:r>
      <w:r w:rsidR="00957029" w:rsidRPr="002A461A">
        <w:rPr>
          <w:rFonts w:ascii="Times New Roman" w:hAnsi="Times New Roman" w:cs="Times New Roman"/>
        </w:rPr>
        <w:t>Tehlikesiz atık toplama</w:t>
      </w:r>
      <w:r w:rsidR="0045075F" w:rsidRPr="002A461A">
        <w:rPr>
          <w:rFonts w:ascii="Times New Roman" w:hAnsi="Times New Roman" w:cs="Times New Roman"/>
        </w:rPr>
        <w:t xml:space="preserve"> </w:t>
      </w:r>
      <w:r w:rsidR="00422496" w:rsidRPr="002A461A">
        <w:rPr>
          <w:rFonts w:ascii="Times New Roman" w:hAnsi="Times New Roman" w:cs="Times New Roman"/>
        </w:rPr>
        <w:t>ayırma tesisi:</w:t>
      </w:r>
      <w:r w:rsidR="00C44D44" w:rsidRPr="002A461A">
        <w:rPr>
          <w:rFonts w:ascii="Times New Roman" w:hAnsi="Times New Roman" w:cs="Times New Roman"/>
        </w:rPr>
        <w:t xml:space="preserve"> </w:t>
      </w:r>
      <w:r w:rsidR="00957029" w:rsidRPr="002A461A">
        <w:rPr>
          <w:rFonts w:ascii="Times New Roman" w:hAnsi="Times New Roman" w:cs="Times New Roman"/>
        </w:rPr>
        <w:t xml:space="preserve">Tehlikesiz atıkların </w:t>
      </w:r>
      <w:r w:rsidR="00C44D44" w:rsidRPr="002A461A">
        <w:rPr>
          <w:rFonts w:ascii="Times New Roman" w:hAnsi="Times New Roman" w:cs="Times New Roman"/>
        </w:rPr>
        <w:t xml:space="preserve">toplandığı ve </w:t>
      </w:r>
      <w:r w:rsidR="0045075F" w:rsidRPr="002A461A">
        <w:rPr>
          <w:rFonts w:ascii="Times New Roman" w:hAnsi="Times New Roman" w:cs="Times New Roman"/>
        </w:rPr>
        <w:t xml:space="preserve">türlerine </w:t>
      </w:r>
      <w:r w:rsidR="00C44D44" w:rsidRPr="002A461A">
        <w:rPr>
          <w:rFonts w:ascii="Times New Roman" w:hAnsi="Times New Roman" w:cs="Times New Roman"/>
        </w:rPr>
        <w:t>göre sınıflandırılarak ayrıldığı atık işleme tesisini,</w:t>
      </w:r>
    </w:p>
    <w:p w:rsidR="00666B6D" w:rsidRPr="002A461A" w:rsidRDefault="004661A3" w:rsidP="00422496">
      <w:pPr>
        <w:ind w:firstLine="567"/>
        <w:jc w:val="both"/>
        <w:rPr>
          <w:rFonts w:ascii="Times New Roman" w:hAnsi="Times New Roman" w:cs="Times New Roman"/>
        </w:rPr>
      </w:pPr>
      <w:r w:rsidRPr="002A461A">
        <w:rPr>
          <w:rFonts w:ascii="Times New Roman" w:hAnsi="Times New Roman" w:cs="Times New Roman"/>
        </w:rPr>
        <w:t>u</w:t>
      </w:r>
      <w:r w:rsidR="00666B6D" w:rsidRPr="002A461A">
        <w:rPr>
          <w:rFonts w:ascii="Times New Roman" w:hAnsi="Times New Roman" w:cs="Times New Roman"/>
        </w:rPr>
        <w:t>) Transit devlet: Atıkların sınırlar ötesi hareketi sırasında transit geçtiği veya geçmesini planlandığı devleti</w:t>
      </w:r>
      <w:r w:rsidR="00127F11" w:rsidRPr="002A461A">
        <w:rPr>
          <w:rFonts w:ascii="Times New Roman" w:hAnsi="Times New Roman" w:cs="Times New Roman"/>
        </w:rPr>
        <w:t>,</w:t>
      </w:r>
    </w:p>
    <w:p w:rsidR="00633CA3" w:rsidRPr="002A461A" w:rsidRDefault="00633CA3" w:rsidP="00422496">
      <w:pPr>
        <w:ind w:firstLine="567"/>
        <w:jc w:val="both"/>
        <w:rPr>
          <w:rFonts w:ascii="Times New Roman" w:hAnsi="Times New Roman" w:cs="Times New Roman"/>
        </w:rPr>
      </w:pPr>
      <w:proofErr w:type="gramStart"/>
      <w:r w:rsidRPr="002A461A">
        <w:rPr>
          <w:rFonts w:ascii="Times New Roman" w:hAnsi="Times New Roman" w:cs="Times New Roman"/>
        </w:rPr>
        <w:lastRenderedPageBreak/>
        <w:t>ifade</w:t>
      </w:r>
      <w:proofErr w:type="gramEnd"/>
      <w:r w:rsidRPr="002A461A">
        <w:rPr>
          <w:rFonts w:ascii="Times New Roman" w:hAnsi="Times New Roman" w:cs="Times New Roman"/>
        </w:rPr>
        <w:t xml:space="preserve"> eder.</w:t>
      </w:r>
    </w:p>
    <w:p w:rsidR="00127F11" w:rsidRPr="002A461A" w:rsidRDefault="00127F11" w:rsidP="00B42114">
      <w:pPr>
        <w:ind w:firstLine="567"/>
        <w:jc w:val="both"/>
        <w:rPr>
          <w:rFonts w:ascii="Times New Roman" w:hAnsi="Times New Roman" w:cs="Times New Roman"/>
        </w:rPr>
      </w:pP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İKİNCİ BÖLÜM</w:t>
      </w:r>
    </w:p>
    <w:p w:rsidR="00CF43BF" w:rsidRPr="002A461A" w:rsidRDefault="00CF43BF" w:rsidP="00CE5A70">
      <w:pPr>
        <w:jc w:val="center"/>
        <w:rPr>
          <w:rFonts w:ascii="Times New Roman" w:hAnsi="Times New Roman" w:cs="Times New Roman"/>
        </w:rPr>
      </w:pPr>
      <w:r w:rsidRPr="002A461A">
        <w:rPr>
          <w:rFonts w:ascii="Times New Roman" w:hAnsi="Times New Roman" w:cs="Times New Roman"/>
          <w:b/>
        </w:rPr>
        <w:t>Genel İlkeler ve Yükümlülükler</w:t>
      </w:r>
    </w:p>
    <w:p w:rsidR="00CF43BF" w:rsidRPr="002A461A" w:rsidRDefault="00CF43BF" w:rsidP="00B42114">
      <w:pPr>
        <w:ind w:firstLine="567"/>
        <w:jc w:val="both"/>
        <w:rPr>
          <w:rFonts w:ascii="Times New Roman" w:hAnsi="Times New Roman" w:cs="Times New Roman"/>
        </w:rPr>
      </w:pPr>
    </w:p>
    <w:p w:rsidR="00CE5A70" w:rsidRPr="002A461A" w:rsidRDefault="00CE5A70" w:rsidP="00B42114">
      <w:pPr>
        <w:ind w:firstLine="567"/>
        <w:jc w:val="both"/>
        <w:rPr>
          <w:rFonts w:ascii="Times New Roman" w:hAnsi="Times New Roman" w:cs="Times New Roman"/>
          <w:b/>
        </w:rPr>
      </w:pPr>
      <w:r w:rsidRPr="002A461A">
        <w:rPr>
          <w:rFonts w:ascii="Times New Roman" w:hAnsi="Times New Roman" w:cs="Times New Roman"/>
          <w:b/>
        </w:rPr>
        <w:t>Genel ilkeler</w:t>
      </w:r>
    </w:p>
    <w:p w:rsidR="003253C4" w:rsidRPr="002A461A" w:rsidRDefault="00CE5A70"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hAnsi="Times New Roman" w:cs="Times New Roman"/>
          <w:b/>
        </w:rPr>
        <w:t>MADDE 5</w:t>
      </w:r>
      <w:r w:rsidRPr="002A461A">
        <w:rPr>
          <w:rFonts w:ascii="Times New Roman" w:hAnsi="Times New Roman" w:cs="Times New Roman"/>
        </w:rPr>
        <w:t xml:space="preserve"> – (1)</w:t>
      </w:r>
      <w:r w:rsidR="0077171A" w:rsidRPr="002A461A">
        <w:rPr>
          <w:rFonts w:ascii="Times New Roman" w:hAnsi="Times New Roman" w:cs="Times New Roman"/>
        </w:rPr>
        <w:t xml:space="preserve"> </w:t>
      </w:r>
      <w:r w:rsidR="003253C4" w:rsidRPr="002A461A">
        <w:rPr>
          <w:rFonts w:ascii="Times New Roman" w:hAnsi="Times New Roman" w:cs="Times New Roman"/>
        </w:rPr>
        <w:t xml:space="preserve">Tehlikeli ve tehlikesiz </w:t>
      </w:r>
      <w:r w:rsidR="003253C4" w:rsidRPr="002A461A">
        <w:rPr>
          <w:rFonts w:ascii="Times New Roman" w:eastAsia="Times New Roman" w:hAnsi="Times New Roman" w:cs="Times New Roman"/>
          <w:lang w:eastAsia="tr-TR"/>
        </w:rPr>
        <w:t xml:space="preserve">atıkların yönetimine ilişkin </w:t>
      </w:r>
      <w:r w:rsidR="00C462D0" w:rsidRPr="002A461A">
        <w:rPr>
          <w:rFonts w:ascii="Times New Roman" w:eastAsia="Times New Roman" w:hAnsi="Times New Roman" w:cs="Times New Roman"/>
          <w:lang w:eastAsia="tr-TR"/>
        </w:rPr>
        <w:t xml:space="preserve">genel </w:t>
      </w:r>
      <w:r w:rsidR="003253C4" w:rsidRPr="002A461A">
        <w:rPr>
          <w:rFonts w:ascii="Times New Roman" w:eastAsia="Times New Roman" w:hAnsi="Times New Roman" w:cs="Times New Roman"/>
          <w:lang w:eastAsia="tr-TR"/>
        </w:rPr>
        <w:t>ilkeler şunlardır;</w:t>
      </w:r>
    </w:p>
    <w:p w:rsidR="003253C4" w:rsidRPr="002A461A" w:rsidRDefault="003253C4"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a) Atıkların</w:t>
      </w:r>
      <w:r w:rsidR="00852C6E" w:rsidRPr="002A461A">
        <w:rPr>
          <w:rFonts w:ascii="Times New Roman" w:eastAsia="Times New Roman" w:hAnsi="Times New Roman" w:cs="Times New Roman"/>
          <w:lang w:eastAsia="tr-TR"/>
        </w:rPr>
        <w:t>,</w:t>
      </w:r>
      <w:r w:rsidRPr="002A461A">
        <w:rPr>
          <w:rFonts w:ascii="Times New Roman" w:eastAsia="Times New Roman" w:hAnsi="Times New Roman" w:cs="Times New Roman"/>
          <w:lang w:eastAsia="tr-TR"/>
        </w:rPr>
        <w:t xml:space="preserve"> kaynağında en aza indirilmesi ve bu amaçla atık üreticisi ve/veya atık sahibi tarafından mevzuata uyumlu şekilde gerekli yatırımların yapılması esastır</w:t>
      </w:r>
      <w:r w:rsidR="00852C6E" w:rsidRPr="002A461A">
        <w:rPr>
          <w:rFonts w:ascii="Times New Roman" w:eastAsia="Times New Roman" w:hAnsi="Times New Roman" w:cs="Times New Roman"/>
          <w:lang w:eastAsia="tr-TR"/>
        </w:rPr>
        <w:t>.</w:t>
      </w:r>
    </w:p>
    <w:p w:rsidR="003253C4" w:rsidRPr="002A461A" w:rsidRDefault="00852C6E"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b</w:t>
      </w:r>
      <w:r w:rsidR="003253C4" w:rsidRPr="002A461A">
        <w:rPr>
          <w:rFonts w:ascii="Times New Roman" w:eastAsia="Times New Roman" w:hAnsi="Times New Roman" w:cs="Times New Roman"/>
          <w:lang w:eastAsia="tr-TR"/>
        </w:rPr>
        <w:t>) Atık yönetiminin her safhasında sorumlu kişiler, çevre ve insan sağlığına zarar vermeyecek tedbirleri alırlar</w:t>
      </w:r>
      <w:r w:rsidRPr="002A461A">
        <w:rPr>
          <w:rFonts w:ascii="Times New Roman" w:eastAsia="Times New Roman" w:hAnsi="Times New Roman" w:cs="Times New Roman"/>
          <w:lang w:eastAsia="tr-TR"/>
        </w:rPr>
        <w:t>.</w:t>
      </w:r>
    </w:p>
    <w:p w:rsidR="003253C4" w:rsidRPr="002A461A" w:rsidRDefault="00852C6E"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c</w:t>
      </w:r>
      <w:r w:rsidR="003253C4" w:rsidRPr="002A461A">
        <w:rPr>
          <w:rFonts w:ascii="Times New Roman" w:eastAsia="Times New Roman" w:hAnsi="Times New Roman" w:cs="Times New Roman"/>
          <w:lang w:eastAsia="tr-TR"/>
        </w:rPr>
        <w:t>) Atıkların yarattığı çevresel kirlenme ve bozulmadan doğan zararlardan dolayı atık üreticileri</w:t>
      </w:r>
      <w:r w:rsidRPr="002A461A">
        <w:rPr>
          <w:rFonts w:ascii="Times New Roman" w:eastAsia="Times New Roman" w:hAnsi="Times New Roman" w:cs="Times New Roman"/>
          <w:lang w:eastAsia="tr-TR"/>
        </w:rPr>
        <w:t>, atık sahipleri</w:t>
      </w:r>
      <w:r w:rsidR="003253C4" w:rsidRPr="002A461A">
        <w:rPr>
          <w:rFonts w:ascii="Times New Roman" w:eastAsia="Times New Roman" w:hAnsi="Times New Roman" w:cs="Times New Roman"/>
          <w:lang w:eastAsia="tr-TR"/>
        </w:rPr>
        <w:t xml:space="preserve">, taşıyıcıları, </w:t>
      </w:r>
      <w:r w:rsidRPr="002A461A">
        <w:rPr>
          <w:rFonts w:ascii="Times New Roman" w:eastAsia="Times New Roman" w:hAnsi="Times New Roman" w:cs="Times New Roman"/>
          <w:lang w:eastAsia="tr-TR"/>
        </w:rPr>
        <w:t xml:space="preserve">atık işleme tesisleri </w:t>
      </w:r>
      <w:r w:rsidR="003253C4" w:rsidRPr="002A461A">
        <w:rPr>
          <w:rFonts w:ascii="Times New Roman" w:eastAsia="Times New Roman" w:hAnsi="Times New Roman" w:cs="Times New Roman"/>
          <w:lang w:eastAsia="tr-TR"/>
        </w:rPr>
        <w:t xml:space="preserve">kusur şartı aranmaksızın </w:t>
      </w:r>
      <w:proofErr w:type="spellStart"/>
      <w:r w:rsidR="000A32E2" w:rsidRPr="002A461A">
        <w:rPr>
          <w:rFonts w:ascii="Times New Roman" w:eastAsia="Times New Roman" w:hAnsi="Times New Roman" w:cs="Times New Roman"/>
          <w:lang w:eastAsia="tr-TR"/>
        </w:rPr>
        <w:t>müteselsilen</w:t>
      </w:r>
      <w:proofErr w:type="spellEnd"/>
      <w:r w:rsidR="000A32E2" w:rsidRPr="002A461A">
        <w:rPr>
          <w:rFonts w:ascii="Times New Roman" w:eastAsia="Times New Roman" w:hAnsi="Times New Roman" w:cs="Times New Roman"/>
          <w:lang w:eastAsia="tr-TR"/>
        </w:rPr>
        <w:t xml:space="preserve"> </w:t>
      </w:r>
      <w:r w:rsidR="003253C4" w:rsidRPr="002A461A">
        <w:rPr>
          <w:rFonts w:ascii="Times New Roman" w:eastAsia="Times New Roman" w:hAnsi="Times New Roman" w:cs="Times New Roman"/>
          <w:lang w:eastAsia="tr-TR"/>
        </w:rPr>
        <w:t>sorumludurlar. Adı geçen sorumluların, meydana gelen zararlardan ötürü genel hükümlere göre de tazminat sorumluluğu saklıdır.</w:t>
      </w:r>
    </w:p>
    <w:p w:rsidR="003253C4" w:rsidRPr="002A461A" w:rsidRDefault="00852C6E"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ç</w:t>
      </w:r>
      <w:r w:rsidR="003253C4" w:rsidRPr="002A461A">
        <w:rPr>
          <w:rFonts w:ascii="Times New Roman" w:eastAsia="Times New Roman" w:hAnsi="Times New Roman" w:cs="Times New Roman"/>
          <w:lang w:eastAsia="tr-TR"/>
        </w:rPr>
        <w:t xml:space="preserve">) Atıkların yönetiminden kaynaklanan her türlü çevresel zararın giderilmesi için yapılan harcamalar kirleten öder prensibine göre atıkların yönetiminden sorumlu olan gerçek ve tüzel kişiler tarafından karşılanır. Atıkların yönetiminden sorumlu kişilerin çevresel zararı durdurmak, gidermek ve azaltmak için gerekli önlemleri almaması veya bu önlemlerin yetkili makamlarca doğrudan alınması nedeniyle kamu kurum ve kuruluşlarınca yapılan gerekli harcamalar </w:t>
      </w:r>
      <w:proofErr w:type="gramStart"/>
      <w:r w:rsidR="003253C4" w:rsidRPr="002A461A">
        <w:rPr>
          <w:rFonts w:ascii="Times New Roman" w:eastAsia="Times New Roman" w:hAnsi="Times New Roman" w:cs="Times New Roman"/>
          <w:lang w:eastAsia="tr-TR"/>
        </w:rPr>
        <w:t>21/7/1953</w:t>
      </w:r>
      <w:proofErr w:type="gramEnd"/>
      <w:r w:rsidR="003253C4" w:rsidRPr="002A461A">
        <w:rPr>
          <w:rFonts w:ascii="Times New Roman" w:eastAsia="Times New Roman" w:hAnsi="Times New Roman" w:cs="Times New Roman"/>
          <w:lang w:eastAsia="tr-TR"/>
        </w:rPr>
        <w:t xml:space="preserve"> tarihli ve  6183 sayılı Amme Alacaklarının Tahsil Usulü Hakkında Kanun hükümlerine göre atıkların yönetiminden sorumlu olanlardan tahsil edilir</w:t>
      </w:r>
      <w:r w:rsidRPr="002A461A">
        <w:rPr>
          <w:rFonts w:ascii="Times New Roman" w:eastAsia="Times New Roman" w:hAnsi="Times New Roman" w:cs="Times New Roman"/>
          <w:lang w:eastAsia="tr-TR"/>
        </w:rPr>
        <w:t>.</w:t>
      </w:r>
    </w:p>
    <w:p w:rsidR="003253C4" w:rsidRPr="002A461A" w:rsidRDefault="00852C6E"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d</w:t>
      </w:r>
      <w:r w:rsidR="003253C4" w:rsidRPr="002A461A">
        <w:rPr>
          <w:rFonts w:ascii="Times New Roman" w:eastAsia="Times New Roman" w:hAnsi="Times New Roman" w:cs="Times New Roman"/>
          <w:lang w:eastAsia="tr-TR"/>
        </w:rPr>
        <w:t xml:space="preserve">) Atıkların, Bakanlıktan </w:t>
      </w:r>
      <w:r w:rsidR="00120BD5" w:rsidRPr="002A461A">
        <w:rPr>
          <w:rFonts w:ascii="Times New Roman" w:eastAsia="Times New Roman" w:hAnsi="Times New Roman" w:cs="Times New Roman"/>
          <w:lang w:eastAsia="tr-TR"/>
        </w:rPr>
        <w:t>izin/</w:t>
      </w:r>
      <w:r w:rsidRPr="002A461A">
        <w:rPr>
          <w:rFonts w:ascii="Times New Roman" w:eastAsia="Times New Roman" w:hAnsi="Times New Roman" w:cs="Times New Roman"/>
          <w:lang w:eastAsia="tr-TR"/>
        </w:rPr>
        <w:t xml:space="preserve">çevre </w:t>
      </w:r>
      <w:r w:rsidR="003253C4" w:rsidRPr="002A461A">
        <w:rPr>
          <w:rFonts w:ascii="Times New Roman" w:eastAsia="Times New Roman" w:hAnsi="Times New Roman" w:cs="Times New Roman"/>
          <w:lang w:eastAsia="tr-TR"/>
        </w:rPr>
        <w:t>lisans</w:t>
      </w:r>
      <w:r w:rsidRPr="002A461A">
        <w:rPr>
          <w:rFonts w:ascii="Times New Roman" w:eastAsia="Times New Roman" w:hAnsi="Times New Roman" w:cs="Times New Roman"/>
          <w:lang w:eastAsia="tr-TR"/>
        </w:rPr>
        <w:t>ı</w:t>
      </w:r>
      <w:r w:rsidR="003253C4" w:rsidRPr="002A461A">
        <w:rPr>
          <w:rFonts w:ascii="Times New Roman" w:eastAsia="Times New Roman" w:hAnsi="Times New Roman" w:cs="Times New Roman"/>
          <w:lang w:eastAsia="tr-TR"/>
        </w:rPr>
        <w:t xml:space="preserve"> almış </w:t>
      </w:r>
      <w:r w:rsidRPr="002A461A">
        <w:rPr>
          <w:rFonts w:ascii="Times New Roman" w:eastAsia="Times New Roman" w:hAnsi="Times New Roman" w:cs="Times New Roman"/>
          <w:lang w:eastAsia="tr-TR"/>
        </w:rPr>
        <w:t>atık işleme tesisleri</w:t>
      </w:r>
      <w:r w:rsidR="003253C4" w:rsidRPr="002A461A">
        <w:rPr>
          <w:rFonts w:ascii="Times New Roman" w:eastAsia="Times New Roman" w:hAnsi="Times New Roman" w:cs="Times New Roman"/>
          <w:lang w:eastAsia="tr-TR"/>
        </w:rPr>
        <w:t xml:space="preserve"> </w:t>
      </w:r>
      <w:r w:rsidR="00120BD5" w:rsidRPr="002A461A">
        <w:rPr>
          <w:rFonts w:ascii="Times New Roman" w:eastAsia="Times New Roman" w:hAnsi="Times New Roman" w:cs="Times New Roman"/>
          <w:lang w:eastAsia="tr-TR"/>
        </w:rPr>
        <w:t xml:space="preserve">veya İl Müdürlüğünden izin almış tehlikesiz atık toplama ayırma tesisleri </w:t>
      </w:r>
      <w:r w:rsidR="003253C4" w:rsidRPr="002A461A">
        <w:rPr>
          <w:rFonts w:ascii="Times New Roman" w:eastAsia="Times New Roman" w:hAnsi="Times New Roman" w:cs="Times New Roman"/>
          <w:lang w:eastAsia="tr-TR"/>
        </w:rPr>
        <w:t xml:space="preserve">dışında üçüncü kişiler tarafından ticari amaçlar ile toplanması, </w:t>
      </w:r>
      <w:r w:rsidRPr="002A461A">
        <w:rPr>
          <w:rFonts w:ascii="Times New Roman" w:eastAsia="Times New Roman" w:hAnsi="Times New Roman" w:cs="Times New Roman"/>
          <w:lang w:eastAsia="tr-TR"/>
        </w:rPr>
        <w:t xml:space="preserve">işlenmesi, geri kazanımının yapılması </w:t>
      </w:r>
      <w:r w:rsidR="003253C4" w:rsidRPr="002A461A">
        <w:rPr>
          <w:rFonts w:ascii="Times New Roman" w:eastAsia="Times New Roman" w:hAnsi="Times New Roman" w:cs="Times New Roman"/>
          <w:lang w:eastAsia="tr-TR"/>
        </w:rPr>
        <w:t>ve</w:t>
      </w:r>
      <w:r w:rsidR="00957029" w:rsidRPr="002A461A">
        <w:rPr>
          <w:rFonts w:ascii="Times New Roman" w:eastAsia="Times New Roman" w:hAnsi="Times New Roman" w:cs="Times New Roman"/>
          <w:lang w:eastAsia="tr-TR"/>
        </w:rPr>
        <w:t>/veya</w:t>
      </w:r>
      <w:r w:rsidR="003253C4" w:rsidRPr="002A461A">
        <w:rPr>
          <w:rFonts w:ascii="Times New Roman" w:eastAsia="Times New Roman" w:hAnsi="Times New Roman" w:cs="Times New Roman"/>
          <w:lang w:eastAsia="tr-TR"/>
        </w:rPr>
        <w:t xml:space="preserve"> bertaraf edilmesi yasaktır</w:t>
      </w:r>
      <w:r w:rsidRPr="002A461A">
        <w:rPr>
          <w:rFonts w:ascii="Times New Roman" w:eastAsia="Times New Roman" w:hAnsi="Times New Roman" w:cs="Times New Roman"/>
          <w:lang w:eastAsia="tr-TR"/>
        </w:rPr>
        <w:t>.</w:t>
      </w:r>
    </w:p>
    <w:p w:rsidR="003253C4" w:rsidRPr="002A461A" w:rsidRDefault="00852C6E"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e</w:t>
      </w:r>
      <w:r w:rsidR="003253C4" w:rsidRPr="002A461A">
        <w:rPr>
          <w:rFonts w:ascii="Times New Roman" w:eastAsia="Times New Roman" w:hAnsi="Times New Roman" w:cs="Times New Roman"/>
          <w:lang w:eastAsia="tr-TR"/>
        </w:rPr>
        <w:t>)</w:t>
      </w:r>
      <w:r w:rsidRPr="002A461A">
        <w:rPr>
          <w:rFonts w:ascii="Times New Roman" w:eastAsia="Times New Roman" w:hAnsi="Times New Roman" w:cs="Times New Roman"/>
          <w:lang w:eastAsia="tr-TR"/>
        </w:rPr>
        <w:t xml:space="preserve"> </w:t>
      </w:r>
      <w:r w:rsidR="00120BD5" w:rsidRPr="002A461A">
        <w:rPr>
          <w:rFonts w:ascii="Times New Roman" w:eastAsia="Times New Roman" w:hAnsi="Times New Roman" w:cs="Times New Roman"/>
          <w:lang w:eastAsia="tr-TR"/>
        </w:rPr>
        <w:t>Atık işleme tesisleri hariç olmak üzere, atıklar</w:t>
      </w:r>
      <w:r w:rsidR="003253C4" w:rsidRPr="002A461A">
        <w:rPr>
          <w:rFonts w:ascii="Times New Roman" w:eastAsia="Times New Roman" w:hAnsi="Times New Roman" w:cs="Times New Roman"/>
          <w:lang w:eastAsia="tr-TR"/>
        </w:rPr>
        <w:t xml:space="preserve"> fiziksel, biyolojik ve kimyasal ön işlemler</w:t>
      </w:r>
      <w:r w:rsidRPr="002A461A">
        <w:rPr>
          <w:rFonts w:ascii="Times New Roman" w:eastAsia="Times New Roman" w:hAnsi="Times New Roman" w:cs="Times New Roman"/>
          <w:lang w:eastAsia="tr-TR"/>
        </w:rPr>
        <w:t xml:space="preserve"> </w:t>
      </w:r>
      <w:r w:rsidR="00BC0BD1" w:rsidRPr="002A461A">
        <w:rPr>
          <w:rFonts w:ascii="Times New Roman" w:eastAsia="Times New Roman" w:hAnsi="Times New Roman" w:cs="Times New Roman"/>
          <w:lang w:eastAsia="tr-TR"/>
        </w:rPr>
        <w:t xml:space="preserve">haricinde </w:t>
      </w:r>
      <w:r w:rsidR="003253C4" w:rsidRPr="002A461A">
        <w:rPr>
          <w:rFonts w:ascii="Times New Roman" w:eastAsia="Times New Roman" w:hAnsi="Times New Roman" w:cs="Times New Roman"/>
          <w:lang w:eastAsia="tr-TR"/>
        </w:rPr>
        <w:t>kesinlikle doğrudan başka bir madde veya atıkla karıştırılamaz ve</w:t>
      </w:r>
      <w:r w:rsidRPr="002A461A">
        <w:rPr>
          <w:rFonts w:ascii="Times New Roman" w:eastAsia="Times New Roman" w:hAnsi="Times New Roman" w:cs="Times New Roman"/>
          <w:lang w:eastAsia="tr-TR"/>
        </w:rPr>
        <w:t>/veya</w:t>
      </w:r>
      <w:r w:rsidR="003253C4" w:rsidRPr="002A461A">
        <w:rPr>
          <w:rFonts w:ascii="Times New Roman" w:eastAsia="Times New Roman" w:hAnsi="Times New Roman" w:cs="Times New Roman"/>
          <w:lang w:eastAsia="tr-TR"/>
        </w:rPr>
        <w:t xml:space="preserve"> seyreltilemez</w:t>
      </w:r>
      <w:r w:rsidRPr="002A461A">
        <w:rPr>
          <w:rFonts w:ascii="Times New Roman" w:eastAsia="Times New Roman" w:hAnsi="Times New Roman" w:cs="Times New Roman"/>
          <w:lang w:eastAsia="tr-TR"/>
        </w:rPr>
        <w:t>.</w:t>
      </w:r>
    </w:p>
    <w:p w:rsidR="00706976" w:rsidRPr="002A461A" w:rsidRDefault="00706976"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f) Geri kazanımı mümkün olmayan atıklar, Atık Yönetimi Yönetmeliği’nin ek-2/A’sında belirtilen yöntemlerden biriyle çevre lisanslı tesislerde bertaraf edilir.</w:t>
      </w:r>
    </w:p>
    <w:p w:rsidR="003253C4" w:rsidRPr="002A461A" w:rsidRDefault="00EB1078"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g</w:t>
      </w:r>
      <w:r w:rsidR="003253C4" w:rsidRPr="002A461A">
        <w:rPr>
          <w:rFonts w:ascii="Times New Roman" w:eastAsia="Times New Roman" w:hAnsi="Times New Roman" w:cs="Times New Roman"/>
          <w:lang w:eastAsia="tr-TR"/>
        </w:rPr>
        <w:t xml:space="preserve">) </w:t>
      </w:r>
      <w:r w:rsidR="008D4C3B" w:rsidRPr="002A461A">
        <w:rPr>
          <w:rFonts w:ascii="Times New Roman" w:eastAsia="Times New Roman" w:hAnsi="Times New Roman" w:cs="Times New Roman"/>
          <w:lang w:eastAsia="tr-TR"/>
        </w:rPr>
        <w:t>Atıkların geçici depolanması işlemi atığın üretildiği tesis/kuruluş sınırları içinde yapılır. Tesis/kuruluş sınırları içinde uygun yer bulunmaması durumunda üreticiye ait il sınırları içerisinde il müdürlüğünden uygunluk alınmış olan bir alanda güvenli bir şekilde geçici depolama yapılabilir ve bu alan için miktara bakılmaksızın geçici depolama izni alınır.</w:t>
      </w:r>
    </w:p>
    <w:p w:rsidR="003253C4" w:rsidRPr="002A461A" w:rsidRDefault="00FC5827" w:rsidP="003253C4">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ğ</w:t>
      </w:r>
      <w:r w:rsidR="003253C4" w:rsidRPr="002A461A">
        <w:rPr>
          <w:rFonts w:ascii="Times New Roman" w:eastAsia="Times New Roman" w:hAnsi="Times New Roman" w:cs="Times New Roman"/>
          <w:lang w:eastAsia="tr-TR"/>
        </w:rPr>
        <w:t>) </w:t>
      </w:r>
      <w:r w:rsidR="00CE2F9C" w:rsidRPr="002A461A">
        <w:rPr>
          <w:rFonts w:ascii="Times New Roman" w:eastAsia="Times New Roman" w:hAnsi="Times New Roman" w:cs="Times New Roman"/>
          <w:lang w:eastAsia="tr-TR"/>
        </w:rPr>
        <w:t>Tehlikesiz atık toplama ayırma tesisleri hariç olmak üzere, a</w:t>
      </w:r>
      <w:r w:rsidR="0002665E" w:rsidRPr="002A461A">
        <w:rPr>
          <w:rFonts w:ascii="Times New Roman" w:eastAsia="Times New Roman" w:hAnsi="Times New Roman" w:cs="Times New Roman"/>
          <w:lang w:eastAsia="tr-TR"/>
        </w:rPr>
        <w:t xml:space="preserve">tık işleme </w:t>
      </w:r>
      <w:r w:rsidR="003253C4" w:rsidRPr="002A461A">
        <w:rPr>
          <w:rFonts w:ascii="Times New Roman" w:eastAsia="Times New Roman" w:hAnsi="Times New Roman" w:cs="Times New Roman"/>
          <w:lang w:eastAsia="tr-TR"/>
        </w:rPr>
        <w:t xml:space="preserve">tesisleri için çevre lisansı alınması zorunludur. </w:t>
      </w:r>
      <w:r w:rsidR="00CE2F9C" w:rsidRPr="002A461A">
        <w:rPr>
          <w:rFonts w:ascii="Times New Roman" w:eastAsia="Times New Roman" w:hAnsi="Times New Roman" w:cs="Times New Roman"/>
          <w:lang w:eastAsia="tr-TR"/>
        </w:rPr>
        <w:t xml:space="preserve">Çevre lisansı alınması işlemlerinde Çevre İzin ve Lisans Yönetmeliği </w:t>
      </w:r>
      <w:r w:rsidR="00AA36BC" w:rsidRPr="002A461A">
        <w:rPr>
          <w:rFonts w:ascii="Times New Roman" w:eastAsia="Times New Roman" w:hAnsi="Times New Roman" w:cs="Times New Roman"/>
          <w:lang w:eastAsia="tr-TR"/>
        </w:rPr>
        <w:t xml:space="preserve">hükümleri </w:t>
      </w:r>
      <w:r w:rsidR="00CE2F9C" w:rsidRPr="002A461A">
        <w:rPr>
          <w:rFonts w:ascii="Times New Roman" w:eastAsia="Times New Roman" w:hAnsi="Times New Roman" w:cs="Times New Roman"/>
          <w:lang w:eastAsia="tr-TR"/>
        </w:rPr>
        <w:t xml:space="preserve">uygulanır. Tehlikesiz atık toplama ayırma tesisleri </w:t>
      </w:r>
      <w:r w:rsidR="003A474E" w:rsidRPr="002A461A">
        <w:rPr>
          <w:rFonts w:ascii="Times New Roman" w:eastAsia="Times New Roman" w:hAnsi="Times New Roman" w:cs="Times New Roman"/>
          <w:lang w:eastAsia="tr-TR"/>
        </w:rPr>
        <w:t xml:space="preserve">il müdürlüğünden </w:t>
      </w:r>
      <w:r w:rsidR="00B55AFC" w:rsidRPr="002A461A">
        <w:rPr>
          <w:rFonts w:ascii="Times New Roman" w:eastAsia="Times New Roman" w:hAnsi="Times New Roman" w:cs="Times New Roman"/>
          <w:lang w:eastAsia="tr-TR"/>
        </w:rPr>
        <w:t xml:space="preserve">bu Yönetmeliğin </w:t>
      </w:r>
      <w:r w:rsidR="001849D2" w:rsidRPr="002A461A">
        <w:rPr>
          <w:rFonts w:ascii="Times New Roman" w:eastAsia="Times New Roman" w:hAnsi="Times New Roman" w:cs="Times New Roman"/>
          <w:lang w:eastAsia="tr-TR"/>
        </w:rPr>
        <w:t>11 inci</w:t>
      </w:r>
      <w:r w:rsidR="007517BA" w:rsidRPr="002A461A">
        <w:rPr>
          <w:rFonts w:ascii="Times New Roman" w:eastAsia="Times New Roman" w:hAnsi="Times New Roman" w:cs="Times New Roman"/>
          <w:lang w:eastAsia="tr-TR"/>
        </w:rPr>
        <w:t xml:space="preserve"> maddesi</w:t>
      </w:r>
      <w:r w:rsidR="00CE2F9C" w:rsidRPr="002A461A">
        <w:rPr>
          <w:rFonts w:ascii="Times New Roman" w:eastAsia="Times New Roman" w:hAnsi="Times New Roman" w:cs="Times New Roman"/>
          <w:lang w:eastAsia="tr-TR"/>
        </w:rPr>
        <w:t xml:space="preserve"> hükümlerine uygun olarak </w:t>
      </w:r>
      <w:r w:rsidR="006B606C" w:rsidRPr="002A461A">
        <w:rPr>
          <w:rFonts w:ascii="Times New Roman" w:eastAsia="Times New Roman" w:hAnsi="Times New Roman" w:cs="Times New Roman"/>
          <w:lang w:eastAsia="tr-TR"/>
        </w:rPr>
        <w:t xml:space="preserve">tehlikesiz atık toplama ayırma belgesi </w:t>
      </w:r>
      <w:r w:rsidR="00CE2F9C" w:rsidRPr="002A461A">
        <w:rPr>
          <w:rFonts w:ascii="Times New Roman" w:eastAsia="Times New Roman" w:hAnsi="Times New Roman" w:cs="Times New Roman"/>
          <w:lang w:eastAsia="tr-TR"/>
        </w:rPr>
        <w:t xml:space="preserve">alır. </w:t>
      </w:r>
    </w:p>
    <w:p w:rsidR="00CE5A70" w:rsidRPr="002A461A" w:rsidRDefault="00FC5827" w:rsidP="006B7A76">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h</w:t>
      </w:r>
      <w:r w:rsidR="003253C4" w:rsidRPr="002A461A">
        <w:rPr>
          <w:rFonts w:ascii="Times New Roman" w:eastAsia="Times New Roman" w:hAnsi="Times New Roman" w:cs="Times New Roman"/>
          <w:lang w:eastAsia="tr-TR"/>
        </w:rPr>
        <w:t>)  Tehlikeli atıklar lisanslı araçlarla taşınır. Tehlikeli atıkların taşınmasına ilişkin hususlar Bakanlıkça belirlenir.</w:t>
      </w:r>
      <w:r w:rsidR="002860A2" w:rsidRPr="002A461A">
        <w:rPr>
          <w:rFonts w:ascii="Times New Roman" w:eastAsia="Times New Roman" w:hAnsi="Times New Roman" w:cs="Times New Roman"/>
          <w:lang w:eastAsia="tr-TR"/>
        </w:rPr>
        <w:t xml:space="preserve"> Atıklar çevre ve insan sağlığına zarar vermeyecek şekilde güvenli bir şekilde taşınır. </w:t>
      </w:r>
    </w:p>
    <w:p w:rsidR="00CE5A70" w:rsidRPr="002A461A" w:rsidRDefault="00941E37" w:rsidP="00AB391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ı) Atıkların, ekonomiye katkı sağlamak ve nihaî bertarafa gidecek atık miktarının azaltılması amacıyla geri kazanılması esastır.</w:t>
      </w:r>
    </w:p>
    <w:p w:rsidR="00AC06AE" w:rsidRPr="002A461A" w:rsidRDefault="00AC06AE" w:rsidP="00EC6B35">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i) Atıkların tesis/kurum içerisinde taşınmasında kullanılacak olan </w:t>
      </w:r>
      <w:proofErr w:type="gramStart"/>
      <w:r w:rsidRPr="002A461A">
        <w:rPr>
          <w:rFonts w:ascii="Times New Roman" w:eastAsia="Times New Roman" w:hAnsi="Times New Roman" w:cs="Times New Roman"/>
          <w:lang w:eastAsia="tr-TR"/>
        </w:rPr>
        <w:t>konteynır</w:t>
      </w:r>
      <w:proofErr w:type="gramEnd"/>
      <w:r w:rsidRPr="002A461A">
        <w:rPr>
          <w:rFonts w:ascii="Times New Roman" w:eastAsia="Times New Roman" w:hAnsi="Times New Roman" w:cs="Times New Roman"/>
          <w:lang w:eastAsia="tr-TR"/>
        </w:rPr>
        <w:t xml:space="preserve"> ve taşıma şekli atığın ve işletmenin özelliğine göre işletmeler tarafından belirlenir. Taşımada kullanılacak olan </w:t>
      </w:r>
      <w:proofErr w:type="gramStart"/>
      <w:r w:rsidRPr="002A461A">
        <w:rPr>
          <w:rFonts w:ascii="Times New Roman" w:eastAsia="Times New Roman" w:hAnsi="Times New Roman" w:cs="Times New Roman"/>
          <w:lang w:eastAsia="tr-TR"/>
        </w:rPr>
        <w:t>ekipmanın</w:t>
      </w:r>
      <w:proofErr w:type="gramEnd"/>
      <w:r w:rsidRPr="002A461A">
        <w:rPr>
          <w:rFonts w:ascii="Times New Roman" w:eastAsia="Times New Roman" w:hAnsi="Times New Roman" w:cs="Times New Roman"/>
          <w:lang w:eastAsia="tr-TR"/>
        </w:rPr>
        <w:t xml:space="preserve"> üzerine atığın kodu, kaynağı, miktarı ve depolama tarihi ile ilgili </w:t>
      </w:r>
      <w:r w:rsidRPr="002A461A">
        <w:rPr>
          <w:rFonts w:ascii="Times New Roman" w:eastAsia="Times New Roman" w:hAnsi="Times New Roman" w:cs="Times New Roman"/>
          <w:lang w:eastAsia="tr-TR"/>
        </w:rPr>
        <w:lastRenderedPageBreak/>
        <w:t xml:space="preserve">bilgiler açık olarak yazılır. Tehlikeli atıkların taşındığı </w:t>
      </w:r>
      <w:proofErr w:type="gramStart"/>
      <w:r w:rsidRPr="002A461A">
        <w:rPr>
          <w:rFonts w:ascii="Times New Roman" w:eastAsia="Times New Roman" w:hAnsi="Times New Roman" w:cs="Times New Roman"/>
          <w:lang w:eastAsia="tr-TR"/>
        </w:rPr>
        <w:t>ekipmanların</w:t>
      </w:r>
      <w:proofErr w:type="gramEnd"/>
      <w:r w:rsidRPr="002A461A">
        <w:rPr>
          <w:rFonts w:ascii="Times New Roman" w:eastAsia="Times New Roman" w:hAnsi="Times New Roman" w:cs="Times New Roman"/>
          <w:lang w:eastAsia="tr-TR"/>
        </w:rPr>
        <w:t xml:space="preserve"> üzerine atığın tehlikelilik özelliklerine bağlı riskleri açıkça ve okunabilecek bir boyutta yazılır.</w:t>
      </w:r>
    </w:p>
    <w:p w:rsidR="00110B4A" w:rsidRPr="002A461A" w:rsidRDefault="00110B4A" w:rsidP="00EC6B35">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j) Belediye atıkları içerisindeki değerlendirilebilir tehlikesiz atıklar ile evlerden kaynaklanan tehlikeli atıklar ayrı toplanır.</w:t>
      </w:r>
    </w:p>
    <w:p w:rsidR="00AB0208" w:rsidRDefault="00110B4A" w:rsidP="00EC6B35">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k</w:t>
      </w:r>
      <w:r w:rsidR="00AB0208" w:rsidRPr="002A461A">
        <w:rPr>
          <w:rFonts w:ascii="Times New Roman" w:eastAsia="Times New Roman" w:hAnsi="Times New Roman" w:cs="Times New Roman"/>
          <w:lang w:eastAsia="tr-TR"/>
        </w:rPr>
        <w:t xml:space="preserve">) Tehlikesiz atıkların taşındığı </w:t>
      </w:r>
      <w:proofErr w:type="gramStart"/>
      <w:r w:rsidR="00AB0208" w:rsidRPr="002A461A">
        <w:rPr>
          <w:rFonts w:ascii="Times New Roman" w:eastAsia="Times New Roman" w:hAnsi="Times New Roman" w:cs="Times New Roman"/>
          <w:lang w:eastAsia="tr-TR"/>
        </w:rPr>
        <w:t>ekipman</w:t>
      </w:r>
      <w:proofErr w:type="gramEnd"/>
      <w:r w:rsidR="00AB0208" w:rsidRPr="002A461A">
        <w:rPr>
          <w:rFonts w:ascii="Times New Roman" w:eastAsia="Times New Roman" w:hAnsi="Times New Roman" w:cs="Times New Roman"/>
          <w:lang w:eastAsia="tr-TR"/>
        </w:rPr>
        <w:t xml:space="preserve"> ve araçlarda gıda maddesi taşınmaz. </w:t>
      </w:r>
    </w:p>
    <w:p w:rsidR="00AB3910" w:rsidRPr="002A461A" w:rsidRDefault="002234BC" w:rsidP="002234BC">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(2) Tehlikesiz atık toplama ayırma </w:t>
      </w:r>
      <w:r w:rsidR="00957029" w:rsidRPr="002A461A">
        <w:rPr>
          <w:rFonts w:ascii="Times New Roman" w:eastAsia="Times New Roman" w:hAnsi="Times New Roman" w:cs="Times New Roman"/>
          <w:lang w:eastAsia="tr-TR"/>
        </w:rPr>
        <w:t xml:space="preserve">tesisleri topladıkları atıkları bir </w:t>
      </w:r>
      <w:r w:rsidR="00F96D25" w:rsidRPr="002A461A">
        <w:rPr>
          <w:rFonts w:ascii="Times New Roman" w:eastAsia="Times New Roman" w:hAnsi="Times New Roman" w:cs="Times New Roman"/>
          <w:lang w:eastAsia="tr-TR"/>
        </w:rPr>
        <w:t xml:space="preserve">başka belgeli </w:t>
      </w:r>
      <w:r w:rsidR="00957029" w:rsidRPr="002A461A">
        <w:rPr>
          <w:rFonts w:ascii="Times New Roman" w:eastAsia="Times New Roman" w:hAnsi="Times New Roman" w:cs="Times New Roman"/>
          <w:lang w:eastAsia="tr-TR"/>
        </w:rPr>
        <w:t xml:space="preserve">tehlikesiz atık toplama </w:t>
      </w:r>
      <w:r w:rsidR="0045075F" w:rsidRPr="002A461A">
        <w:rPr>
          <w:rFonts w:ascii="Times New Roman" w:eastAsia="Times New Roman" w:hAnsi="Times New Roman" w:cs="Times New Roman"/>
          <w:lang w:eastAsia="tr-TR"/>
        </w:rPr>
        <w:t xml:space="preserve">ayırma </w:t>
      </w:r>
      <w:r w:rsidR="00957029" w:rsidRPr="002A461A">
        <w:rPr>
          <w:rFonts w:ascii="Times New Roman" w:eastAsia="Times New Roman" w:hAnsi="Times New Roman" w:cs="Times New Roman"/>
          <w:lang w:eastAsia="tr-TR"/>
        </w:rPr>
        <w:t xml:space="preserve">tesisine ya da </w:t>
      </w:r>
      <w:r w:rsidR="00F96D25" w:rsidRPr="002A461A">
        <w:rPr>
          <w:rFonts w:ascii="Times New Roman" w:eastAsia="Times New Roman" w:hAnsi="Times New Roman" w:cs="Times New Roman"/>
          <w:lang w:eastAsia="tr-TR"/>
        </w:rPr>
        <w:t xml:space="preserve">çevre lisanslı </w:t>
      </w:r>
      <w:r w:rsidRPr="002A461A">
        <w:rPr>
          <w:rFonts w:ascii="Times New Roman" w:eastAsia="Times New Roman" w:hAnsi="Times New Roman" w:cs="Times New Roman"/>
          <w:lang w:eastAsia="tr-TR"/>
        </w:rPr>
        <w:t>atık ara depolama, geri kazanım veya bertaraf tesislerine gönderir.</w:t>
      </w:r>
    </w:p>
    <w:p w:rsidR="00326B89" w:rsidRPr="002A461A" w:rsidRDefault="00326B89" w:rsidP="002234BC">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(3) </w:t>
      </w:r>
      <w:r w:rsidR="008D599B" w:rsidRPr="002A461A">
        <w:rPr>
          <w:rFonts w:ascii="Times New Roman" w:eastAsia="Times New Roman" w:hAnsi="Times New Roman" w:cs="Times New Roman"/>
          <w:lang w:eastAsia="tr-TR"/>
        </w:rPr>
        <w:t>Tehlikesiz atıkların farklı kullanım alanlarında Atık Yönetimi Yönetmeliği</w:t>
      </w:r>
      <w:r w:rsidR="00D73946" w:rsidRPr="002A461A">
        <w:rPr>
          <w:rFonts w:ascii="Times New Roman" w:eastAsia="Times New Roman" w:hAnsi="Times New Roman" w:cs="Times New Roman"/>
          <w:lang w:eastAsia="tr-TR"/>
        </w:rPr>
        <w:t>’</w:t>
      </w:r>
      <w:r w:rsidR="008D599B" w:rsidRPr="002A461A">
        <w:rPr>
          <w:rFonts w:ascii="Times New Roman" w:eastAsia="Times New Roman" w:hAnsi="Times New Roman" w:cs="Times New Roman"/>
          <w:lang w:eastAsia="tr-TR"/>
        </w:rPr>
        <w:t>ne uygun olarak değerlendirilmesine yönelik usul ve esaslar Bakanlıkça belirlenir.</w:t>
      </w:r>
    </w:p>
    <w:p w:rsidR="00A512AA" w:rsidRPr="002A461A" w:rsidRDefault="00A512AA" w:rsidP="002C21B2">
      <w:pPr>
        <w:shd w:val="clear" w:color="auto" w:fill="FFFFFF"/>
        <w:spacing w:line="240" w:lineRule="atLeast"/>
        <w:ind w:firstLine="567"/>
        <w:jc w:val="both"/>
        <w:rPr>
          <w:rFonts w:ascii="Times New Roman" w:eastAsia="Times New Roman" w:hAnsi="Times New Roman" w:cs="Times New Roman"/>
          <w:lang w:eastAsia="tr-TR"/>
        </w:rPr>
      </w:pPr>
    </w:p>
    <w:p w:rsidR="00CE5A70" w:rsidRPr="002A461A" w:rsidRDefault="00CE5A70" w:rsidP="00CE5A70">
      <w:pPr>
        <w:ind w:firstLine="567"/>
        <w:jc w:val="both"/>
        <w:rPr>
          <w:rFonts w:ascii="Times New Roman" w:hAnsi="Times New Roman" w:cs="Times New Roman"/>
          <w:b/>
        </w:rPr>
      </w:pPr>
      <w:r w:rsidRPr="002A461A">
        <w:rPr>
          <w:rFonts w:ascii="Times New Roman" w:hAnsi="Times New Roman" w:cs="Times New Roman"/>
          <w:b/>
        </w:rPr>
        <w:t>Yükümlülükler</w:t>
      </w:r>
    </w:p>
    <w:p w:rsidR="00CE5A70" w:rsidRPr="002A461A" w:rsidRDefault="00CE5A70" w:rsidP="00CE5A70">
      <w:pPr>
        <w:ind w:firstLine="567"/>
        <w:jc w:val="both"/>
        <w:rPr>
          <w:rFonts w:ascii="Times New Roman" w:hAnsi="Times New Roman" w:cs="Times New Roman"/>
        </w:rPr>
      </w:pPr>
      <w:r w:rsidRPr="002A461A">
        <w:rPr>
          <w:rFonts w:ascii="Times New Roman" w:hAnsi="Times New Roman" w:cs="Times New Roman"/>
          <w:b/>
        </w:rPr>
        <w:t>MADDE 6</w:t>
      </w:r>
      <w:r w:rsidRPr="002A461A">
        <w:rPr>
          <w:rFonts w:ascii="Times New Roman" w:hAnsi="Times New Roman" w:cs="Times New Roman"/>
        </w:rPr>
        <w:t xml:space="preserve"> – (1) Bakanlık</w:t>
      </w:r>
      <w:r w:rsidR="00C2577C" w:rsidRPr="002A461A">
        <w:rPr>
          <w:rFonts w:ascii="Times New Roman" w:hAnsi="Times New Roman" w:cs="Times New Roman"/>
        </w:rPr>
        <w:t xml:space="preserve">, Atık Yönetimi Yönetmeliğinin 6 </w:t>
      </w:r>
      <w:proofErr w:type="spellStart"/>
      <w:r w:rsidR="00C2577C" w:rsidRPr="002A461A">
        <w:rPr>
          <w:rFonts w:ascii="Times New Roman" w:hAnsi="Times New Roman" w:cs="Times New Roman"/>
        </w:rPr>
        <w:t>ncı</w:t>
      </w:r>
      <w:proofErr w:type="spellEnd"/>
      <w:r w:rsidR="00C2577C" w:rsidRPr="002A461A">
        <w:rPr>
          <w:rFonts w:ascii="Times New Roman" w:hAnsi="Times New Roman" w:cs="Times New Roman"/>
        </w:rPr>
        <w:t xml:space="preserve"> maddesinde tanımlanan görev ve yetkilerine ilave olarak</w:t>
      </w:r>
      <w:r w:rsidRPr="002A461A">
        <w:rPr>
          <w:rFonts w:ascii="Times New Roman" w:hAnsi="Times New Roman" w:cs="Times New Roman"/>
        </w:rPr>
        <w:t>;</w:t>
      </w:r>
    </w:p>
    <w:p w:rsidR="00A95236" w:rsidRPr="002A461A" w:rsidRDefault="00A95236" w:rsidP="00924C9E">
      <w:pPr>
        <w:shd w:val="clear" w:color="auto" w:fill="FFFFFF"/>
        <w:spacing w:line="30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a) Atıkların çevreyle uyumlu bir şekilde yönetimini sağlayan program ve politikaları belirlemekle, bu Yönetmeliğin uygulanmasına yönelik işbirliği ve koordinasyonu sağlamakla,</w:t>
      </w:r>
      <w:r w:rsidR="00924C9E" w:rsidRPr="002A461A">
        <w:rPr>
          <w:rFonts w:ascii="Times New Roman" w:eastAsia="Times New Roman" w:hAnsi="Times New Roman" w:cs="Times New Roman"/>
          <w:lang w:eastAsia="tr-TR"/>
        </w:rPr>
        <w:t xml:space="preserve"> il müdürlüklerinden </w:t>
      </w:r>
      <w:r w:rsidRPr="002A461A">
        <w:rPr>
          <w:rFonts w:ascii="Times New Roman" w:eastAsia="Times New Roman" w:hAnsi="Times New Roman" w:cs="Times New Roman"/>
          <w:lang w:eastAsia="tr-TR"/>
        </w:rPr>
        <w:t>bölgesel yıllık rapor, izin, tesis kapatma onayı gibi her türlü bildirimi almak ve değerlendirmekle ve gerekli denetimleri yapmakla,</w:t>
      </w:r>
    </w:p>
    <w:p w:rsidR="00A95236" w:rsidRPr="002A461A" w:rsidRDefault="00924C9E" w:rsidP="00A95236">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b</w:t>
      </w:r>
      <w:r w:rsidR="00A95236" w:rsidRPr="002A461A">
        <w:rPr>
          <w:rFonts w:ascii="Times New Roman" w:eastAsia="Times New Roman" w:hAnsi="Times New Roman" w:cs="Times New Roman"/>
          <w:lang w:eastAsia="tr-TR"/>
        </w:rPr>
        <w:t xml:space="preserve">) Atıkların sınırlar ötesi </w:t>
      </w:r>
      <w:r w:rsidRPr="002A461A">
        <w:rPr>
          <w:rFonts w:ascii="Times New Roman" w:eastAsia="Times New Roman" w:hAnsi="Times New Roman" w:cs="Times New Roman"/>
          <w:lang w:eastAsia="tr-TR"/>
        </w:rPr>
        <w:t>hareketi</w:t>
      </w:r>
      <w:r w:rsidR="00A95236" w:rsidRPr="002A461A">
        <w:rPr>
          <w:rFonts w:ascii="Times New Roman" w:eastAsia="Times New Roman" w:hAnsi="Times New Roman" w:cs="Times New Roman"/>
          <w:lang w:eastAsia="tr-TR"/>
        </w:rPr>
        <w:t xml:space="preserve"> ve </w:t>
      </w:r>
      <w:r w:rsidRPr="002A461A">
        <w:rPr>
          <w:rFonts w:ascii="Times New Roman" w:eastAsia="Times New Roman" w:hAnsi="Times New Roman" w:cs="Times New Roman"/>
          <w:lang w:eastAsia="tr-TR"/>
        </w:rPr>
        <w:t>geri kazanım/</w:t>
      </w:r>
      <w:r w:rsidR="00A95236" w:rsidRPr="002A461A">
        <w:rPr>
          <w:rFonts w:ascii="Times New Roman" w:eastAsia="Times New Roman" w:hAnsi="Times New Roman" w:cs="Times New Roman"/>
          <w:lang w:eastAsia="tr-TR"/>
        </w:rPr>
        <w:t>bertarafına ilişkin uluslararası çalışmaları yürütmek, ilgili bildirim ve taşımacılık belgelerini değerlendirmek, atık ihracatına ilişkin faaliyetleri onaylamak, uluslararası bilgi değişimini sağlamak, herhangi bir kaza durumunda diğer ülkeleri haberdar etmekle,</w:t>
      </w:r>
    </w:p>
    <w:p w:rsidR="00A95236" w:rsidRPr="002A461A" w:rsidRDefault="00924C9E" w:rsidP="00A95236">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c</w:t>
      </w:r>
      <w:r w:rsidR="00A95236" w:rsidRPr="002A461A">
        <w:rPr>
          <w:rFonts w:ascii="Times New Roman" w:eastAsia="Times New Roman" w:hAnsi="Times New Roman" w:cs="Times New Roman"/>
          <w:lang w:eastAsia="tr-TR"/>
        </w:rPr>
        <w:t>) Atıkların çevreyle uyumlu bir şekilde yönetimine ilişkin teknoloji ve yönetim sistemlerinin kurulmasında ulusal ve uluslararası koordinasyonu sağlamakla,</w:t>
      </w:r>
    </w:p>
    <w:p w:rsidR="00A95236" w:rsidRPr="002A461A" w:rsidRDefault="00924C9E" w:rsidP="00A95236">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ç</w:t>
      </w:r>
      <w:r w:rsidR="00A95236" w:rsidRPr="002A461A">
        <w:rPr>
          <w:rFonts w:ascii="Times New Roman" w:eastAsia="Times New Roman" w:hAnsi="Times New Roman" w:cs="Times New Roman"/>
          <w:lang w:eastAsia="tr-TR"/>
        </w:rPr>
        <w:t>)  Atık</w:t>
      </w:r>
      <w:r w:rsidRPr="002A461A">
        <w:rPr>
          <w:rFonts w:ascii="Times New Roman" w:eastAsia="Times New Roman" w:hAnsi="Times New Roman" w:cs="Times New Roman"/>
          <w:lang w:eastAsia="tr-TR"/>
        </w:rPr>
        <w:t>ların çevrimiçi beyanlarına ilişkin</w:t>
      </w:r>
      <w:r w:rsidR="00A95236" w:rsidRPr="002A461A">
        <w:rPr>
          <w:rFonts w:ascii="Times New Roman" w:eastAsia="Times New Roman" w:hAnsi="Times New Roman" w:cs="Times New Roman"/>
          <w:lang w:eastAsia="tr-TR"/>
        </w:rPr>
        <w:t xml:space="preserve"> </w:t>
      </w:r>
      <w:r w:rsidRPr="002A461A">
        <w:rPr>
          <w:rFonts w:ascii="Times New Roman" w:eastAsia="Times New Roman" w:hAnsi="Times New Roman" w:cs="Times New Roman"/>
          <w:lang w:eastAsia="tr-TR"/>
        </w:rPr>
        <w:t>gerekli yazılımı</w:t>
      </w:r>
      <w:r w:rsidR="00A95236" w:rsidRPr="002A461A">
        <w:rPr>
          <w:rFonts w:ascii="Times New Roman" w:eastAsia="Times New Roman" w:hAnsi="Times New Roman" w:cs="Times New Roman"/>
          <w:lang w:eastAsia="tr-TR"/>
        </w:rPr>
        <w:t xml:space="preserve"> hazırlamak/hazırlatmak ve </w:t>
      </w:r>
      <w:r w:rsidRPr="002A461A">
        <w:rPr>
          <w:rFonts w:ascii="Times New Roman" w:eastAsia="Times New Roman" w:hAnsi="Times New Roman" w:cs="Times New Roman"/>
          <w:lang w:eastAsia="tr-TR"/>
        </w:rPr>
        <w:t>yazılımın</w:t>
      </w:r>
      <w:r w:rsidR="00A95236" w:rsidRPr="002A461A">
        <w:rPr>
          <w:rFonts w:ascii="Times New Roman" w:eastAsia="Times New Roman" w:hAnsi="Times New Roman" w:cs="Times New Roman"/>
          <w:lang w:eastAsia="tr-TR"/>
        </w:rPr>
        <w:t xml:space="preserve"> kullanım esaslarını belirlemekle</w:t>
      </w:r>
      <w:r w:rsidR="00395765" w:rsidRPr="002A461A">
        <w:rPr>
          <w:rFonts w:ascii="Times New Roman" w:eastAsia="Times New Roman" w:hAnsi="Times New Roman" w:cs="Times New Roman"/>
          <w:lang w:eastAsia="tr-TR"/>
        </w:rPr>
        <w:t>,</w:t>
      </w:r>
    </w:p>
    <w:p w:rsidR="00941E37" w:rsidRPr="002A461A" w:rsidRDefault="00A95236" w:rsidP="005E7382">
      <w:pPr>
        <w:shd w:val="clear" w:color="auto" w:fill="FFFFFF"/>
        <w:spacing w:line="300" w:lineRule="atLeast"/>
        <w:ind w:firstLine="567"/>
        <w:jc w:val="both"/>
        <w:rPr>
          <w:rFonts w:ascii="Times New Roman" w:eastAsia="Times New Roman" w:hAnsi="Times New Roman" w:cs="Times New Roman"/>
          <w:lang w:eastAsia="tr-TR"/>
        </w:rPr>
      </w:pPr>
      <w:proofErr w:type="gramStart"/>
      <w:r w:rsidRPr="002A461A">
        <w:rPr>
          <w:rFonts w:ascii="Times New Roman" w:eastAsia="Times New Roman" w:hAnsi="Times New Roman" w:cs="Times New Roman"/>
          <w:lang w:eastAsia="tr-TR"/>
        </w:rPr>
        <w:t>yükümlüdür</w:t>
      </w:r>
      <w:proofErr w:type="gramEnd"/>
      <w:r w:rsidRPr="002A461A">
        <w:rPr>
          <w:rFonts w:ascii="Times New Roman" w:eastAsia="Times New Roman" w:hAnsi="Times New Roman" w:cs="Times New Roman"/>
          <w:lang w:eastAsia="tr-TR"/>
        </w:rPr>
        <w:t>.</w:t>
      </w:r>
    </w:p>
    <w:p w:rsidR="00CE5A70" w:rsidRPr="002A461A" w:rsidRDefault="00CE5A70" w:rsidP="00CE5A70">
      <w:pPr>
        <w:ind w:firstLine="567"/>
        <w:jc w:val="both"/>
        <w:rPr>
          <w:rFonts w:ascii="Times New Roman" w:hAnsi="Times New Roman" w:cs="Times New Roman"/>
        </w:rPr>
      </w:pPr>
      <w:r w:rsidRPr="002A461A">
        <w:rPr>
          <w:rFonts w:ascii="Times New Roman" w:hAnsi="Times New Roman" w:cs="Times New Roman"/>
        </w:rPr>
        <w:t>(2) İl müdürlüğü</w:t>
      </w:r>
      <w:r w:rsidR="00C2577C" w:rsidRPr="002A461A">
        <w:rPr>
          <w:rFonts w:ascii="Times New Roman" w:hAnsi="Times New Roman" w:cs="Times New Roman"/>
        </w:rPr>
        <w:t xml:space="preserve">, Atık Yönetimi Yönetmeliğinin 7 </w:t>
      </w:r>
      <w:proofErr w:type="spellStart"/>
      <w:r w:rsidR="00C2577C" w:rsidRPr="002A461A">
        <w:rPr>
          <w:rFonts w:ascii="Times New Roman" w:hAnsi="Times New Roman" w:cs="Times New Roman"/>
        </w:rPr>
        <w:t>nci</w:t>
      </w:r>
      <w:proofErr w:type="spellEnd"/>
      <w:r w:rsidR="00C2577C" w:rsidRPr="002A461A">
        <w:rPr>
          <w:rFonts w:ascii="Times New Roman" w:hAnsi="Times New Roman" w:cs="Times New Roman"/>
        </w:rPr>
        <w:t xml:space="preserve"> maddesinde tanımlanan görev ve yetkilerine ilave olarak</w:t>
      </w:r>
      <w:r w:rsidRPr="002A461A">
        <w:rPr>
          <w:rFonts w:ascii="Times New Roman" w:hAnsi="Times New Roman" w:cs="Times New Roman"/>
        </w:rPr>
        <w:t>;</w:t>
      </w:r>
    </w:p>
    <w:p w:rsidR="005E7382" w:rsidRPr="002A461A" w:rsidRDefault="005E7382" w:rsidP="00CE5A70">
      <w:pPr>
        <w:ind w:firstLine="567"/>
        <w:jc w:val="both"/>
        <w:rPr>
          <w:rFonts w:ascii="Times New Roman" w:eastAsia="Times New Roman" w:hAnsi="Times New Roman" w:cs="Times New Roman"/>
          <w:lang w:eastAsia="tr-TR"/>
        </w:rPr>
      </w:pPr>
      <w:r w:rsidRPr="002A461A">
        <w:rPr>
          <w:rFonts w:ascii="Times New Roman" w:hAnsi="Times New Roman" w:cs="Times New Roman"/>
        </w:rPr>
        <w:t>a) Atık yönetim planlarını değerlendirmek ve onaylamakla,</w:t>
      </w:r>
      <w:r w:rsidR="003A4344" w:rsidRPr="002A461A">
        <w:rPr>
          <w:rFonts w:ascii="Times New Roman" w:hAnsi="Times New Roman" w:cs="Times New Roman"/>
        </w:rPr>
        <w:t xml:space="preserve"> </w:t>
      </w:r>
    </w:p>
    <w:p w:rsidR="00FB284E" w:rsidRPr="002A461A" w:rsidRDefault="00FB284E" w:rsidP="00FB284E">
      <w:pPr>
        <w:ind w:firstLine="567"/>
        <w:jc w:val="both"/>
        <w:rPr>
          <w:rFonts w:ascii="Times New Roman" w:hAnsi="Times New Roman" w:cs="Times New Roman"/>
        </w:rPr>
      </w:pPr>
      <w:r w:rsidRPr="002A461A">
        <w:rPr>
          <w:rFonts w:ascii="Times New Roman" w:hAnsi="Times New Roman" w:cs="Times New Roman"/>
        </w:rPr>
        <w:t xml:space="preserve">b) Atık üreticisi veya sahibinin atık yönetim planlarını esas alan </w:t>
      </w:r>
      <w:r w:rsidR="00110B4A" w:rsidRPr="002A461A">
        <w:rPr>
          <w:rFonts w:ascii="Times New Roman" w:hAnsi="Times New Roman" w:cs="Times New Roman"/>
        </w:rPr>
        <w:t xml:space="preserve">belediye atıkları hariç olmak üzere </w:t>
      </w:r>
      <w:r w:rsidRPr="002A461A">
        <w:rPr>
          <w:rFonts w:ascii="Times New Roman" w:hAnsi="Times New Roman" w:cs="Times New Roman"/>
        </w:rPr>
        <w:t>üç yıllık il atık yönetim planını hazırlayarak Bakanlığa sunmakla,</w:t>
      </w:r>
      <w:r w:rsidR="00706976" w:rsidRPr="002A461A">
        <w:rPr>
          <w:rFonts w:ascii="Times New Roman" w:hAnsi="Times New Roman" w:cs="Times New Roman"/>
        </w:rPr>
        <w:t xml:space="preserve"> </w:t>
      </w:r>
    </w:p>
    <w:p w:rsidR="005E7382" w:rsidRPr="002A461A" w:rsidRDefault="00373E51" w:rsidP="00CE5A70">
      <w:pPr>
        <w:ind w:firstLine="567"/>
        <w:jc w:val="both"/>
        <w:rPr>
          <w:rFonts w:ascii="Times New Roman" w:hAnsi="Times New Roman" w:cs="Times New Roman"/>
        </w:rPr>
      </w:pPr>
      <w:r w:rsidRPr="002A461A">
        <w:rPr>
          <w:rFonts w:ascii="Times New Roman" w:hAnsi="Times New Roman" w:cs="Times New Roman"/>
        </w:rPr>
        <w:t>c</w:t>
      </w:r>
      <w:r w:rsidR="005E7382" w:rsidRPr="002A461A">
        <w:rPr>
          <w:rFonts w:ascii="Times New Roman" w:hAnsi="Times New Roman" w:cs="Times New Roman"/>
        </w:rPr>
        <w:t>) Geçici depolama alanlarını yerinde incelemek, yönetmelik hükümlerine uygun olarak teşkil edilip edilmediğini tespit etmek, izin alınması gereken geçici depolama alanlarına izin vermekle,</w:t>
      </w:r>
    </w:p>
    <w:p w:rsidR="005E7382" w:rsidRPr="002A461A" w:rsidRDefault="00373E51" w:rsidP="00CE5A70">
      <w:pPr>
        <w:ind w:firstLine="567"/>
        <w:jc w:val="both"/>
        <w:rPr>
          <w:rFonts w:ascii="Times New Roman" w:hAnsi="Times New Roman" w:cs="Times New Roman"/>
        </w:rPr>
      </w:pPr>
      <w:r w:rsidRPr="002A461A">
        <w:rPr>
          <w:rFonts w:ascii="Times New Roman" w:hAnsi="Times New Roman" w:cs="Times New Roman"/>
        </w:rPr>
        <w:t>ç</w:t>
      </w:r>
      <w:r w:rsidR="005E7382" w:rsidRPr="002A461A">
        <w:rPr>
          <w:rFonts w:ascii="Times New Roman" w:hAnsi="Times New Roman" w:cs="Times New Roman"/>
        </w:rPr>
        <w:t xml:space="preserve">) Tesislerin/kurumların atık yönetimini </w:t>
      </w:r>
      <w:r w:rsidR="003A4344" w:rsidRPr="002A461A">
        <w:rPr>
          <w:rFonts w:ascii="Times New Roman" w:hAnsi="Times New Roman" w:cs="Times New Roman"/>
        </w:rPr>
        <w:t>atık mevzuatı hükümlerine uygun olarak gerçekleştirip gerçekleştirmediğini denetlemekle, yerinde incelemekle,</w:t>
      </w:r>
    </w:p>
    <w:p w:rsidR="003A4344" w:rsidRPr="002A461A" w:rsidRDefault="00373E51" w:rsidP="00CE5A70">
      <w:pPr>
        <w:ind w:firstLine="567"/>
        <w:jc w:val="both"/>
        <w:rPr>
          <w:rFonts w:ascii="Times New Roman" w:eastAsia="Times New Roman" w:hAnsi="Times New Roman" w:cs="Times New Roman"/>
          <w:lang w:eastAsia="tr-TR"/>
        </w:rPr>
      </w:pPr>
      <w:r w:rsidRPr="002A461A">
        <w:rPr>
          <w:rFonts w:ascii="Times New Roman" w:hAnsi="Times New Roman" w:cs="Times New Roman"/>
        </w:rPr>
        <w:t>d</w:t>
      </w:r>
      <w:r w:rsidR="003A4344" w:rsidRPr="002A461A">
        <w:rPr>
          <w:rFonts w:ascii="Times New Roman" w:hAnsi="Times New Roman" w:cs="Times New Roman"/>
        </w:rPr>
        <w:t xml:space="preserve">) </w:t>
      </w:r>
      <w:r w:rsidR="003A4344" w:rsidRPr="002A461A">
        <w:rPr>
          <w:rFonts w:ascii="Times New Roman" w:eastAsia="Times New Roman" w:hAnsi="Times New Roman" w:cs="Times New Roman"/>
          <w:lang w:eastAsia="tr-TR"/>
        </w:rPr>
        <w:t>Kurulacak</w:t>
      </w:r>
      <w:r w:rsidR="006E55C5" w:rsidRPr="002A461A">
        <w:rPr>
          <w:rFonts w:ascii="Times New Roman" w:eastAsia="Times New Roman" w:hAnsi="Times New Roman" w:cs="Times New Roman"/>
          <w:lang w:eastAsia="tr-TR"/>
        </w:rPr>
        <w:t xml:space="preserve"> atık işleme</w:t>
      </w:r>
      <w:r w:rsidR="003A4344" w:rsidRPr="002A461A">
        <w:rPr>
          <w:rFonts w:ascii="Times New Roman" w:eastAsia="Times New Roman" w:hAnsi="Times New Roman" w:cs="Times New Roman"/>
          <w:lang w:eastAsia="tr-TR"/>
        </w:rPr>
        <w:t xml:space="preserve"> tesislerinin yer seçimiyle ilgili başvuruları mahalli çevre kurulu</w:t>
      </w:r>
      <w:r w:rsidR="0003352C" w:rsidRPr="002A461A">
        <w:rPr>
          <w:rFonts w:ascii="Times New Roman" w:eastAsia="Times New Roman" w:hAnsi="Times New Roman" w:cs="Times New Roman"/>
          <w:lang w:eastAsia="tr-TR"/>
        </w:rPr>
        <w:t xml:space="preserve"> </w:t>
      </w:r>
      <w:r w:rsidR="00110B4A" w:rsidRPr="002A461A">
        <w:rPr>
          <w:rFonts w:ascii="Times New Roman" w:eastAsia="Times New Roman" w:hAnsi="Times New Roman" w:cs="Times New Roman"/>
          <w:lang w:eastAsia="tr-TR"/>
        </w:rPr>
        <w:t>kararını</w:t>
      </w:r>
      <w:r w:rsidR="003A4344" w:rsidRPr="002A461A">
        <w:rPr>
          <w:rFonts w:ascii="Times New Roman" w:eastAsia="Times New Roman" w:hAnsi="Times New Roman" w:cs="Times New Roman"/>
          <w:lang w:eastAsia="tr-TR"/>
        </w:rPr>
        <w:t xml:space="preserve"> alarak Bakanlığa iletmekle,</w:t>
      </w:r>
    </w:p>
    <w:p w:rsidR="003A4344" w:rsidRPr="002A461A" w:rsidRDefault="00373E51" w:rsidP="00CE5A70">
      <w:pPr>
        <w:ind w:firstLine="567"/>
        <w:jc w:val="both"/>
        <w:rPr>
          <w:rFonts w:ascii="Times New Roman" w:eastAsia="Times New Roman" w:hAnsi="Times New Roman" w:cs="Times New Roman"/>
          <w:lang w:eastAsia="tr-TR"/>
        </w:rPr>
      </w:pPr>
      <w:proofErr w:type="gramStart"/>
      <w:r w:rsidRPr="002A461A">
        <w:rPr>
          <w:rFonts w:ascii="Times New Roman" w:eastAsia="Times New Roman" w:hAnsi="Times New Roman" w:cs="Times New Roman"/>
          <w:lang w:eastAsia="tr-TR"/>
        </w:rPr>
        <w:t>e</w:t>
      </w:r>
      <w:r w:rsidR="003A4344" w:rsidRPr="002A461A">
        <w:rPr>
          <w:rFonts w:ascii="Times New Roman" w:eastAsia="Times New Roman" w:hAnsi="Times New Roman" w:cs="Times New Roman"/>
          <w:lang w:eastAsia="tr-TR"/>
        </w:rPr>
        <w:t xml:space="preserve">) İl sınırları içinde bulunan </w:t>
      </w:r>
      <w:r w:rsidR="0090228D" w:rsidRPr="002A461A">
        <w:rPr>
          <w:rFonts w:ascii="Times New Roman" w:eastAsia="Times New Roman" w:hAnsi="Times New Roman" w:cs="Times New Roman"/>
          <w:lang w:eastAsia="tr-TR"/>
        </w:rPr>
        <w:t>atık işleme</w:t>
      </w:r>
      <w:r w:rsidR="003A4344" w:rsidRPr="002A461A">
        <w:rPr>
          <w:rFonts w:ascii="Times New Roman" w:eastAsia="Times New Roman" w:hAnsi="Times New Roman" w:cs="Times New Roman"/>
          <w:lang w:eastAsia="tr-TR"/>
        </w:rPr>
        <w:t xml:space="preserve"> tesislerinin Bakanlıkça verilen çevre lisansı belgelerindeki koşullar doğrultusunda işletilmelerini sağlamak, bu amaçla gerekli denetimleri yapmak, tesislerin işletme bilgi, belge ve teknik raporlarını düzenli olarak kontrol etmek, değerlendirmek ve Bakanlığa rapor etmek, tesisin çevre lisans</w:t>
      </w:r>
      <w:r w:rsidR="00395765" w:rsidRPr="002A461A">
        <w:rPr>
          <w:rFonts w:ascii="Times New Roman" w:eastAsia="Times New Roman" w:hAnsi="Times New Roman" w:cs="Times New Roman"/>
          <w:lang w:eastAsia="tr-TR"/>
        </w:rPr>
        <w:t>ı</w:t>
      </w:r>
      <w:r w:rsidR="003A4344" w:rsidRPr="002A461A">
        <w:rPr>
          <w:rFonts w:ascii="Times New Roman" w:eastAsia="Times New Roman" w:hAnsi="Times New Roman" w:cs="Times New Roman"/>
          <w:lang w:eastAsia="tr-TR"/>
        </w:rPr>
        <w:t xml:space="preserve"> koşullarına uygun çalışmadığının tespiti halinde gerekli yasal işlemleri yapmak ve Bakanlığa bilgi vermekle,</w:t>
      </w:r>
      <w:proofErr w:type="gramEnd"/>
    </w:p>
    <w:p w:rsidR="00110B4A" w:rsidRPr="002A461A" w:rsidRDefault="00110B4A" w:rsidP="00CE5A70">
      <w:pPr>
        <w:ind w:firstLine="567"/>
        <w:jc w:val="both"/>
        <w:rPr>
          <w:rFonts w:ascii="Times New Roman" w:hAnsi="Times New Roman" w:cs="Times New Roman"/>
        </w:rPr>
      </w:pPr>
      <w:r w:rsidRPr="002A461A">
        <w:rPr>
          <w:rFonts w:ascii="Times New Roman" w:hAnsi="Times New Roman" w:cs="Times New Roman"/>
        </w:rPr>
        <w:t>f) Atıkların işlenmesinde, belediyelerin gerçek ve tüzel kişiler ile yapacakları sözleşmelere uygun görüş vermek ve yapılan faaliyetin söz konusu sözleşmelere uygunluğunu denetlemekle,</w:t>
      </w:r>
    </w:p>
    <w:p w:rsidR="00917988" w:rsidRPr="002A461A" w:rsidRDefault="00110B4A" w:rsidP="00917988">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hAnsi="Times New Roman" w:cs="Times New Roman"/>
        </w:rPr>
        <w:t>g</w:t>
      </w:r>
      <w:r w:rsidR="00A31D6E" w:rsidRPr="002A461A">
        <w:rPr>
          <w:rFonts w:ascii="Times New Roman" w:hAnsi="Times New Roman" w:cs="Times New Roman"/>
        </w:rPr>
        <w:t xml:space="preserve">) </w:t>
      </w:r>
      <w:r w:rsidR="00917988" w:rsidRPr="002A461A">
        <w:rPr>
          <w:rFonts w:ascii="Times New Roman" w:eastAsia="Times New Roman" w:hAnsi="Times New Roman" w:cs="Times New Roman"/>
          <w:lang w:eastAsia="tr-TR"/>
        </w:rPr>
        <w:t xml:space="preserve">Atık üreticilerinin atık beyanlarını değerlendirmek ve  </w:t>
      </w:r>
      <w:r w:rsidR="00AF7C91" w:rsidRPr="002A461A">
        <w:rPr>
          <w:rFonts w:ascii="Times New Roman" w:eastAsia="Times New Roman" w:hAnsi="Times New Roman" w:cs="Times New Roman"/>
          <w:lang w:eastAsia="tr-TR"/>
        </w:rPr>
        <w:t xml:space="preserve">beyanlarda tespit edilen eksikliklere ilişkin </w:t>
      </w:r>
      <w:r w:rsidR="00917988" w:rsidRPr="002A461A">
        <w:rPr>
          <w:rFonts w:ascii="Times New Roman" w:eastAsia="Times New Roman" w:hAnsi="Times New Roman" w:cs="Times New Roman"/>
          <w:lang w:eastAsia="tr-TR"/>
        </w:rPr>
        <w:t>gerekli düzeltmelerin yapılmasını sağlamakla,</w:t>
      </w:r>
    </w:p>
    <w:p w:rsidR="009228E1" w:rsidRPr="002A461A" w:rsidRDefault="00110B4A" w:rsidP="00D557C8">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hAnsi="Times New Roman" w:cs="Times New Roman"/>
        </w:rPr>
        <w:t>ğ</w:t>
      </w:r>
      <w:r w:rsidR="00917988" w:rsidRPr="002A461A">
        <w:rPr>
          <w:rFonts w:ascii="Times New Roman" w:hAnsi="Times New Roman" w:cs="Times New Roman"/>
        </w:rPr>
        <w:t xml:space="preserve">) </w:t>
      </w:r>
      <w:r w:rsidR="00917988" w:rsidRPr="002A461A">
        <w:rPr>
          <w:rFonts w:ascii="Times New Roman" w:eastAsia="Times New Roman" w:hAnsi="Times New Roman" w:cs="Times New Roman"/>
          <w:lang w:eastAsia="tr-TR"/>
        </w:rPr>
        <w:t xml:space="preserve">Atık </w:t>
      </w:r>
      <w:r w:rsidR="002927E0" w:rsidRPr="002A461A">
        <w:rPr>
          <w:rFonts w:ascii="Times New Roman" w:eastAsia="Times New Roman" w:hAnsi="Times New Roman" w:cs="Times New Roman"/>
          <w:lang w:eastAsia="tr-TR"/>
        </w:rPr>
        <w:t>işleme</w:t>
      </w:r>
      <w:r w:rsidR="004458CD" w:rsidRPr="002A461A">
        <w:rPr>
          <w:rFonts w:ascii="Times New Roman" w:eastAsia="Times New Roman" w:hAnsi="Times New Roman" w:cs="Times New Roman"/>
          <w:lang w:eastAsia="tr-TR"/>
        </w:rPr>
        <w:t xml:space="preserve"> </w:t>
      </w:r>
      <w:r w:rsidR="00917988" w:rsidRPr="002A461A">
        <w:rPr>
          <w:rFonts w:ascii="Times New Roman" w:eastAsia="Times New Roman" w:hAnsi="Times New Roman" w:cs="Times New Roman"/>
          <w:lang w:eastAsia="tr-TR"/>
        </w:rPr>
        <w:t>tesis</w:t>
      </w:r>
      <w:r w:rsidR="004458CD" w:rsidRPr="002A461A">
        <w:rPr>
          <w:rFonts w:ascii="Times New Roman" w:eastAsia="Times New Roman" w:hAnsi="Times New Roman" w:cs="Times New Roman"/>
          <w:lang w:eastAsia="tr-TR"/>
        </w:rPr>
        <w:t>lerin</w:t>
      </w:r>
      <w:r w:rsidR="00917988" w:rsidRPr="002A461A">
        <w:rPr>
          <w:rFonts w:ascii="Times New Roman" w:eastAsia="Times New Roman" w:hAnsi="Times New Roman" w:cs="Times New Roman"/>
          <w:lang w:eastAsia="tr-TR"/>
        </w:rPr>
        <w:t>i</w:t>
      </w:r>
      <w:r w:rsidR="004458CD" w:rsidRPr="002A461A">
        <w:rPr>
          <w:rFonts w:ascii="Times New Roman" w:eastAsia="Times New Roman" w:hAnsi="Times New Roman" w:cs="Times New Roman"/>
          <w:lang w:eastAsia="tr-TR"/>
        </w:rPr>
        <w:t>n</w:t>
      </w:r>
      <w:r w:rsidR="00917988" w:rsidRPr="002A461A">
        <w:rPr>
          <w:rFonts w:ascii="Times New Roman" w:eastAsia="Times New Roman" w:hAnsi="Times New Roman" w:cs="Times New Roman"/>
          <w:lang w:eastAsia="tr-TR"/>
        </w:rPr>
        <w:t xml:space="preserve"> imar planına işlenmesini</w:t>
      </w:r>
      <w:r w:rsidR="004458CD" w:rsidRPr="002A461A">
        <w:rPr>
          <w:rFonts w:ascii="Times New Roman" w:eastAsia="Times New Roman" w:hAnsi="Times New Roman" w:cs="Times New Roman"/>
          <w:lang w:eastAsia="tr-TR"/>
        </w:rPr>
        <w:t>n takibini yapmakla</w:t>
      </w:r>
      <w:r w:rsidR="00395765" w:rsidRPr="002A461A">
        <w:rPr>
          <w:rFonts w:ascii="Times New Roman" w:eastAsia="Times New Roman" w:hAnsi="Times New Roman" w:cs="Times New Roman"/>
          <w:lang w:eastAsia="tr-TR"/>
        </w:rPr>
        <w:t>,</w:t>
      </w:r>
    </w:p>
    <w:p w:rsidR="003A4344" w:rsidRPr="002A461A" w:rsidRDefault="003A4344" w:rsidP="00CE5A70">
      <w:pPr>
        <w:ind w:firstLine="567"/>
        <w:jc w:val="both"/>
        <w:rPr>
          <w:rFonts w:ascii="Times New Roman" w:hAnsi="Times New Roman" w:cs="Times New Roman"/>
        </w:rPr>
      </w:pPr>
      <w:proofErr w:type="gramStart"/>
      <w:r w:rsidRPr="002A461A">
        <w:rPr>
          <w:rFonts w:ascii="Times New Roman" w:hAnsi="Times New Roman" w:cs="Times New Roman"/>
        </w:rPr>
        <w:lastRenderedPageBreak/>
        <w:t>yükümlüdür</w:t>
      </w:r>
      <w:proofErr w:type="gramEnd"/>
      <w:r w:rsidRPr="002A461A">
        <w:rPr>
          <w:rFonts w:ascii="Times New Roman" w:hAnsi="Times New Roman" w:cs="Times New Roman"/>
        </w:rPr>
        <w:t>.</w:t>
      </w:r>
    </w:p>
    <w:p w:rsidR="00CE5A70" w:rsidRPr="002A461A" w:rsidRDefault="00CE5A70" w:rsidP="00CE5A70">
      <w:pPr>
        <w:ind w:firstLine="567"/>
        <w:jc w:val="both"/>
        <w:rPr>
          <w:rFonts w:ascii="Times New Roman" w:hAnsi="Times New Roman" w:cs="Times New Roman"/>
        </w:rPr>
      </w:pPr>
      <w:r w:rsidRPr="002A461A">
        <w:rPr>
          <w:rFonts w:ascii="Times New Roman" w:hAnsi="Times New Roman" w:cs="Times New Roman"/>
        </w:rPr>
        <w:t>(3)</w:t>
      </w:r>
      <w:r w:rsidR="0003352C" w:rsidRPr="002A461A">
        <w:rPr>
          <w:rFonts w:ascii="Times New Roman" w:hAnsi="Times New Roman" w:cs="Times New Roman"/>
        </w:rPr>
        <w:t xml:space="preserve"> </w:t>
      </w:r>
      <w:r w:rsidRPr="002A461A">
        <w:rPr>
          <w:rFonts w:ascii="Times New Roman" w:hAnsi="Times New Roman" w:cs="Times New Roman"/>
        </w:rPr>
        <w:t>Büyükşehirlerde Büyükşehir Belediyeleri</w:t>
      </w:r>
      <w:r w:rsidR="00706976" w:rsidRPr="002A461A">
        <w:rPr>
          <w:rFonts w:ascii="Times New Roman" w:hAnsi="Times New Roman" w:cs="Times New Roman"/>
        </w:rPr>
        <w:t>, diğer yerlerde ise Belediyeler</w:t>
      </w:r>
      <w:r w:rsidR="00C2577C" w:rsidRPr="002A461A">
        <w:rPr>
          <w:rFonts w:ascii="Times New Roman" w:hAnsi="Times New Roman" w:cs="Times New Roman"/>
        </w:rPr>
        <w:t>, Atık Yönetimi Yönetmeliğinin 8 inci maddesinde tanımlanan görev ve sorumluluklarına ilave olarak</w:t>
      </w:r>
      <w:r w:rsidRPr="002A461A">
        <w:rPr>
          <w:rFonts w:ascii="Times New Roman" w:hAnsi="Times New Roman" w:cs="Times New Roman"/>
        </w:rPr>
        <w:t>;</w:t>
      </w:r>
    </w:p>
    <w:p w:rsidR="001C5930" w:rsidRPr="002A461A" w:rsidRDefault="001C5930" w:rsidP="001C593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a) Evlerden kaynaklanan tehlikeli atıkların yönetimine ilişkin plan ve programları hazırlamakla</w:t>
      </w:r>
      <w:r w:rsidR="00A32C0E" w:rsidRPr="002A461A">
        <w:rPr>
          <w:rFonts w:ascii="Times New Roman" w:eastAsia="Times New Roman" w:hAnsi="Times New Roman" w:cs="Times New Roman"/>
          <w:lang w:eastAsia="tr-TR"/>
        </w:rPr>
        <w:t xml:space="preserve"> ve il müdürlüğüne sunmakla,</w:t>
      </w:r>
    </w:p>
    <w:p w:rsidR="001C5930" w:rsidRPr="002A461A" w:rsidRDefault="00A32C0E" w:rsidP="001C593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b) Belediye atıkları içerisindeki değerlendirilebilir tehlikesiz atıkları ayrı </w:t>
      </w:r>
      <w:proofErr w:type="spellStart"/>
      <w:proofErr w:type="gramStart"/>
      <w:r w:rsidRPr="002A461A">
        <w:rPr>
          <w:rFonts w:ascii="Times New Roman" w:eastAsia="Times New Roman" w:hAnsi="Times New Roman" w:cs="Times New Roman"/>
          <w:lang w:eastAsia="tr-TR"/>
        </w:rPr>
        <w:t>toplamakla,c</w:t>
      </w:r>
      <w:proofErr w:type="spellEnd"/>
      <w:proofErr w:type="gramEnd"/>
      <w:r w:rsidR="001C5930" w:rsidRPr="002A461A">
        <w:rPr>
          <w:rFonts w:ascii="Times New Roman" w:eastAsia="Times New Roman" w:hAnsi="Times New Roman" w:cs="Times New Roman"/>
          <w:lang w:eastAsia="tr-TR"/>
        </w:rPr>
        <w:t xml:space="preserve">) Atık üreticileri ve </w:t>
      </w:r>
      <w:r w:rsidR="00D62EC8" w:rsidRPr="002A461A">
        <w:rPr>
          <w:rFonts w:ascii="Times New Roman" w:eastAsia="Times New Roman" w:hAnsi="Times New Roman" w:cs="Times New Roman"/>
          <w:lang w:eastAsia="tr-TR"/>
        </w:rPr>
        <w:t xml:space="preserve">işletmeler </w:t>
      </w:r>
      <w:r w:rsidR="001C5930" w:rsidRPr="002A461A">
        <w:rPr>
          <w:rFonts w:ascii="Times New Roman" w:eastAsia="Times New Roman" w:hAnsi="Times New Roman" w:cs="Times New Roman"/>
          <w:lang w:eastAsia="tr-TR"/>
        </w:rPr>
        <w:t xml:space="preserve">ile beraber veya istemesi durumunda ayrı olarak atık </w:t>
      </w:r>
      <w:r w:rsidR="006810C8" w:rsidRPr="002A461A">
        <w:rPr>
          <w:rFonts w:ascii="Times New Roman" w:eastAsia="Times New Roman" w:hAnsi="Times New Roman" w:cs="Times New Roman"/>
          <w:lang w:eastAsia="tr-TR"/>
        </w:rPr>
        <w:t xml:space="preserve">işleme </w:t>
      </w:r>
      <w:r w:rsidR="001C5930" w:rsidRPr="002A461A">
        <w:rPr>
          <w:rFonts w:ascii="Times New Roman" w:eastAsia="Times New Roman" w:hAnsi="Times New Roman" w:cs="Times New Roman"/>
          <w:lang w:eastAsia="tr-TR"/>
        </w:rPr>
        <w:t>tesislerini kurmak veya kurdurmakla,</w:t>
      </w:r>
    </w:p>
    <w:p w:rsidR="001C5930" w:rsidRPr="002A461A" w:rsidRDefault="002A461A" w:rsidP="001C5930">
      <w:pPr>
        <w:shd w:val="clear" w:color="auto" w:fill="FFFFFF"/>
        <w:spacing w:line="240" w:lineRule="atLeast"/>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c</w:t>
      </w:r>
      <w:r w:rsidR="001C5930" w:rsidRPr="002A461A">
        <w:rPr>
          <w:rFonts w:ascii="Times New Roman" w:eastAsia="Times New Roman" w:hAnsi="Times New Roman" w:cs="Times New Roman"/>
          <w:lang w:eastAsia="tr-TR"/>
        </w:rPr>
        <w:t xml:space="preserve">) </w:t>
      </w:r>
      <w:r w:rsidR="00A32C0E" w:rsidRPr="002A461A">
        <w:rPr>
          <w:rFonts w:ascii="Times New Roman" w:eastAsia="Times New Roman" w:hAnsi="Times New Roman" w:cs="Times New Roman"/>
          <w:lang w:eastAsia="tr-TR"/>
        </w:rPr>
        <w:t xml:space="preserve">Atık </w:t>
      </w:r>
      <w:r w:rsidR="006A1441" w:rsidRPr="002A461A">
        <w:rPr>
          <w:rFonts w:ascii="Times New Roman" w:eastAsia="Times New Roman" w:hAnsi="Times New Roman" w:cs="Times New Roman"/>
          <w:lang w:eastAsia="tr-TR"/>
        </w:rPr>
        <w:t>işleme</w:t>
      </w:r>
      <w:r w:rsidR="001C5930" w:rsidRPr="002A461A">
        <w:rPr>
          <w:rFonts w:ascii="Times New Roman" w:eastAsia="Times New Roman" w:hAnsi="Times New Roman" w:cs="Times New Roman"/>
          <w:lang w:eastAsia="tr-TR"/>
        </w:rPr>
        <w:t xml:space="preserve"> tesislerinin inşası ve işletilmesinde </w:t>
      </w:r>
      <w:r w:rsidR="006A1441" w:rsidRPr="002A461A">
        <w:rPr>
          <w:rFonts w:ascii="Times New Roman" w:eastAsia="Times New Roman" w:hAnsi="Times New Roman" w:cs="Times New Roman"/>
          <w:lang w:eastAsia="tr-TR"/>
        </w:rPr>
        <w:t xml:space="preserve">Atık Yönetimi Yönetmeliği ve </w:t>
      </w:r>
      <w:r w:rsidR="001C5930" w:rsidRPr="002A461A">
        <w:rPr>
          <w:rFonts w:ascii="Times New Roman" w:eastAsia="Times New Roman" w:hAnsi="Times New Roman" w:cs="Times New Roman"/>
          <w:lang w:eastAsia="tr-TR"/>
        </w:rPr>
        <w:t>bu Yönetmelikte belirtilen yükümlülük</w:t>
      </w:r>
      <w:r w:rsidR="00FB5DB9" w:rsidRPr="002A461A">
        <w:rPr>
          <w:rFonts w:ascii="Times New Roman" w:eastAsia="Times New Roman" w:hAnsi="Times New Roman" w:cs="Times New Roman"/>
          <w:lang w:eastAsia="tr-TR"/>
        </w:rPr>
        <w:t>ler</w:t>
      </w:r>
      <w:r w:rsidR="001C5930" w:rsidRPr="002A461A">
        <w:rPr>
          <w:rFonts w:ascii="Times New Roman" w:eastAsia="Times New Roman" w:hAnsi="Times New Roman" w:cs="Times New Roman"/>
          <w:lang w:eastAsia="tr-TR"/>
        </w:rPr>
        <w:t xml:space="preserve"> çerçevesinde gerekli önlemleri almak veya aldırmakla,</w:t>
      </w:r>
    </w:p>
    <w:p w:rsidR="001C5930" w:rsidRPr="002A461A" w:rsidRDefault="002A461A" w:rsidP="001C5930">
      <w:pPr>
        <w:shd w:val="clear" w:color="auto" w:fill="FFFFFF"/>
        <w:spacing w:line="240" w:lineRule="atLeast"/>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ç</w:t>
      </w:r>
      <w:r w:rsidR="001C5930" w:rsidRPr="002A461A">
        <w:rPr>
          <w:rFonts w:ascii="Times New Roman" w:eastAsia="Times New Roman" w:hAnsi="Times New Roman" w:cs="Times New Roman"/>
          <w:lang w:eastAsia="tr-TR"/>
        </w:rPr>
        <w:t>) </w:t>
      </w:r>
      <w:r w:rsidR="006A1441" w:rsidRPr="002A461A">
        <w:rPr>
          <w:rFonts w:ascii="Times New Roman" w:eastAsia="Times New Roman" w:hAnsi="Times New Roman" w:cs="Times New Roman"/>
          <w:lang w:eastAsia="tr-TR"/>
        </w:rPr>
        <w:t xml:space="preserve"> </w:t>
      </w:r>
      <w:r w:rsidR="001C5930" w:rsidRPr="002A461A">
        <w:rPr>
          <w:rFonts w:ascii="Times New Roman" w:eastAsia="Times New Roman" w:hAnsi="Times New Roman" w:cs="Times New Roman"/>
          <w:lang w:eastAsia="tr-TR"/>
        </w:rPr>
        <w:t xml:space="preserve">Atıkların </w:t>
      </w:r>
      <w:r w:rsidR="00A32C0E" w:rsidRPr="002A461A">
        <w:rPr>
          <w:rFonts w:ascii="Times New Roman" w:eastAsia="Times New Roman" w:hAnsi="Times New Roman" w:cs="Times New Roman"/>
          <w:lang w:eastAsia="tr-TR"/>
        </w:rPr>
        <w:t xml:space="preserve">işlenmesinde gerçek ve tüzel </w:t>
      </w:r>
      <w:r w:rsidR="001C5930" w:rsidRPr="002A461A">
        <w:rPr>
          <w:rFonts w:ascii="Times New Roman" w:eastAsia="Times New Roman" w:hAnsi="Times New Roman" w:cs="Times New Roman"/>
          <w:lang w:eastAsia="tr-TR"/>
        </w:rPr>
        <w:t>kişi</w:t>
      </w:r>
      <w:r w:rsidR="00A32C0E" w:rsidRPr="002A461A">
        <w:rPr>
          <w:rFonts w:ascii="Times New Roman" w:eastAsia="Times New Roman" w:hAnsi="Times New Roman" w:cs="Times New Roman"/>
          <w:lang w:eastAsia="tr-TR"/>
        </w:rPr>
        <w:t>ler</w:t>
      </w:r>
      <w:r w:rsidR="001C5930" w:rsidRPr="002A461A">
        <w:rPr>
          <w:rFonts w:ascii="Times New Roman" w:eastAsia="Times New Roman" w:hAnsi="Times New Roman" w:cs="Times New Roman"/>
          <w:lang w:eastAsia="tr-TR"/>
        </w:rPr>
        <w:t xml:space="preserve"> ile yapacakları sözleşmelerde bulunduğu ilin </w:t>
      </w:r>
      <w:r w:rsidR="006A1441" w:rsidRPr="002A461A">
        <w:rPr>
          <w:rFonts w:ascii="Times New Roman" w:eastAsia="Times New Roman" w:hAnsi="Times New Roman" w:cs="Times New Roman"/>
          <w:lang w:eastAsia="tr-TR"/>
        </w:rPr>
        <w:t>il müdürlüğünün</w:t>
      </w:r>
      <w:r w:rsidR="001C5930" w:rsidRPr="002A461A">
        <w:rPr>
          <w:rFonts w:ascii="Times New Roman" w:eastAsia="Times New Roman" w:hAnsi="Times New Roman" w:cs="Times New Roman"/>
          <w:lang w:eastAsia="tr-TR"/>
        </w:rPr>
        <w:t xml:space="preserve"> uygun görüşünü almak ve bu konuda Bakanlığa bilgi vermek üzere </w:t>
      </w:r>
      <w:r w:rsidR="00FB5DB9" w:rsidRPr="002A461A">
        <w:rPr>
          <w:rFonts w:ascii="Times New Roman" w:eastAsia="Times New Roman" w:hAnsi="Times New Roman" w:cs="Times New Roman"/>
          <w:lang w:eastAsia="tr-TR"/>
        </w:rPr>
        <w:t>bulunduğu ilin</w:t>
      </w:r>
      <w:r w:rsidR="001C5930" w:rsidRPr="002A461A">
        <w:rPr>
          <w:rFonts w:ascii="Times New Roman" w:eastAsia="Times New Roman" w:hAnsi="Times New Roman" w:cs="Times New Roman"/>
          <w:lang w:eastAsia="tr-TR"/>
        </w:rPr>
        <w:t xml:space="preserve"> </w:t>
      </w:r>
      <w:r w:rsidR="006A1441" w:rsidRPr="002A461A">
        <w:rPr>
          <w:rFonts w:ascii="Times New Roman" w:eastAsia="Times New Roman" w:hAnsi="Times New Roman" w:cs="Times New Roman"/>
          <w:lang w:eastAsia="tr-TR"/>
        </w:rPr>
        <w:t>il müdürlüğüne</w:t>
      </w:r>
      <w:r w:rsidR="001C5930" w:rsidRPr="002A461A">
        <w:rPr>
          <w:rFonts w:ascii="Times New Roman" w:eastAsia="Times New Roman" w:hAnsi="Times New Roman" w:cs="Times New Roman"/>
          <w:lang w:eastAsia="tr-TR"/>
        </w:rPr>
        <w:t xml:space="preserve"> rapor vermekle,</w:t>
      </w:r>
    </w:p>
    <w:p w:rsidR="001C5930" w:rsidRPr="002A461A" w:rsidRDefault="002A461A" w:rsidP="001C5930">
      <w:pPr>
        <w:shd w:val="clear" w:color="auto" w:fill="FFFFFF"/>
        <w:spacing w:line="240" w:lineRule="atLeast"/>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d</w:t>
      </w:r>
      <w:r w:rsidR="001C5930" w:rsidRPr="002A461A">
        <w:rPr>
          <w:rFonts w:ascii="Times New Roman" w:eastAsia="Times New Roman" w:hAnsi="Times New Roman" w:cs="Times New Roman"/>
          <w:lang w:eastAsia="tr-TR"/>
        </w:rPr>
        <w:t xml:space="preserve">) </w:t>
      </w:r>
      <w:r w:rsidR="0058526D" w:rsidRPr="002A461A">
        <w:rPr>
          <w:rFonts w:ascii="Times New Roman" w:eastAsia="Times New Roman" w:hAnsi="Times New Roman" w:cs="Times New Roman"/>
          <w:lang w:eastAsia="tr-TR"/>
        </w:rPr>
        <w:t>A</w:t>
      </w:r>
      <w:r w:rsidR="001C5930" w:rsidRPr="002A461A">
        <w:rPr>
          <w:rFonts w:ascii="Times New Roman" w:eastAsia="Times New Roman" w:hAnsi="Times New Roman" w:cs="Times New Roman"/>
          <w:lang w:eastAsia="tr-TR"/>
        </w:rPr>
        <w:t xml:space="preserve">tık </w:t>
      </w:r>
      <w:r w:rsidR="002927E0" w:rsidRPr="002A461A">
        <w:rPr>
          <w:rFonts w:ascii="Times New Roman" w:eastAsia="Times New Roman" w:hAnsi="Times New Roman" w:cs="Times New Roman"/>
          <w:lang w:eastAsia="tr-TR"/>
        </w:rPr>
        <w:t>işleme</w:t>
      </w:r>
      <w:r w:rsidR="001C5930" w:rsidRPr="002A461A">
        <w:rPr>
          <w:rFonts w:ascii="Times New Roman" w:eastAsia="Times New Roman" w:hAnsi="Times New Roman" w:cs="Times New Roman"/>
          <w:lang w:eastAsia="tr-TR"/>
        </w:rPr>
        <w:t xml:space="preserve"> tesisi kurulması için belirlenen yerin imar planına işlenmesini sağlamakla,</w:t>
      </w:r>
    </w:p>
    <w:p w:rsidR="001C5930" w:rsidRPr="002A461A" w:rsidRDefault="002A461A" w:rsidP="001C5930">
      <w:pPr>
        <w:shd w:val="clear" w:color="auto" w:fill="FFFFFF"/>
        <w:spacing w:line="240" w:lineRule="atLeast"/>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e</w:t>
      </w:r>
      <w:r w:rsidR="001C5930" w:rsidRPr="002A461A">
        <w:rPr>
          <w:rFonts w:ascii="Times New Roman" w:eastAsia="Times New Roman" w:hAnsi="Times New Roman" w:cs="Times New Roman"/>
          <w:lang w:eastAsia="tr-TR"/>
        </w:rPr>
        <w:t xml:space="preserve">) </w:t>
      </w:r>
      <w:r w:rsidR="00A32C0E" w:rsidRPr="002A461A">
        <w:rPr>
          <w:rFonts w:ascii="Times New Roman" w:eastAsia="Times New Roman" w:hAnsi="Times New Roman" w:cs="Times New Roman"/>
          <w:lang w:eastAsia="tr-TR"/>
        </w:rPr>
        <w:t xml:space="preserve">Atık </w:t>
      </w:r>
      <w:r w:rsidR="001C5930" w:rsidRPr="002A461A">
        <w:rPr>
          <w:rFonts w:ascii="Times New Roman" w:eastAsia="Times New Roman" w:hAnsi="Times New Roman" w:cs="Times New Roman"/>
          <w:lang w:eastAsia="tr-TR"/>
        </w:rPr>
        <w:t xml:space="preserve">üreten tüm tesislere inşaat ve işletme ruhsatı verilmesi aşamasında, atıkların </w:t>
      </w:r>
      <w:r w:rsidR="00D44E81" w:rsidRPr="002A461A">
        <w:rPr>
          <w:rFonts w:ascii="Times New Roman" w:eastAsia="Times New Roman" w:hAnsi="Times New Roman" w:cs="Times New Roman"/>
          <w:lang w:eastAsia="tr-TR"/>
        </w:rPr>
        <w:t>işlenmesinin</w:t>
      </w:r>
      <w:r w:rsidR="001C5930" w:rsidRPr="002A461A">
        <w:rPr>
          <w:rFonts w:ascii="Times New Roman" w:eastAsia="Times New Roman" w:hAnsi="Times New Roman" w:cs="Times New Roman"/>
          <w:lang w:eastAsia="tr-TR"/>
        </w:rPr>
        <w:t xml:space="preserve"> bu Yönetmelik hükümleri doğrultusunda sağlandığının tesis sahibi tarafından belgelenmesini sağlamakla,</w:t>
      </w:r>
    </w:p>
    <w:p w:rsidR="001C5930" w:rsidRPr="002A461A" w:rsidRDefault="002A461A" w:rsidP="001C5930">
      <w:pPr>
        <w:shd w:val="clear" w:color="auto" w:fill="FFFFFF"/>
        <w:spacing w:line="240" w:lineRule="atLeast"/>
        <w:ind w:firstLine="567"/>
        <w:jc w:val="both"/>
        <w:rPr>
          <w:rFonts w:ascii="Times New Roman" w:eastAsia="Times New Roman" w:hAnsi="Times New Roman" w:cs="Times New Roman"/>
          <w:lang w:eastAsia="tr-TR"/>
        </w:rPr>
      </w:pPr>
      <w:r>
        <w:rPr>
          <w:rFonts w:ascii="Times New Roman" w:eastAsia="Times New Roman" w:hAnsi="Times New Roman" w:cs="Times New Roman"/>
          <w:lang w:eastAsia="tr-TR"/>
        </w:rPr>
        <w:t>f</w:t>
      </w:r>
      <w:r w:rsidR="001C5930" w:rsidRPr="002A461A">
        <w:rPr>
          <w:rFonts w:ascii="Times New Roman" w:eastAsia="Times New Roman" w:hAnsi="Times New Roman" w:cs="Times New Roman"/>
          <w:lang w:eastAsia="tr-TR"/>
        </w:rPr>
        <w:t xml:space="preserve">) Gerçek ve tüzel kişilerce kurulacak ortak atık </w:t>
      </w:r>
      <w:r w:rsidR="00D44E81" w:rsidRPr="002A461A">
        <w:rPr>
          <w:rFonts w:ascii="Times New Roman" w:eastAsia="Times New Roman" w:hAnsi="Times New Roman" w:cs="Times New Roman"/>
          <w:lang w:eastAsia="tr-TR"/>
        </w:rPr>
        <w:t>işleme</w:t>
      </w:r>
      <w:r w:rsidR="001C5930" w:rsidRPr="002A461A">
        <w:rPr>
          <w:rFonts w:ascii="Times New Roman" w:eastAsia="Times New Roman" w:hAnsi="Times New Roman" w:cs="Times New Roman"/>
          <w:lang w:eastAsia="tr-TR"/>
        </w:rPr>
        <w:t xml:space="preserve"> tesislerinin planlanması, inşaatı ve işletilmesi aşamalarında yapılacak çalışmaları desteklemekle,</w:t>
      </w:r>
    </w:p>
    <w:p w:rsidR="00733F04" w:rsidRPr="002A461A" w:rsidRDefault="00D515A2" w:rsidP="00D44E81">
      <w:pPr>
        <w:shd w:val="clear" w:color="auto" w:fill="FFFFFF"/>
        <w:spacing w:line="240" w:lineRule="atLeast"/>
        <w:ind w:firstLine="567"/>
        <w:jc w:val="both"/>
        <w:rPr>
          <w:rFonts w:ascii="Times New Roman" w:eastAsia="Times New Roman" w:hAnsi="Times New Roman" w:cs="Times New Roman"/>
          <w:lang w:eastAsia="tr-TR"/>
        </w:rPr>
      </w:pPr>
      <w:proofErr w:type="gramStart"/>
      <w:r w:rsidRPr="002A461A">
        <w:rPr>
          <w:rFonts w:ascii="Times New Roman" w:eastAsia="Times New Roman" w:hAnsi="Times New Roman" w:cs="Times New Roman"/>
          <w:lang w:eastAsia="tr-TR"/>
        </w:rPr>
        <w:t>yükümlüdür</w:t>
      </w:r>
      <w:proofErr w:type="gramEnd"/>
      <w:r w:rsidR="001C5930" w:rsidRPr="002A461A">
        <w:rPr>
          <w:rFonts w:ascii="Times New Roman" w:eastAsia="Times New Roman" w:hAnsi="Times New Roman" w:cs="Times New Roman"/>
          <w:lang w:eastAsia="tr-TR"/>
        </w:rPr>
        <w:t>.</w:t>
      </w:r>
    </w:p>
    <w:p w:rsidR="00CE5A70" w:rsidRPr="002A461A" w:rsidRDefault="00735C20" w:rsidP="00CE5A70">
      <w:pPr>
        <w:ind w:firstLine="567"/>
        <w:jc w:val="both"/>
        <w:rPr>
          <w:rFonts w:ascii="Times New Roman" w:hAnsi="Times New Roman" w:cs="Times New Roman"/>
        </w:rPr>
      </w:pPr>
      <w:r w:rsidRPr="002A461A">
        <w:rPr>
          <w:rFonts w:ascii="Times New Roman" w:hAnsi="Times New Roman" w:cs="Times New Roman"/>
        </w:rPr>
        <w:t>(4</w:t>
      </w:r>
      <w:r w:rsidR="00CE5A70" w:rsidRPr="002A461A">
        <w:rPr>
          <w:rFonts w:ascii="Times New Roman" w:hAnsi="Times New Roman" w:cs="Times New Roman"/>
        </w:rPr>
        <w:t>) Atık üreticisi/sahibi</w:t>
      </w:r>
      <w:r w:rsidR="00C2577C" w:rsidRPr="002A461A">
        <w:rPr>
          <w:rFonts w:ascii="Times New Roman" w:hAnsi="Times New Roman" w:cs="Times New Roman"/>
        </w:rPr>
        <w:t>, Atık Yönetimi Yönetmeliğinin 9 uncu maddesinde tanımlanan yükümlülüklerine ilave olarak</w:t>
      </w:r>
      <w:r w:rsidR="00CE5A70" w:rsidRPr="002A461A">
        <w:rPr>
          <w:rFonts w:ascii="Times New Roman" w:hAnsi="Times New Roman" w:cs="Times New Roman"/>
        </w:rPr>
        <w:t>;</w:t>
      </w:r>
    </w:p>
    <w:p w:rsidR="00A30040" w:rsidRPr="002A461A" w:rsidRDefault="00A30040"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a) Atık üretimini en az düzeye indirecek şekilde gerekli </w:t>
      </w:r>
      <w:r w:rsidR="008F7235" w:rsidRPr="002A461A">
        <w:rPr>
          <w:rFonts w:ascii="Times New Roman" w:eastAsia="Times New Roman" w:hAnsi="Times New Roman" w:cs="Times New Roman"/>
          <w:lang w:eastAsia="tr-TR"/>
        </w:rPr>
        <w:t xml:space="preserve">atık önleme ve </w:t>
      </w:r>
      <w:proofErr w:type="spellStart"/>
      <w:r w:rsidR="008F7235" w:rsidRPr="002A461A">
        <w:rPr>
          <w:rFonts w:ascii="Times New Roman" w:eastAsia="Times New Roman" w:hAnsi="Times New Roman" w:cs="Times New Roman"/>
          <w:lang w:eastAsia="tr-TR"/>
        </w:rPr>
        <w:t>azaltım</w:t>
      </w:r>
      <w:proofErr w:type="spellEnd"/>
      <w:r w:rsidR="008F7235" w:rsidRPr="002A461A">
        <w:rPr>
          <w:rFonts w:ascii="Times New Roman" w:eastAsia="Times New Roman" w:hAnsi="Times New Roman" w:cs="Times New Roman"/>
          <w:lang w:eastAsia="tr-TR"/>
        </w:rPr>
        <w:t xml:space="preserve"> </w:t>
      </w:r>
      <w:r w:rsidRPr="002A461A">
        <w:rPr>
          <w:rFonts w:ascii="Times New Roman" w:eastAsia="Times New Roman" w:hAnsi="Times New Roman" w:cs="Times New Roman"/>
          <w:lang w:eastAsia="tr-TR"/>
        </w:rPr>
        <w:t>tedbirleri</w:t>
      </w:r>
      <w:r w:rsidR="008F7235" w:rsidRPr="002A461A">
        <w:rPr>
          <w:rFonts w:ascii="Times New Roman" w:eastAsia="Times New Roman" w:hAnsi="Times New Roman" w:cs="Times New Roman"/>
          <w:lang w:eastAsia="tr-TR"/>
        </w:rPr>
        <w:t>ni</w:t>
      </w:r>
      <w:r w:rsidRPr="002A461A">
        <w:rPr>
          <w:rFonts w:ascii="Times New Roman" w:eastAsia="Times New Roman" w:hAnsi="Times New Roman" w:cs="Times New Roman"/>
          <w:lang w:eastAsia="tr-TR"/>
        </w:rPr>
        <w:t xml:space="preserve"> almakla,</w:t>
      </w:r>
    </w:p>
    <w:p w:rsidR="00A30040" w:rsidRPr="002A461A" w:rsidRDefault="00A30040"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b) </w:t>
      </w:r>
      <w:r w:rsidR="00D62EC8" w:rsidRPr="002A461A">
        <w:rPr>
          <w:rFonts w:ascii="Times New Roman" w:eastAsia="Times New Roman" w:hAnsi="Times New Roman" w:cs="Times New Roman"/>
          <w:lang w:eastAsia="tr-TR"/>
        </w:rPr>
        <w:t xml:space="preserve">Bakanlıkça belirlenen formata uygun olarak atık </w:t>
      </w:r>
      <w:r w:rsidR="00DF6C9A" w:rsidRPr="002A461A">
        <w:rPr>
          <w:rFonts w:ascii="Times New Roman" w:eastAsia="Times New Roman" w:hAnsi="Times New Roman" w:cs="Times New Roman"/>
          <w:lang w:eastAsia="tr-TR"/>
        </w:rPr>
        <w:t>yönetim planını hazırlayarak il müdürlüğüne sunmakla, yenilenmesi gereken atık yönetim planlarını yenilemekle,</w:t>
      </w:r>
      <w:r w:rsidR="00794FA7" w:rsidRPr="002A461A">
        <w:rPr>
          <w:rFonts w:ascii="Times New Roman" w:eastAsia="Times New Roman" w:hAnsi="Times New Roman" w:cs="Times New Roman"/>
          <w:lang w:eastAsia="tr-TR"/>
        </w:rPr>
        <w:t xml:space="preserve"> onay almakla,</w:t>
      </w:r>
    </w:p>
    <w:p w:rsidR="00A30040" w:rsidRPr="002A461A" w:rsidRDefault="00A30040"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c)</w:t>
      </w:r>
      <w:r w:rsidR="00DF6C9A" w:rsidRPr="002A461A">
        <w:rPr>
          <w:rFonts w:ascii="Times New Roman" w:eastAsia="Times New Roman" w:hAnsi="Times New Roman" w:cs="Times New Roman"/>
          <w:lang w:eastAsia="tr-TR"/>
        </w:rPr>
        <w:t xml:space="preserve"> </w:t>
      </w:r>
      <w:r w:rsidR="0050678B" w:rsidRPr="002A461A">
        <w:rPr>
          <w:rFonts w:ascii="Times New Roman" w:eastAsia="Times New Roman" w:hAnsi="Times New Roman" w:cs="Times New Roman"/>
          <w:lang w:eastAsia="tr-TR"/>
        </w:rPr>
        <w:t xml:space="preserve">Atık Yönetimi Yönetmeliği 13 üncü maddesi </w:t>
      </w:r>
      <w:r w:rsidR="0015712F" w:rsidRPr="002A461A">
        <w:rPr>
          <w:rFonts w:ascii="Times New Roman" w:eastAsia="Times New Roman" w:hAnsi="Times New Roman" w:cs="Times New Roman"/>
          <w:lang w:eastAsia="tr-TR"/>
        </w:rPr>
        <w:t xml:space="preserve">ve bu Yönetmeliğin 7 </w:t>
      </w:r>
      <w:proofErr w:type="spellStart"/>
      <w:r w:rsidR="0015712F" w:rsidRPr="002A461A">
        <w:rPr>
          <w:rFonts w:ascii="Times New Roman" w:eastAsia="Times New Roman" w:hAnsi="Times New Roman" w:cs="Times New Roman"/>
          <w:lang w:eastAsia="tr-TR"/>
        </w:rPr>
        <w:t>nci</w:t>
      </w:r>
      <w:proofErr w:type="spellEnd"/>
      <w:r w:rsidR="0015712F" w:rsidRPr="002A461A">
        <w:rPr>
          <w:rFonts w:ascii="Times New Roman" w:eastAsia="Times New Roman" w:hAnsi="Times New Roman" w:cs="Times New Roman"/>
          <w:lang w:eastAsia="tr-TR"/>
        </w:rPr>
        <w:t xml:space="preserve"> maddesi </w:t>
      </w:r>
      <w:r w:rsidR="0050678B" w:rsidRPr="002A461A">
        <w:rPr>
          <w:rFonts w:ascii="Times New Roman" w:eastAsia="Times New Roman" w:hAnsi="Times New Roman" w:cs="Times New Roman"/>
          <w:lang w:eastAsia="tr-TR"/>
        </w:rPr>
        <w:t xml:space="preserve">hükümlerine </w:t>
      </w:r>
      <w:r w:rsidR="00DF6C9A" w:rsidRPr="002A461A">
        <w:rPr>
          <w:rFonts w:ascii="Times New Roman" w:eastAsia="Times New Roman" w:hAnsi="Times New Roman" w:cs="Times New Roman"/>
          <w:lang w:eastAsia="tr-TR"/>
        </w:rPr>
        <w:t>uygun olarak geçici depolama alanı kurmakla, izin alınması gereken alanlar için il müdürlüğünden izin almakla, geçici depolama alanına ilişkin bilgilere atık yönetim planında yer vermekle,</w:t>
      </w:r>
    </w:p>
    <w:p w:rsidR="00DF6C9A" w:rsidRPr="002A461A" w:rsidRDefault="00DF6C9A"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ç</w:t>
      </w:r>
      <w:r w:rsidR="00A30040" w:rsidRPr="002A461A">
        <w:rPr>
          <w:rFonts w:ascii="Times New Roman" w:eastAsia="Times New Roman" w:hAnsi="Times New Roman" w:cs="Times New Roman"/>
          <w:lang w:eastAsia="tr-TR"/>
        </w:rPr>
        <w:t>) </w:t>
      </w:r>
      <w:r w:rsidRPr="002A461A">
        <w:rPr>
          <w:rFonts w:ascii="Times New Roman" w:eastAsia="Times New Roman" w:hAnsi="Times New Roman" w:cs="Times New Roman"/>
          <w:lang w:eastAsia="tr-TR"/>
        </w:rPr>
        <w:t xml:space="preserve">Atıklarıyla </w:t>
      </w:r>
      <w:r w:rsidR="00A30040" w:rsidRPr="002A461A">
        <w:rPr>
          <w:rFonts w:ascii="Times New Roman" w:eastAsia="Times New Roman" w:hAnsi="Times New Roman" w:cs="Times New Roman"/>
          <w:lang w:eastAsia="tr-TR"/>
        </w:rPr>
        <w:t xml:space="preserve">ilgili kayıt tutmakla, </w:t>
      </w:r>
      <w:r w:rsidRPr="002A461A">
        <w:rPr>
          <w:rFonts w:ascii="Times New Roman" w:eastAsia="Times New Roman" w:hAnsi="Times New Roman" w:cs="Times New Roman"/>
          <w:lang w:eastAsia="tr-TR"/>
        </w:rPr>
        <w:t>bu kayıtları e</w:t>
      </w:r>
      <w:r w:rsidR="00E67496" w:rsidRPr="002A461A">
        <w:rPr>
          <w:rFonts w:ascii="Times New Roman" w:eastAsia="Times New Roman" w:hAnsi="Times New Roman" w:cs="Times New Roman"/>
          <w:lang w:eastAsia="tr-TR"/>
        </w:rPr>
        <w:t>n az beş yıl süreyle saklamakla ve Bakanlığın çevrimiçi sistemi üzerinden bildirimde bulunmakla,</w:t>
      </w:r>
    </w:p>
    <w:p w:rsidR="00A30040" w:rsidRPr="002A461A" w:rsidRDefault="00DF6C9A"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d) A</w:t>
      </w:r>
      <w:r w:rsidR="00A30040" w:rsidRPr="002A461A">
        <w:rPr>
          <w:rFonts w:ascii="Times New Roman" w:eastAsia="Times New Roman" w:hAnsi="Times New Roman" w:cs="Times New Roman"/>
          <w:lang w:eastAsia="tr-TR"/>
        </w:rPr>
        <w:t xml:space="preserve">tığını göndereceği çevre lisansı almış olan  </w:t>
      </w:r>
      <w:r w:rsidR="00D62EC8" w:rsidRPr="002A461A">
        <w:rPr>
          <w:rFonts w:ascii="Times New Roman" w:eastAsia="Times New Roman" w:hAnsi="Times New Roman" w:cs="Times New Roman"/>
          <w:lang w:eastAsia="tr-TR"/>
        </w:rPr>
        <w:t xml:space="preserve">atık işleme </w:t>
      </w:r>
      <w:r w:rsidR="00A30040" w:rsidRPr="002A461A">
        <w:rPr>
          <w:rFonts w:ascii="Times New Roman" w:eastAsia="Times New Roman" w:hAnsi="Times New Roman" w:cs="Times New Roman"/>
          <w:lang w:eastAsia="tr-TR"/>
        </w:rPr>
        <w:t>tesisinin istemiş olduğu uluslararası kabul görmüş standartlara uygun ambalajlama ve etiketleme yapmakla,</w:t>
      </w:r>
    </w:p>
    <w:p w:rsidR="00A30040" w:rsidRPr="002A461A" w:rsidRDefault="00A30040"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e) Atığın niteliğinin belirlenmesi için yapılan harcamaları karşılamakla,</w:t>
      </w:r>
    </w:p>
    <w:p w:rsidR="00A30040" w:rsidRPr="002A461A" w:rsidRDefault="00DF6C9A"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f</w:t>
      </w:r>
      <w:r w:rsidR="00A30040" w:rsidRPr="002A461A">
        <w:rPr>
          <w:rFonts w:ascii="Times New Roman" w:eastAsia="Times New Roman" w:hAnsi="Times New Roman" w:cs="Times New Roman"/>
          <w:lang w:eastAsia="tr-TR"/>
        </w:rPr>
        <w:t>) Atık taşımacılığında mevcut uluslararası standartlara uymakla,</w:t>
      </w:r>
    </w:p>
    <w:p w:rsidR="00A30040" w:rsidRPr="002A461A" w:rsidRDefault="00DF6C9A"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g</w:t>
      </w:r>
      <w:r w:rsidR="00A30040" w:rsidRPr="002A461A">
        <w:rPr>
          <w:rFonts w:ascii="Times New Roman" w:eastAsia="Times New Roman" w:hAnsi="Times New Roman" w:cs="Times New Roman"/>
          <w:lang w:eastAsia="tr-TR"/>
        </w:rPr>
        <w:t xml:space="preserve">) </w:t>
      </w:r>
      <w:r w:rsidRPr="002A461A">
        <w:rPr>
          <w:rFonts w:ascii="Times New Roman" w:eastAsia="Times New Roman" w:hAnsi="Times New Roman" w:cs="Times New Roman"/>
          <w:lang w:eastAsia="tr-TR"/>
        </w:rPr>
        <w:t>A</w:t>
      </w:r>
      <w:r w:rsidR="00A30040" w:rsidRPr="002A461A">
        <w:rPr>
          <w:rFonts w:ascii="Times New Roman" w:eastAsia="Times New Roman" w:hAnsi="Times New Roman" w:cs="Times New Roman"/>
          <w:lang w:eastAsia="tr-TR"/>
        </w:rPr>
        <w:t xml:space="preserve">tıkların </w:t>
      </w:r>
      <w:r w:rsidR="008F0460" w:rsidRPr="002A461A">
        <w:rPr>
          <w:rFonts w:ascii="Times New Roman" w:eastAsia="Times New Roman" w:hAnsi="Times New Roman" w:cs="Times New Roman"/>
          <w:lang w:eastAsia="tr-TR"/>
        </w:rPr>
        <w:t xml:space="preserve">işlenmesi </w:t>
      </w:r>
      <w:r w:rsidR="00A30040" w:rsidRPr="002A461A">
        <w:rPr>
          <w:rFonts w:ascii="Times New Roman" w:eastAsia="Times New Roman" w:hAnsi="Times New Roman" w:cs="Times New Roman"/>
          <w:lang w:eastAsia="tr-TR"/>
        </w:rPr>
        <w:t xml:space="preserve">amacıyla belediyelerle ya da gerçek ve tüzel kişilerle ortak atık </w:t>
      </w:r>
      <w:r w:rsidR="004208E5" w:rsidRPr="002A461A">
        <w:rPr>
          <w:rFonts w:ascii="Times New Roman" w:eastAsia="Times New Roman" w:hAnsi="Times New Roman" w:cs="Times New Roman"/>
          <w:lang w:eastAsia="tr-TR"/>
        </w:rPr>
        <w:t xml:space="preserve">işleme </w:t>
      </w:r>
      <w:r w:rsidR="00A30040" w:rsidRPr="002A461A">
        <w:rPr>
          <w:rFonts w:ascii="Times New Roman" w:eastAsia="Times New Roman" w:hAnsi="Times New Roman" w:cs="Times New Roman"/>
          <w:lang w:eastAsia="tr-TR"/>
        </w:rPr>
        <w:t>tesisleri kurmak ve gerekli harcamalara katkıda bulunmakla,</w:t>
      </w:r>
    </w:p>
    <w:p w:rsidR="00A30040" w:rsidRPr="002A461A" w:rsidRDefault="00DF6C9A"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ğ</w:t>
      </w:r>
      <w:r w:rsidR="00A30040" w:rsidRPr="002A461A">
        <w:rPr>
          <w:rFonts w:ascii="Times New Roman" w:eastAsia="Times New Roman" w:hAnsi="Times New Roman" w:cs="Times New Roman"/>
          <w:lang w:eastAsia="tr-TR"/>
        </w:rPr>
        <w:t xml:space="preserve">) Atıklarını bu Yönetmelikteki esaslara uygun olarak çevre lisansı almış atık </w:t>
      </w:r>
      <w:r w:rsidR="0050678B" w:rsidRPr="002A461A">
        <w:rPr>
          <w:rFonts w:ascii="Times New Roman" w:eastAsia="Times New Roman" w:hAnsi="Times New Roman" w:cs="Times New Roman"/>
          <w:lang w:eastAsia="tr-TR"/>
        </w:rPr>
        <w:t xml:space="preserve">işleme </w:t>
      </w:r>
      <w:r w:rsidR="00A30040" w:rsidRPr="002A461A">
        <w:rPr>
          <w:rFonts w:ascii="Times New Roman" w:eastAsia="Times New Roman" w:hAnsi="Times New Roman" w:cs="Times New Roman"/>
          <w:lang w:eastAsia="tr-TR"/>
        </w:rPr>
        <w:t>tesisinde gerekli harcamaları karşılayarak veya belediyelerle ya da gerçek ve tüzel kişilerle kurulacak ortak atık </w:t>
      </w:r>
      <w:r w:rsidR="004208E5" w:rsidRPr="002A461A">
        <w:rPr>
          <w:rFonts w:ascii="Times New Roman" w:eastAsia="Times New Roman" w:hAnsi="Times New Roman" w:cs="Times New Roman"/>
          <w:lang w:eastAsia="tr-TR"/>
        </w:rPr>
        <w:t>işleme</w:t>
      </w:r>
      <w:r w:rsidR="00A30040" w:rsidRPr="002A461A">
        <w:rPr>
          <w:rFonts w:ascii="Times New Roman" w:eastAsia="Times New Roman" w:hAnsi="Times New Roman" w:cs="Times New Roman"/>
          <w:lang w:eastAsia="tr-TR"/>
        </w:rPr>
        <w:t xml:space="preserve"> tesislerinde </w:t>
      </w:r>
      <w:r w:rsidR="0050678B" w:rsidRPr="002A461A">
        <w:rPr>
          <w:rFonts w:ascii="Times New Roman" w:eastAsia="Times New Roman" w:hAnsi="Times New Roman" w:cs="Times New Roman"/>
          <w:lang w:eastAsia="tr-TR"/>
        </w:rPr>
        <w:t>geri</w:t>
      </w:r>
      <w:r w:rsidR="00E25F5C" w:rsidRPr="002A461A">
        <w:rPr>
          <w:rFonts w:ascii="Times New Roman" w:eastAsia="Times New Roman" w:hAnsi="Times New Roman" w:cs="Times New Roman"/>
          <w:lang w:eastAsia="tr-TR"/>
        </w:rPr>
        <w:t xml:space="preserve"> kazanım/</w:t>
      </w:r>
      <w:proofErr w:type="spellStart"/>
      <w:r w:rsidR="00E25F5C" w:rsidRPr="002A461A">
        <w:rPr>
          <w:rFonts w:ascii="Times New Roman" w:eastAsia="Times New Roman" w:hAnsi="Times New Roman" w:cs="Times New Roman"/>
          <w:lang w:eastAsia="tr-TR"/>
        </w:rPr>
        <w:t>bertarafını</w:t>
      </w:r>
      <w:proofErr w:type="spellEnd"/>
      <w:r w:rsidR="00E25F5C" w:rsidRPr="002A461A">
        <w:rPr>
          <w:rFonts w:ascii="Times New Roman" w:eastAsia="Times New Roman" w:hAnsi="Times New Roman" w:cs="Times New Roman"/>
          <w:lang w:eastAsia="tr-TR"/>
        </w:rPr>
        <w:t xml:space="preserve"> sağlamakla</w:t>
      </w:r>
      <w:r w:rsidR="00A30040" w:rsidRPr="002A461A">
        <w:rPr>
          <w:rFonts w:ascii="Times New Roman" w:eastAsia="Times New Roman" w:hAnsi="Times New Roman" w:cs="Times New Roman"/>
          <w:lang w:eastAsia="tr-TR"/>
        </w:rPr>
        <w:t>,</w:t>
      </w:r>
    </w:p>
    <w:p w:rsidR="00A30040" w:rsidRPr="002A461A" w:rsidRDefault="00B83493"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h</w:t>
      </w:r>
      <w:r w:rsidR="00A30040" w:rsidRPr="002A461A">
        <w:rPr>
          <w:rFonts w:ascii="Times New Roman" w:eastAsia="Times New Roman" w:hAnsi="Times New Roman" w:cs="Times New Roman"/>
          <w:lang w:eastAsia="tr-TR"/>
        </w:rPr>
        <w:t>) Tesis içinde atıkların toplanması</w:t>
      </w:r>
      <w:r w:rsidR="004208E5" w:rsidRPr="002A461A">
        <w:rPr>
          <w:rFonts w:ascii="Times New Roman" w:eastAsia="Times New Roman" w:hAnsi="Times New Roman" w:cs="Times New Roman"/>
          <w:lang w:eastAsia="tr-TR"/>
        </w:rPr>
        <w:t>,</w:t>
      </w:r>
      <w:r w:rsidR="00A30040" w:rsidRPr="002A461A">
        <w:rPr>
          <w:rFonts w:ascii="Times New Roman" w:eastAsia="Times New Roman" w:hAnsi="Times New Roman" w:cs="Times New Roman"/>
          <w:lang w:eastAsia="tr-TR"/>
        </w:rPr>
        <w:t xml:space="preserve"> taşınması ve geçici depolanması gibi işlemlerden sorumlu olan çalışanların sağlığı ve emniyeti ile ilgili her türlü tedbiri almakla,</w:t>
      </w:r>
    </w:p>
    <w:p w:rsidR="00A30040" w:rsidRPr="002A461A" w:rsidRDefault="00B83493" w:rsidP="00A30040">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ı</w:t>
      </w:r>
      <w:r w:rsidR="00A30040" w:rsidRPr="002A461A">
        <w:rPr>
          <w:rFonts w:ascii="Times New Roman" w:eastAsia="Times New Roman" w:hAnsi="Times New Roman" w:cs="Times New Roman"/>
          <w:lang w:eastAsia="tr-TR"/>
        </w:rPr>
        <w:t xml:space="preserve">) Faaliyetlerine yönelik inşaat ve işletme ruhsatı alınması aşamasında, atıklarının </w:t>
      </w:r>
      <w:r w:rsidR="004208E5" w:rsidRPr="002A461A">
        <w:rPr>
          <w:rFonts w:ascii="Times New Roman" w:eastAsia="Times New Roman" w:hAnsi="Times New Roman" w:cs="Times New Roman"/>
          <w:lang w:eastAsia="tr-TR"/>
        </w:rPr>
        <w:t xml:space="preserve">Atık Yönetimi Yönetmeliği ve </w:t>
      </w:r>
      <w:r w:rsidR="00A30040" w:rsidRPr="002A461A">
        <w:rPr>
          <w:rFonts w:ascii="Times New Roman" w:eastAsia="Times New Roman" w:hAnsi="Times New Roman" w:cs="Times New Roman"/>
          <w:lang w:eastAsia="tr-TR"/>
        </w:rPr>
        <w:t xml:space="preserve">bu Yönetmelik hükümleri doğrultusunda </w:t>
      </w:r>
      <w:r w:rsidR="004208E5" w:rsidRPr="002A461A">
        <w:rPr>
          <w:rFonts w:ascii="Times New Roman" w:eastAsia="Times New Roman" w:hAnsi="Times New Roman" w:cs="Times New Roman"/>
          <w:lang w:eastAsia="tr-TR"/>
        </w:rPr>
        <w:t xml:space="preserve">geri kazanım/bertarafının </w:t>
      </w:r>
      <w:r w:rsidR="00A30040" w:rsidRPr="002A461A">
        <w:rPr>
          <w:rFonts w:ascii="Times New Roman" w:eastAsia="Times New Roman" w:hAnsi="Times New Roman" w:cs="Times New Roman"/>
          <w:lang w:eastAsia="tr-TR"/>
        </w:rPr>
        <w:t>sağlanacağını belgelemekle,</w:t>
      </w:r>
    </w:p>
    <w:p w:rsidR="00A30040" w:rsidRPr="002A461A" w:rsidRDefault="00A30040" w:rsidP="00A30040">
      <w:pPr>
        <w:shd w:val="clear" w:color="auto" w:fill="FFFFFF"/>
        <w:spacing w:line="240" w:lineRule="atLeast"/>
        <w:ind w:firstLine="567"/>
        <w:jc w:val="both"/>
        <w:rPr>
          <w:rFonts w:ascii="Times New Roman" w:eastAsia="Times New Roman" w:hAnsi="Times New Roman" w:cs="Times New Roman"/>
          <w:lang w:eastAsia="tr-TR"/>
        </w:rPr>
      </w:pPr>
      <w:proofErr w:type="gramStart"/>
      <w:r w:rsidRPr="002A461A">
        <w:rPr>
          <w:rFonts w:ascii="Times New Roman" w:eastAsia="Times New Roman" w:hAnsi="Times New Roman" w:cs="Times New Roman"/>
          <w:lang w:eastAsia="tr-TR"/>
        </w:rPr>
        <w:t>yükümlüdür</w:t>
      </w:r>
      <w:proofErr w:type="gramEnd"/>
      <w:r w:rsidRPr="002A461A">
        <w:rPr>
          <w:rFonts w:ascii="Times New Roman" w:eastAsia="Times New Roman" w:hAnsi="Times New Roman" w:cs="Times New Roman"/>
          <w:lang w:eastAsia="tr-TR"/>
        </w:rPr>
        <w:t>.</w:t>
      </w:r>
    </w:p>
    <w:p w:rsidR="000670E6" w:rsidRPr="002A461A" w:rsidRDefault="00735C20" w:rsidP="000670E6">
      <w:pPr>
        <w:ind w:firstLine="567"/>
        <w:jc w:val="both"/>
        <w:rPr>
          <w:rFonts w:ascii="Times New Roman" w:hAnsi="Times New Roman" w:cs="Times New Roman"/>
        </w:rPr>
      </w:pPr>
      <w:r w:rsidRPr="002A461A">
        <w:rPr>
          <w:rFonts w:ascii="Times New Roman" w:hAnsi="Times New Roman" w:cs="Times New Roman"/>
        </w:rPr>
        <w:lastRenderedPageBreak/>
        <w:t>(</w:t>
      </w:r>
      <w:r w:rsidR="004208E5" w:rsidRPr="002A461A">
        <w:rPr>
          <w:rFonts w:ascii="Times New Roman" w:hAnsi="Times New Roman" w:cs="Times New Roman"/>
        </w:rPr>
        <w:t>5</w:t>
      </w:r>
      <w:r w:rsidR="00CE5A70" w:rsidRPr="002A461A">
        <w:rPr>
          <w:rFonts w:ascii="Times New Roman" w:hAnsi="Times New Roman" w:cs="Times New Roman"/>
        </w:rPr>
        <w:t>) Atık işleme tesisi</w:t>
      </w:r>
      <w:r w:rsidR="00C2577C" w:rsidRPr="002A461A">
        <w:rPr>
          <w:rFonts w:ascii="Times New Roman" w:hAnsi="Times New Roman" w:cs="Times New Roman"/>
        </w:rPr>
        <w:t>, Atık Yönetimi Yönetmeliğinin 10 uncu maddesinde tanımlanan yükümlülüklerine ilave olarak</w:t>
      </w:r>
      <w:r w:rsidR="00CE5A70" w:rsidRPr="002A461A">
        <w:rPr>
          <w:rFonts w:ascii="Times New Roman" w:hAnsi="Times New Roman" w:cs="Times New Roman"/>
        </w:rPr>
        <w:t>;</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 xml:space="preserve">a) </w:t>
      </w:r>
      <w:r w:rsidR="00AC6289" w:rsidRPr="002A461A">
        <w:rPr>
          <w:rFonts w:ascii="Times New Roman" w:hAnsi="Times New Roman" w:cs="Times New Roman"/>
        </w:rPr>
        <w:t>Tesise gelen</w:t>
      </w:r>
      <w:r w:rsidRPr="002A461A">
        <w:rPr>
          <w:rFonts w:ascii="Times New Roman" w:hAnsi="Times New Roman" w:cs="Times New Roman"/>
        </w:rPr>
        <w:t xml:space="preserve"> atıklar</w:t>
      </w:r>
      <w:r w:rsidR="00616DED" w:rsidRPr="002A461A">
        <w:rPr>
          <w:rFonts w:ascii="Times New Roman" w:hAnsi="Times New Roman" w:cs="Times New Roman"/>
        </w:rPr>
        <w:t xml:space="preserve">ı </w:t>
      </w:r>
      <w:r w:rsidR="002860A2" w:rsidRPr="002A461A">
        <w:rPr>
          <w:rFonts w:ascii="Times New Roman" w:hAnsi="Times New Roman" w:cs="Times New Roman"/>
        </w:rPr>
        <w:t xml:space="preserve">tesis girişinde </w:t>
      </w:r>
      <w:r w:rsidR="00616DED" w:rsidRPr="002A461A">
        <w:rPr>
          <w:rFonts w:ascii="Times New Roman" w:hAnsi="Times New Roman" w:cs="Times New Roman"/>
        </w:rPr>
        <w:t>kontrol etmekle,</w:t>
      </w:r>
      <w:r w:rsidRPr="002A461A">
        <w:rPr>
          <w:rFonts w:ascii="Times New Roman" w:hAnsi="Times New Roman" w:cs="Times New Roman"/>
        </w:rPr>
        <w:t xml:space="preserve"> </w:t>
      </w:r>
      <w:r w:rsidR="00616DED" w:rsidRPr="002A461A">
        <w:rPr>
          <w:rFonts w:ascii="Times New Roman" w:hAnsi="Times New Roman" w:cs="Times New Roman"/>
        </w:rPr>
        <w:t xml:space="preserve">bu atıkların tesisinde </w:t>
      </w:r>
      <w:r w:rsidRPr="002A461A">
        <w:rPr>
          <w:rFonts w:ascii="Times New Roman" w:hAnsi="Times New Roman" w:cs="Times New Roman"/>
        </w:rPr>
        <w:t xml:space="preserve">işleyebileceği ve taşıma formunda belirtilen atık olup olmadığını </w:t>
      </w:r>
      <w:r w:rsidR="004208E5" w:rsidRPr="002A461A">
        <w:rPr>
          <w:rFonts w:ascii="Times New Roman" w:hAnsi="Times New Roman" w:cs="Times New Roman"/>
        </w:rPr>
        <w:t>tespit etmekle,</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b</w:t>
      </w:r>
      <w:r w:rsidR="004208E5" w:rsidRPr="002A461A">
        <w:rPr>
          <w:rFonts w:ascii="Times New Roman" w:hAnsi="Times New Roman" w:cs="Times New Roman"/>
        </w:rPr>
        <w:t>) Tesisin işletilmesi ile ilgili her bölümün işletme planını yaparak uygulamakla,</w:t>
      </w:r>
      <w:r w:rsidRPr="002A461A">
        <w:rPr>
          <w:rFonts w:ascii="Times New Roman" w:hAnsi="Times New Roman" w:cs="Times New Roman"/>
        </w:rPr>
        <w:t xml:space="preserve"> istendiğinde işletme planını Bakanlık veya il müdürlüğüne sunmakla,</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c</w:t>
      </w:r>
      <w:r w:rsidR="004208E5" w:rsidRPr="002A461A">
        <w:rPr>
          <w:rFonts w:ascii="Times New Roman" w:hAnsi="Times New Roman" w:cs="Times New Roman"/>
        </w:rPr>
        <w:t>) Tesisin işletilmesi</w:t>
      </w:r>
      <w:r w:rsidR="00D62EC8" w:rsidRPr="002A461A">
        <w:rPr>
          <w:rFonts w:ascii="Times New Roman" w:hAnsi="Times New Roman" w:cs="Times New Roman"/>
        </w:rPr>
        <w:t>nde çevre lisansında yer alan çalışma ko</w:t>
      </w:r>
      <w:r w:rsidR="00642E25" w:rsidRPr="002A461A">
        <w:rPr>
          <w:rFonts w:ascii="Times New Roman" w:hAnsi="Times New Roman" w:cs="Times New Roman"/>
        </w:rPr>
        <w:t>şullarına uygun olarak çalışmakla,</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ç</w:t>
      </w:r>
      <w:r w:rsidR="004208E5" w:rsidRPr="002A461A">
        <w:rPr>
          <w:rFonts w:ascii="Times New Roman" w:hAnsi="Times New Roman" w:cs="Times New Roman"/>
        </w:rPr>
        <w:t>)</w:t>
      </w:r>
      <w:r w:rsidRPr="002A461A">
        <w:rPr>
          <w:rFonts w:ascii="Times New Roman" w:hAnsi="Times New Roman" w:cs="Times New Roman"/>
        </w:rPr>
        <w:t xml:space="preserve"> Tesisin kapatılmasına karar verilmesi halinde </w:t>
      </w:r>
      <w:r w:rsidR="00642E25" w:rsidRPr="002A461A">
        <w:rPr>
          <w:rFonts w:ascii="Times New Roman" w:hAnsi="Times New Roman" w:cs="Times New Roman"/>
        </w:rPr>
        <w:t xml:space="preserve">bu Yönetmeliğin </w:t>
      </w:r>
      <w:r w:rsidR="001849D2" w:rsidRPr="002A461A">
        <w:rPr>
          <w:rFonts w:ascii="Times New Roman" w:hAnsi="Times New Roman" w:cs="Times New Roman"/>
        </w:rPr>
        <w:t>13 üncü</w:t>
      </w:r>
      <w:r w:rsidR="00B6611F" w:rsidRPr="002A461A">
        <w:rPr>
          <w:rFonts w:ascii="Times New Roman" w:hAnsi="Times New Roman" w:cs="Times New Roman"/>
        </w:rPr>
        <w:t xml:space="preserve"> </w:t>
      </w:r>
      <w:r w:rsidRPr="002A461A">
        <w:rPr>
          <w:rFonts w:ascii="Times New Roman" w:hAnsi="Times New Roman" w:cs="Times New Roman"/>
        </w:rPr>
        <w:t>madde</w:t>
      </w:r>
      <w:r w:rsidR="00642E25" w:rsidRPr="002A461A">
        <w:rPr>
          <w:rFonts w:ascii="Times New Roman" w:hAnsi="Times New Roman" w:cs="Times New Roman"/>
        </w:rPr>
        <w:t>sin</w:t>
      </w:r>
      <w:r w:rsidRPr="002A461A">
        <w:rPr>
          <w:rFonts w:ascii="Times New Roman" w:hAnsi="Times New Roman" w:cs="Times New Roman"/>
        </w:rPr>
        <w:t xml:space="preserve">de </w:t>
      </w:r>
      <w:r w:rsidR="0034652D" w:rsidRPr="002A461A">
        <w:rPr>
          <w:rFonts w:ascii="Times New Roman" w:hAnsi="Times New Roman" w:cs="Times New Roman"/>
        </w:rPr>
        <w:t xml:space="preserve">hüküm altına alınan </w:t>
      </w:r>
      <w:r w:rsidRPr="002A461A">
        <w:rPr>
          <w:rFonts w:ascii="Times New Roman" w:hAnsi="Times New Roman" w:cs="Times New Roman"/>
        </w:rPr>
        <w:t xml:space="preserve">iş ve işlemleri yapmakla, </w:t>
      </w:r>
      <w:r w:rsidR="00642E25" w:rsidRPr="002A461A">
        <w:rPr>
          <w:rFonts w:ascii="Times New Roman" w:hAnsi="Times New Roman" w:cs="Times New Roman"/>
        </w:rPr>
        <w:t xml:space="preserve">Bakanlıkça formatı belirlenen </w:t>
      </w:r>
      <w:r w:rsidR="004F7632" w:rsidRPr="002A461A">
        <w:rPr>
          <w:rFonts w:ascii="Times New Roman" w:hAnsi="Times New Roman" w:cs="Times New Roman"/>
          <w:color w:val="000000"/>
        </w:rPr>
        <w:t>kapatma planı</w:t>
      </w:r>
      <w:r w:rsidR="00642E25" w:rsidRPr="002A461A">
        <w:rPr>
          <w:rFonts w:ascii="Times New Roman" w:hAnsi="Times New Roman" w:cs="Times New Roman"/>
          <w:color w:val="000000"/>
        </w:rPr>
        <w:t>nı</w:t>
      </w:r>
      <w:r w:rsidR="004F7632" w:rsidRPr="002A461A">
        <w:rPr>
          <w:rFonts w:ascii="Times New Roman" w:hAnsi="Times New Roman" w:cs="Times New Roman"/>
          <w:color w:val="000000"/>
        </w:rPr>
        <w:t xml:space="preserve"> hazırlayarak Bakanlığa başvurmak ve onay almakla, onaylı kapatma planında belirtilen </w:t>
      </w:r>
      <w:proofErr w:type="spellStart"/>
      <w:r w:rsidR="004F7632" w:rsidRPr="002A461A">
        <w:rPr>
          <w:rFonts w:ascii="Times New Roman" w:hAnsi="Times New Roman" w:cs="Times New Roman"/>
          <w:color w:val="000000"/>
        </w:rPr>
        <w:t>termine</w:t>
      </w:r>
      <w:proofErr w:type="spellEnd"/>
      <w:r w:rsidR="004F7632" w:rsidRPr="002A461A">
        <w:rPr>
          <w:rFonts w:ascii="Times New Roman" w:hAnsi="Times New Roman" w:cs="Times New Roman"/>
          <w:color w:val="000000"/>
        </w:rPr>
        <w:t xml:space="preserve"> uygun olarak çalışmaların tamamlandığına ilişkin onaydan sonra tesisi kapatmakla,</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d</w:t>
      </w:r>
      <w:r w:rsidR="004208E5" w:rsidRPr="002A461A">
        <w:rPr>
          <w:rFonts w:ascii="Times New Roman" w:hAnsi="Times New Roman" w:cs="Times New Roman"/>
        </w:rPr>
        <w:t xml:space="preserve">) Atık üreticisi tarafından </w:t>
      </w:r>
      <w:r w:rsidRPr="002A461A">
        <w:rPr>
          <w:rFonts w:ascii="Times New Roman" w:hAnsi="Times New Roman" w:cs="Times New Roman"/>
        </w:rPr>
        <w:t xml:space="preserve">atık işleme </w:t>
      </w:r>
      <w:r w:rsidR="004208E5" w:rsidRPr="002A461A">
        <w:rPr>
          <w:rFonts w:ascii="Times New Roman" w:hAnsi="Times New Roman" w:cs="Times New Roman"/>
        </w:rPr>
        <w:t>tesisler</w:t>
      </w:r>
      <w:r w:rsidRPr="002A461A">
        <w:rPr>
          <w:rFonts w:ascii="Times New Roman" w:hAnsi="Times New Roman" w:cs="Times New Roman"/>
        </w:rPr>
        <w:t xml:space="preserve">ine ödenecek atık bedelini, atığın türü, kodu, riskleri </w:t>
      </w:r>
      <w:r w:rsidR="004208E5" w:rsidRPr="002A461A">
        <w:rPr>
          <w:rFonts w:ascii="Times New Roman" w:hAnsi="Times New Roman" w:cs="Times New Roman"/>
        </w:rPr>
        <w:t xml:space="preserve">ve </w:t>
      </w:r>
      <w:r w:rsidRPr="002A461A">
        <w:rPr>
          <w:rFonts w:ascii="Times New Roman" w:hAnsi="Times New Roman" w:cs="Times New Roman"/>
        </w:rPr>
        <w:t xml:space="preserve">işleme </w:t>
      </w:r>
      <w:r w:rsidR="004208E5" w:rsidRPr="002A461A">
        <w:rPr>
          <w:rFonts w:ascii="Times New Roman" w:hAnsi="Times New Roman" w:cs="Times New Roman"/>
        </w:rPr>
        <w:t xml:space="preserve">yöntemlerine göre, </w:t>
      </w:r>
      <w:r w:rsidRPr="002A461A">
        <w:rPr>
          <w:rFonts w:ascii="Times New Roman" w:hAnsi="Times New Roman" w:cs="Times New Roman"/>
        </w:rPr>
        <w:t xml:space="preserve">atık işleme </w:t>
      </w:r>
      <w:r w:rsidR="004208E5" w:rsidRPr="002A461A">
        <w:rPr>
          <w:rFonts w:ascii="Times New Roman" w:hAnsi="Times New Roman" w:cs="Times New Roman"/>
        </w:rPr>
        <w:t>tesisinin bulunduğu bölgede yer alan illerin sanayi odaları temsilcileri, sanayi odalarının bulunmadığı illerde ticaret ve sanayi odaları temsilcileri ile birlikte belirlemekle,</w:t>
      </w:r>
    </w:p>
    <w:p w:rsidR="004208E5" w:rsidRPr="002A461A" w:rsidRDefault="00B364B5" w:rsidP="004208E5">
      <w:pPr>
        <w:ind w:firstLine="567"/>
        <w:jc w:val="both"/>
        <w:rPr>
          <w:rFonts w:ascii="Times New Roman" w:hAnsi="Times New Roman" w:cs="Times New Roman"/>
        </w:rPr>
      </w:pPr>
      <w:r w:rsidRPr="002A461A">
        <w:rPr>
          <w:rFonts w:ascii="Times New Roman" w:hAnsi="Times New Roman" w:cs="Times New Roman"/>
        </w:rPr>
        <w:t>e</w:t>
      </w:r>
      <w:r w:rsidR="004208E5" w:rsidRPr="002A461A">
        <w:rPr>
          <w:rFonts w:ascii="Times New Roman" w:hAnsi="Times New Roman" w:cs="Times New Roman"/>
        </w:rPr>
        <w:t xml:space="preserve">) Faaliyetleri </w:t>
      </w:r>
      <w:r w:rsidR="000B3FFE" w:rsidRPr="002A461A">
        <w:rPr>
          <w:rFonts w:ascii="Times New Roman" w:hAnsi="Times New Roman" w:cs="Times New Roman"/>
        </w:rPr>
        <w:t xml:space="preserve">kapsamında tesise kabul edilen </w:t>
      </w:r>
      <w:r w:rsidRPr="002A461A">
        <w:rPr>
          <w:rFonts w:ascii="Times New Roman" w:hAnsi="Times New Roman" w:cs="Times New Roman"/>
        </w:rPr>
        <w:t xml:space="preserve">atıkların kodu, miktarı, hangi geri kazanım/bertaraf yöntemiyle işlendiği, işlem sırasında katılan katkı maddeleri, oluşan fireler, bakiye atıklar ve ürünlere ilişkin bilgileri içeren kütle denge formlarını Bakanlığın çevrimiçi sistemi üzerinden doldurmakla </w:t>
      </w:r>
      <w:r w:rsidR="004208E5" w:rsidRPr="002A461A">
        <w:rPr>
          <w:rFonts w:ascii="Times New Roman" w:hAnsi="Times New Roman" w:cs="Times New Roman"/>
        </w:rPr>
        <w:t xml:space="preserve">ve </w:t>
      </w:r>
      <w:r w:rsidRPr="002A461A">
        <w:rPr>
          <w:rFonts w:ascii="Times New Roman" w:hAnsi="Times New Roman" w:cs="Times New Roman"/>
        </w:rPr>
        <w:t xml:space="preserve">beş </w:t>
      </w:r>
      <w:r w:rsidR="004208E5" w:rsidRPr="002A461A">
        <w:rPr>
          <w:rFonts w:ascii="Times New Roman" w:hAnsi="Times New Roman" w:cs="Times New Roman"/>
        </w:rPr>
        <w:t xml:space="preserve">yıl boyunca </w:t>
      </w:r>
      <w:r w:rsidRPr="002A461A">
        <w:rPr>
          <w:rFonts w:ascii="Times New Roman" w:hAnsi="Times New Roman" w:cs="Times New Roman"/>
        </w:rPr>
        <w:t xml:space="preserve">bu bilgileri </w:t>
      </w:r>
      <w:r w:rsidR="004208E5" w:rsidRPr="002A461A">
        <w:rPr>
          <w:rFonts w:ascii="Times New Roman" w:hAnsi="Times New Roman" w:cs="Times New Roman"/>
        </w:rPr>
        <w:t>saklamakla,</w:t>
      </w:r>
    </w:p>
    <w:p w:rsidR="00D557C8" w:rsidRPr="002A461A" w:rsidRDefault="00F72BE8" w:rsidP="00D557C8">
      <w:pPr>
        <w:ind w:firstLine="567"/>
        <w:jc w:val="both"/>
        <w:rPr>
          <w:rFonts w:ascii="Times New Roman" w:hAnsi="Times New Roman" w:cs="Times New Roman"/>
        </w:rPr>
      </w:pPr>
      <w:r w:rsidRPr="002A461A">
        <w:rPr>
          <w:rFonts w:ascii="Times New Roman" w:hAnsi="Times New Roman" w:cs="Times New Roman"/>
        </w:rPr>
        <w:t xml:space="preserve">f) </w:t>
      </w:r>
      <w:proofErr w:type="gramStart"/>
      <w:r w:rsidR="00642E25" w:rsidRPr="002A461A">
        <w:rPr>
          <w:rFonts w:ascii="Times New Roman" w:hAnsi="Times New Roman" w:cs="Times New Roman"/>
        </w:rPr>
        <w:t>21/11/2013</w:t>
      </w:r>
      <w:proofErr w:type="gramEnd"/>
      <w:r w:rsidR="00642E25" w:rsidRPr="002A461A">
        <w:rPr>
          <w:rFonts w:ascii="Times New Roman" w:hAnsi="Times New Roman" w:cs="Times New Roman"/>
        </w:rPr>
        <w:t xml:space="preserve"> tarihli ve 28828 sayılı </w:t>
      </w:r>
      <w:r w:rsidR="00642E25" w:rsidRPr="002A461A">
        <w:rPr>
          <w:rFonts w:ascii="Times New Roman" w:hAnsi="Times New Roman" w:cs="Times New Roman"/>
          <w:bCs/>
        </w:rPr>
        <w:t xml:space="preserve">Çevre Görevlisi, Çevre Yönetim Birimi ve Çevre Danışmanlık Firmaları Hakkında Yönetmelik hükümlerine uygun olarak </w:t>
      </w:r>
      <w:r w:rsidR="00642E25" w:rsidRPr="002A461A">
        <w:rPr>
          <w:rFonts w:ascii="Times New Roman" w:hAnsi="Times New Roman" w:cs="Times New Roman"/>
        </w:rPr>
        <w:t xml:space="preserve">çevre </w:t>
      </w:r>
      <w:r w:rsidRPr="002A461A">
        <w:rPr>
          <w:rFonts w:ascii="Times New Roman" w:hAnsi="Times New Roman" w:cs="Times New Roman"/>
        </w:rPr>
        <w:t>yönetim birimi kurmakla ya da yetkilendirilmiş çevre danışmanlık firmalarından çevre yönetimi hizmeti almakla</w:t>
      </w:r>
      <w:r w:rsidR="008B004A" w:rsidRPr="002A461A">
        <w:rPr>
          <w:rFonts w:ascii="Times New Roman" w:hAnsi="Times New Roman" w:cs="Times New Roman"/>
        </w:rPr>
        <w:t>,</w:t>
      </w:r>
    </w:p>
    <w:p w:rsidR="003D3868" w:rsidRPr="002A461A" w:rsidRDefault="004208E5" w:rsidP="00D557C8">
      <w:pPr>
        <w:ind w:firstLine="567"/>
        <w:jc w:val="both"/>
        <w:rPr>
          <w:rFonts w:ascii="Times New Roman" w:hAnsi="Times New Roman" w:cs="Times New Roman"/>
        </w:rPr>
      </w:pPr>
      <w:proofErr w:type="gramStart"/>
      <w:r w:rsidRPr="002A461A">
        <w:rPr>
          <w:rFonts w:ascii="Times New Roman" w:hAnsi="Times New Roman" w:cs="Times New Roman"/>
        </w:rPr>
        <w:t>yükümlüdür</w:t>
      </w:r>
      <w:proofErr w:type="gramEnd"/>
      <w:r w:rsidRPr="002A461A">
        <w:rPr>
          <w:rFonts w:ascii="Times New Roman" w:hAnsi="Times New Roman" w:cs="Times New Roman"/>
        </w:rPr>
        <w:t>.</w:t>
      </w:r>
    </w:p>
    <w:p w:rsidR="00515143" w:rsidRPr="002A461A" w:rsidRDefault="00515143" w:rsidP="00D557C8">
      <w:pPr>
        <w:ind w:firstLine="567"/>
        <w:jc w:val="both"/>
        <w:rPr>
          <w:rFonts w:ascii="Times New Roman" w:hAnsi="Times New Roman" w:cs="Times New Roman"/>
        </w:rPr>
      </w:pP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ÜÇÜNCÜ BÖLÜM</w:t>
      </w: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Geçici Depolama ve Atık Yönetim Planı</w:t>
      </w:r>
    </w:p>
    <w:p w:rsidR="00CF43BF" w:rsidRPr="002A461A" w:rsidRDefault="00CF43BF" w:rsidP="00B42114">
      <w:pPr>
        <w:ind w:firstLine="567"/>
        <w:jc w:val="both"/>
        <w:rPr>
          <w:rFonts w:ascii="Times New Roman" w:hAnsi="Times New Roman" w:cs="Times New Roman"/>
        </w:rPr>
      </w:pPr>
    </w:p>
    <w:p w:rsidR="00CE5A70" w:rsidRPr="002A461A" w:rsidRDefault="00CE5A70" w:rsidP="00CE5A70">
      <w:pPr>
        <w:ind w:firstLine="567"/>
        <w:jc w:val="both"/>
        <w:rPr>
          <w:rFonts w:ascii="Times New Roman" w:hAnsi="Times New Roman" w:cs="Times New Roman"/>
          <w:b/>
        </w:rPr>
      </w:pPr>
      <w:r w:rsidRPr="002A461A">
        <w:rPr>
          <w:rFonts w:ascii="Times New Roman" w:hAnsi="Times New Roman" w:cs="Times New Roman"/>
          <w:b/>
        </w:rPr>
        <w:t>Geçici depolama</w:t>
      </w:r>
    </w:p>
    <w:p w:rsidR="000376C8" w:rsidRPr="002A461A" w:rsidRDefault="00CE5A70" w:rsidP="00CE5A70">
      <w:pPr>
        <w:ind w:firstLine="567"/>
        <w:jc w:val="both"/>
        <w:rPr>
          <w:rFonts w:ascii="Times New Roman" w:hAnsi="Times New Roman" w:cs="Times New Roman"/>
        </w:rPr>
      </w:pPr>
      <w:r w:rsidRPr="002A461A">
        <w:rPr>
          <w:rFonts w:ascii="Times New Roman" w:hAnsi="Times New Roman" w:cs="Times New Roman"/>
          <w:b/>
        </w:rPr>
        <w:t>MADDE 7</w:t>
      </w:r>
      <w:r w:rsidRPr="002A461A">
        <w:rPr>
          <w:rFonts w:ascii="Times New Roman" w:hAnsi="Times New Roman" w:cs="Times New Roman"/>
        </w:rPr>
        <w:t xml:space="preserve"> – </w:t>
      </w:r>
      <w:r w:rsidR="009E2AFF" w:rsidRPr="002A461A">
        <w:rPr>
          <w:rFonts w:ascii="Times New Roman" w:hAnsi="Times New Roman" w:cs="Times New Roman"/>
        </w:rPr>
        <w:t xml:space="preserve">(1) </w:t>
      </w:r>
      <w:r w:rsidR="000376C8" w:rsidRPr="002A461A">
        <w:rPr>
          <w:rFonts w:ascii="Times New Roman" w:hAnsi="Times New Roman" w:cs="Times New Roman"/>
        </w:rPr>
        <w:t xml:space="preserve">Geçici depolama alanında atıklar birbirleriyle karıştırılmadan </w:t>
      </w:r>
      <w:r w:rsidR="0034652D" w:rsidRPr="002A461A">
        <w:rPr>
          <w:rFonts w:ascii="Times New Roman" w:hAnsi="Times New Roman" w:cs="Times New Roman"/>
        </w:rPr>
        <w:t xml:space="preserve">geçici olarak </w:t>
      </w:r>
      <w:r w:rsidR="000376C8" w:rsidRPr="002A461A">
        <w:rPr>
          <w:rFonts w:ascii="Times New Roman" w:hAnsi="Times New Roman" w:cs="Times New Roman"/>
        </w:rPr>
        <w:t xml:space="preserve">depolanır. Geçici depolama alanında tehlikeli ve tehlikesiz atıklar ayrı olarak </w:t>
      </w:r>
      <w:r w:rsidR="0034652D" w:rsidRPr="002A461A">
        <w:rPr>
          <w:rFonts w:ascii="Times New Roman" w:hAnsi="Times New Roman" w:cs="Times New Roman"/>
        </w:rPr>
        <w:t xml:space="preserve">geçici olarak </w:t>
      </w:r>
      <w:r w:rsidR="000376C8" w:rsidRPr="002A461A">
        <w:rPr>
          <w:rFonts w:ascii="Times New Roman" w:hAnsi="Times New Roman" w:cs="Times New Roman"/>
        </w:rPr>
        <w:t xml:space="preserve">depolanır. Tehlikeli ve tehlikesiz atıklar aynı </w:t>
      </w:r>
      <w:proofErr w:type="gramStart"/>
      <w:r w:rsidR="000376C8" w:rsidRPr="002A461A">
        <w:rPr>
          <w:rFonts w:ascii="Times New Roman" w:hAnsi="Times New Roman" w:cs="Times New Roman"/>
        </w:rPr>
        <w:t>konteynıra</w:t>
      </w:r>
      <w:proofErr w:type="gramEnd"/>
      <w:r w:rsidR="000376C8" w:rsidRPr="002A461A">
        <w:rPr>
          <w:rFonts w:ascii="Times New Roman" w:hAnsi="Times New Roman" w:cs="Times New Roman"/>
        </w:rPr>
        <w:t xml:space="preserve"> </w:t>
      </w:r>
      <w:r w:rsidR="0034652D" w:rsidRPr="002A461A">
        <w:rPr>
          <w:rFonts w:ascii="Times New Roman" w:hAnsi="Times New Roman" w:cs="Times New Roman"/>
        </w:rPr>
        <w:t>konulmaz</w:t>
      </w:r>
      <w:r w:rsidR="000376C8" w:rsidRPr="002A461A">
        <w:rPr>
          <w:rFonts w:ascii="Times New Roman" w:hAnsi="Times New Roman" w:cs="Times New Roman"/>
        </w:rPr>
        <w:t>.</w:t>
      </w:r>
    </w:p>
    <w:p w:rsidR="001C701A" w:rsidRPr="002A461A" w:rsidRDefault="00817CD5" w:rsidP="00CE5A70">
      <w:pPr>
        <w:ind w:firstLine="567"/>
        <w:jc w:val="both"/>
        <w:rPr>
          <w:rFonts w:ascii="Times New Roman" w:hAnsi="Times New Roman" w:cs="Times New Roman"/>
        </w:rPr>
      </w:pPr>
      <w:r w:rsidRPr="002A461A">
        <w:rPr>
          <w:rFonts w:ascii="Times New Roman" w:hAnsi="Times New Roman" w:cs="Times New Roman"/>
        </w:rPr>
        <w:t>(</w:t>
      </w:r>
      <w:r w:rsidR="0015712F" w:rsidRPr="002A461A">
        <w:rPr>
          <w:rFonts w:ascii="Times New Roman" w:hAnsi="Times New Roman" w:cs="Times New Roman"/>
        </w:rPr>
        <w:t>2</w:t>
      </w:r>
      <w:r w:rsidR="00CE5A70" w:rsidRPr="002A461A">
        <w:rPr>
          <w:rFonts w:ascii="Times New Roman" w:hAnsi="Times New Roman" w:cs="Times New Roman"/>
        </w:rPr>
        <w:t>)</w:t>
      </w:r>
      <w:r w:rsidR="001C701A" w:rsidRPr="002A461A">
        <w:rPr>
          <w:rFonts w:ascii="Times New Roman" w:hAnsi="Times New Roman" w:cs="Times New Roman"/>
        </w:rPr>
        <w:t xml:space="preserve"> Geçici depolama alanına alınan her bir atık etiketlenir. Etiket üzerinde;</w:t>
      </w:r>
    </w:p>
    <w:p w:rsidR="0015712F" w:rsidRPr="002A461A" w:rsidRDefault="001C701A">
      <w:pPr>
        <w:ind w:firstLine="567"/>
        <w:jc w:val="both"/>
        <w:rPr>
          <w:rFonts w:ascii="Times New Roman" w:hAnsi="Times New Roman" w:cs="Times New Roman"/>
        </w:rPr>
      </w:pPr>
      <w:r w:rsidRPr="002A461A">
        <w:rPr>
          <w:rFonts w:ascii="Times New Roman" w:hAnsi="Times New Roman" w:cs="Times New Roman"/>
        </w:rPr>
        <w:t>a) Atığın atık kodu</w:t>
      </w:r>
      <w:r w:rsidR="0015712F" w:rsidRPr="002A461A">
        <w:rPr>
          <w:rFonts w:ascii="Times New Roman" w:hAnsi="Times New Roman" w:cs="Times New Roman"/>
        </w:rPr>
        <w:t xml:space="preserve"> ve miktarı,</w:t>
      </w:r>
    </w:p>
    <w:p w:rsidR="001C701A" w:rsidRPr="002A461A" w:rsidRDefault="001C701A" w:rsidP="00CE5A70">
      <w:pPr>
        <w:ind w:firstLine="567"/>
        <w:jc w:val="both"/>
        <w:rPr>
          <w:rFonts w:ascii="Times New Roman" w:hAnsi="Times New Roman" w:cs="Times New Roman"/>
        </w:rPr>
      </w:pPr>
      <w:r w:rsidRPr="002A461A">
        <w:rPr>
          <w:rFonts w:ascii="Times New Roman" w:hAnsi="Times New Roman" w:cs="Times New Roman"/>
        </w:rPr>
        <w:t xml:space="preserve">b) Tehlikeli atık olup olmadığı, </w:t>
      </w:r>
    </w:p>
    <w:p w:rsidR="00CE5A70" w:rsidRPr="002A461A" w:rsidRDefault="001C701A" w:rsidP="00CE5A70">
      <w:pPr>
        <w:ind w:firstLine="567"/>
        <w:jc w:val="both"/>
        <w:rPr>
          <w:rFonts w:ascii="Times New Roman" w:hAnsi="Times New Roman" w:cs="Times New Roman"/>
        </w:rPr>
      </w:pPr>
      <w:r w:rsidRPr="002A461A">
        <w:rPr>
          <w:rFonts w:ascii="Times New Roman" w:hAnsi="Times New Roman" w:cs="Times New Roman"/>
        </w:rPr>
        <w:t xml:space="preserve">c) Tehlikeli atıklar için </w:t>
      </w:r>
      <w:r w:rsidR="008807C3" w:rsidRPr="002A461A">
        <w:rPr>
          <w:rFonts w:ascii="Times New Roman" w:hAnsi="Times New Roman" w:cs="Times New Roman"/>
        </w:rPr>
        <w:t>atığın tehlik</w:t>
      </w:r>
      <w:r w:rsidR="00AE6CE1" w:rsidRPr="002A461A">
        <w:rPr>
          <w:rFonts w:ascii="Times New Roman" w:hAnsi="Times New Roman" w:cs="Times New Roman"/>
        </w:rPr>
        <w:t>elilik özellikleri ve riskleri,</w:t>
      </w:r>
    </w:p>
    <w:p w:rsidR="001C701A" w:rsidRPr="002A461A" w:rsidRDefault="001C701A" w:rsidP="00CE5A70">
      <w:pPr>
        <w:ind w:firstLine="567"/>
        <w:jc w:val="both"/>
        <w:rPr>
          <w:rFonts w:ascii="Times New Roman" w:hAnsi="Times New Roman" w:cs="Times New Roman"/>
        </w:rPr>
      </w:pPr>
      <w:r w:rsidRPr="002A461A">
        <w:rPr>
          <w:rFonts w:ascii="Times New Roman" w:hAnsi="Times New Roman" w:cs="Times New Roman"/>
        </w:rPr>
        <w:t>ç) Atığın depolama alanına giriş tarihi</w:t>
      </w:r>
    </w:p>
    <w:p w:rsidR="00CE5A70" w:rsidRPr="002A461A" w:rsidRDefault="009E2AFF" w:rsidP="000376C8">
      <w:pPr>
        <w:ind w:firstLine="567"/>
        <w:jc w:val="both"/>
        <w:rPr>
          <w:rFonts w:ascii="Times New Roman" w:hAnsi="Times New Roman" w:cs="Times New Roman"/>
        </w:rPr>
      </w:pPr>
      <w:proofErr w:type="gramStart"/>
      <w:r w:rsidRPr="002A461A">
        <w:rPr>
          <w:rFonts w:ascii="Times New Roman" w:hAnsi="Times New Roman" w:cs="Times New Roman"/>
        </w:rPr>
        <w:t>bilgileri</w:t>
      </w:r>
      <w:proofErr w:type="gramEnd"/>
      <w:r w:rsidRPr="002A461A">
        <w:rPr>
          <w:rFonts w:ascii="Times New Roman" w:hAnsi="Times New Roman" w:cs="Times New Roman"/>
        </w:rPr>
        <w:t xml:space="preserve"> </w:t>
      </w:r>
      <w:r w:rsidR="001C701A" w:rsidRPr="002A461A">
        <w:rPr>
          <w:rFonts w:ascii="Times New Roman" w:hAnsi="Times New Roman" w:cs="Times New Roman"/>
        </w:rPr>
        <w:t>yer alır.</w:t>
      </w:r>
    </w:p>
    <w:p w:rsidR="00FF46DD" w:rsidRPr="002A461A" w:rsidRDefault="00817CD5" w:rsidP="000376C8">
      <w:pPr>
        <w:ind w:firstLine="567"/>
        <w:jc w:val="both"/>
        <w:rPr>
          <w:rFonts w:ascii="Times New Roman" w:hAnsi="Times New Roman" w:cs="Times New Roman"/>
        </w:rPr>
      </w:pPr>
      <w:r w:rsidRPr="002A461A">
        <w:rPr>
          <w:rFonts w:ascii="Times New Roman" w:hAnsi="Times New Roman" w:cs="Times New Roman"/>
        </w:rPr>
        <w:t>(</w:t>
      </w:r>
      <w:r w:rsidR="0047233C" w:rsidRPr="002A461A">
        <w:rPr>
          <w:rFonts w:ascii="Times New Roman" w:hAnsi="Times New Roman" w:cs="Times New Roman"/>
        </w:rPr>
        <w:t>3</w:t>
      </w:r>
      <w:r w:rsidR="000376C8" w:rsidRPr="002A461A">
        <w:rPr>
          <w:rFonts w:ascii="Times New Roman" w:hAnsi="Times New Roman" w:cs="Times New Roman"/>
        </w:rPr>
        <w:t xml:space="preserve">) Atık Yönetimi Yönetmeliğinin </w:t>
      </w:r>
      <w:r w:rsidR="000058B4" w:rsidRPr="002A461A">
        <w:rPr>
          <w:rFonts w:ascii="Times New Roman" w:hAnsi="Times New Roman" w:cs="Times New Roman"/>
        </w:rPr>
        <w:t>16</w:t>
      </w:r>
      <w:r w:rsidR="005A3001" w:rsidRPr="002A461A">
        <w:rPr>
          <w:rFonts w:ascii="Times New Roman" w:hAnsi="Times New Roman" w:cs="Times New Roman"/>
        </w:rPr>
        <w:t xml:space="preserve"> </w:t>
      </w:r>
      <w:proofErr w:type="spellStart"/>
      <w:r w:rsidR="000058B4" w:rsidRPr="002A461A">
        <w:rPr>
          <w:rFonts w:ascii="Times New Roman" w:hAnsi="Times New Roman" w:cs="Times New Roman"/>
        </w:rPr>
        <w:t>ncı</w:t>
      </w:r>
      <w:proofErr w:type="spellEnd"/>
      <w:r w:rsidR="000058B4" w:rsidRPr="002A461A">
        <w:rPr>
          <w:rFonts w:ascii="Times New Roman" w:hAnsi="Times New Roman" w:cs="Times New Roman"/>
        </w:rPr>
        <w:t xml:space="preserve"> maddesi kapsamında </w:t>
      </w:r>
      <w:r w:rsidR="0099581D" w:rsidRPr="002A461A">
        <w:rPr>
          <w:rFonts w:ascii="Times New Roman" w:hAnsi="Times New Roman" w:cs="Times New Roman"/>
        </w:rPr>
        <w:t xml:space="preserve">sigorta yaptırma yükümlülüğü olan geçici depolama alanları için miktara bakılmaksızın </w:t>
      </w:r>
      <w:r w:rsidR="00801819" w:rsidRPr="002A461A">
        <w:rPr>
          <w:rFonts w:ascii="Times New Roman" w:hAnsi="Times New Roman" w:cs="Times New Roman"/>
        </w:rPr>
        <w:t>Tehlikeli Maddeler ve Tehlikeli Atıklar Zorunlu Mali Sorumluluk Sigortası</w:t>
      </w:r>
      <w:r w:rsidR="0099581D" w:rsidRPr="002A461A">
        <w:rPr>
          <w:rFonts w:ascii="Times New Roman" w:hAnsi="Times New Roman" w:cs="Times New Roman"/>
        </w:rPr>
        <w:t xml:space="preserve"> yaptırılır. </w:t>
      </w:r>
      <w:r w:rsidR="00801819" w:rsidRPr="002A461A">
        <w:rPr>
          <w:rFonts w:ascii="Times New Roman" w:hAnsi="Times New Roman" w:cs="Times New Roman"/>
        </w:rPr>
        <w:t xml:space="preserve">Tehlikeli Maddeler ve Tehlikeli Atıklar Zorunlu Mali Sorumluluk Sigortası </w:t>
      </w:r>
      <w:r w:rsidR="00ED7462" w:rsidRPr="002A461A">
        <w:rPr>
          <w:rFonts w:ascii="Times New Roman" w:hAnsi="Times New Roman" w:cs="Times New Roman"/>
        </w:rPr>
        <w:t xml:space="preserve">yaptırmakla yükümlü olmasına rağmen sigorta yaptırmayan ya da yenilemeyen </w:t>
      </w:r>
      <w:r w:rsidR="0099581D" w:rsidRPr="002A461A">
        <w:rPr>
          <w:rFonts w:ascii="Times New Roman" w:hAnsi="Times New Roman" w:cs="Times New Roman"/>
        </w:rPr>
        <w:t xml:space="preserve">tesislere geçici depolama izni verilmez. Geçici depolama alanları için yaptırılan </w:t>
      </w:r>
      <w:r w:rsidR="0003352C" w:rsidRPr="002A461A">
        <w:rPr>
          <w:rFonts w:ascii="Times New Roman" w:hAnsi="Times New Roman" w:cs="Times New Roman"/>
        </w:rPr>
        <w:t>Tehlikeli Maddeler ve Tehlikeli Atıklar Zorunlu Mali Sorumluluk Sigortası</w:t>
      </w:r>
      <w:r w:rsidR="0099581D" w:rsidRPr="002A461A">
        <w:rPr>
          <w:rFonts w:ascii="Times New Roman" w:hAnsi="Times New Roman" w:cs="Times New Roman"/>
        </w:rPr>
        <w:t xml:space="preserve"> her yıl</w:t>
      </w:r>
      <w:r w:rsidR="00DF4045" w:rsidRPr="002A461A">
        <w:rPr>
          <w:rFonts w:ascii="Times New Roman" w:hAnsi="Times New Roman" w:cs="Times New Roman"/>
        </w:rPr>
        <w:t xml:space="preserve"> yenilenerek</w:t>
      </w:r>
      <w:r w:rsidR="0099581D" w:rsidRPr="002A461A">
        <w:rPr>
          <w:rFonts w:ascii="Times New Roman" w:hAnsi="Times New Roman" w:cs="Times New Roman"/>
        </w:rPr>
        <w:t xml:space="preserve"> il müdürlüğüne sunulur.</w:t>
      </w:r>
    </w:p>
    <w:p w:rsidR="00E17622" w:rsidRPr="002A461A" w:rsidRDefault="00E17622" w:rsidP="000376C8">
      <w:pPr>
        <w:ind w:firstLine="567"/>
        <w:jc w:val="both"/>
        <w:rPr>
          <w:rFonts w:ascii="Times New Roman" w:hAnsi="Times New Roman" w:cs="Times New Roman"/>
        </w:rPr>
      </w:pPr>
      <w:r w:rsidRPr="002A461A">
        <w:rPr>
          <w:rFonts w:ascii="Times New Roman" w:hAnsi="Times New Roman" w:cs="Times New Roman"/>
        </w:rPr>
        <w:t>(4)</w:t>
      </w:r>
      <w:r w:rsidRPr="002A461A">
        <w:t xml:space="preserve"> </w:t>
      </w:r>
      <w:r w:rsidRPr="002A461A">
        <w:rPr>
          <w:rFonts w:ascii="Times New Roman" w:hAnsi="Times New Roman" w:cs="Times New Roman"/>
        </w:rPr>
        <w:t>Tehlikeli atıklar geçici depolama alanında en fazla 6 ay, tehlikesiz atıklar ise en fazla 1 yıl süreyle geçici depolanır.</w:t>
      </w:r>
    </w:p>
    <w:p w:rsidR="00201391" w:rsidRPr="002A461A" w:rsidRDefault="00E17622" w:rsidP="000376C8">
      <w:pPr>
        <w:ind w:firstLine="567"/>
        <w:jc w:val="both"/>
        <w:rPr>
          <w:rFonts w:ascii="Times New Roman" w:hAnsi="Times New Roman" w:cs="Times New Roman"/>
        </w:rPr>
      </w:pPr>
      <w:r w:rsidRPr="002A461A">
        <w:rPr>
          <w:rFonts w:ascii="Times New Roman" w:hAnsi="Times New Roman" w:cs="Times New Roman"/>
        </w:rPr>
        <w:t>(5</w:t>
      </w:r>
      <w:r w:rsidR="00201391" w:rsidRPr="002A461A">
        <w:rPr>
          <w:rFonts w:ascii="Times New Roman" w:hAnsi="Times New Roman" w:cs="Times New Roman"/>
        </w:rPr>
        <w:t xml:space="preserve">) </w:t>
      </w:r>
      <w:r w:rsidRPr="002A461A">
        <w:rPr>
          <w:rFonts w:ascii="Times New Roman" w:hAnsi="Times New Roman" w:cs="Times New Roman"/>
        </w:rPr>
        <w:t xml:space="preserve">Ayda bin kilogramdan daha az tehlikeli atık üreten atık üreticilerinin, atıklarını geçici olarak depoladığı/depolayacağı alanları geçici depolama izninden muaftır. Ayda bin </w:t>
      </w:r>
      <w:r w:rsidRPr="002A461A">
        <w:rPr>
          <w:rFonts w:ascii="Times New Roman" w:hAnsi="Times New Roman" w:cs="Times New Roman"/>
        </w:rPr>
        <w:lastRenderedPageBreak/>
        <w:t>kilogram veya daha fazla tehlikeli atık üreten atık üreticileri atıklarını geçici depoladığı alanları için il müdürlüğünden geçici depolama izni alır. Geçici depolama alanı için izin süresiz olarak verilir. Geçici depolama alanında değişiklik olması halinde geçici depolama izni yenilenir.</w:t>
      </w:r>
    </w:p>
    <w:p w:rsidR="00ED7462" w:rsidRPr="002A461A" w:rsidRDefault="00ED7462" w:rsidP="000376C8">
      <w:pPr>
        <w:ind w:firstLine="567"/>
        <w:jc w:val="both"/>
        <w:rPr>
          <w:rFonts w:ascii="Times New Roman" w:hAnsi="Times New Roman" w:cs="Times New Roman"/>
        </w:rPr>
      </w:pPr>
      <w:r w:rsidRPr="002A461A">
        <w:rPr>
          <w:rFonts w:ascii="Times New Roman" w:hAnsi="Times New Roman" w:cs="Times New Roman"/>
        </w:rPr>
        <w:t>(6) Geçici depolama alanına ilişkin bilgilere atık yönetim planı içerisinde yer verilir.</w:t>
      </w:r>
    </w:p>
    <w:p w:rsidR="00451EAF" w:rsidRPr="002A461A" w:rsidRDefault="00451EAF" w:rsidP="000376C8">
      <w:pPr>
        <w:ind w:firstLine="567"/>
        <w:jc w:val="both"/>
        <w:rPr>
          <w:rFonts w:ascii="Times New Roman" w:hAnsi="Times New Roman" w:cs="Times New Roman"/>
        </w:rPr>
      </w:pPr>
      <w:r w:rsidRPr="002A461A">
        <w:rPr>
          <w:rFonts w:ascii="Times New Roman" w:hAnsi="Times New Roman" w:cs="Times New Roman"/>
        </w:rPr>
        <w:t>(</w:t>
      </w:r>
      <w:r w:rsidR="00ED7462" w:rsidRPr="002A461A">
        <w:rPr>
          <w:rFonts w:ascii="Times New Roman" w:hAnsi="Times New Roman" w:cs="Times New Roman"/>
        </w:rPr>
        <w:t>7</w:t>
      </w:r>
      <w:r w:rsidRPr="002A461A">
        <w:rPr>
          <w:rFonts w:ascii="Times New Roman" w:hAnsi="Times New Roman" w:cs="Times New Roman"/>
        </w:rPr>
        <w:t>) Geçici depolama alanları ile ilgili olarak Atık Yönetimi Yönetmeliği’nin 13</w:t>
      </w:r>
      <w:r w:rsidR="005A3001" w:rsidRPr="002A461A">
        <w:rPr>
          <w:rFonts w:ascii="Times New Roman" w:hAnsi="Times New Roman" w:cs="Times New Roman"/>
        </w:rPr>
        <w:t xml:space="preserve"> </w:t>
      </w:r>
      <w:r w:rsidRPr="002A461A">
        <w:rPr>
          <w:rFonts w:ascii="Times New Roman" w:hAnsi="Times New Roman" w:cs="Times New Roman"/>
        </w:rPr>
        <w:t>üncü maddesi hükümleri uygulanır.</w:t>
      </w:r>
    </w:p>
    <w:p w:rsidR="00CE5A70" w:rsidRPr="002A461A" w:rsidRDefault="00CE5A70">
      <w:pPr>
        <w:ind w:firstLine="567"/>
        <w:jc w:val="both"/>
        <w:rPr>
          <w:rFonts w:ascii="Times New Roman" w:hAnsi="Times New Roman" w:cs="Times New Roman"/>
        </w:rPr>
      </w:pPr>
    </w:p>
    <w:p w:rsidR="00ED7462" w:rsidRPr="002A461A" w:rsidRDefault="0003352C">
      <w:pPr>
        <w:ind w:firstLine="567"/>
        <w:jc w:val="both"/>
        <w:rPr>
          <w:rFonts w:ascii="Times New Roman" w:hAnsi="Times New Roman" w:cs="Times New Roman"/>
          <w:b/>
        </w:rPr>
      </w:pPr>
      <w:r w:rsidRPr="002A461A">
        <w:rPr>
          <w:rFonts w:ascii="Times New Roman" w:hAnsi="Times New Roman" w:cs="Times New Roman"/>
          <w:b/>
        </w:rPr>
        <w:t>Geçici depolama alanı özellikleri</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b/>
        </w:rPr>
        <w:t>MADDE 8</w:t>
      </w:r>
      <w:r w:rsidRPr="002A461A">
        <w:rPr>
          <w:rFonts w:ascii="Times New Roman" w:hAnsi="Times New Roman" w:cs="Times New Roman"/>
        </w:rPr>
        <w:t xml:space="preserve"> – (1) Geçici depolama alanı üstü kapalı ve her türlü dış etkenden atıkları koruyacak şekilde oluşturulur. İl müdürlüğünce uygun görülmesi halinde, tehlikesiz atık geçici depolama alanının üstünün kapalı olması şartı aranmayabilir. </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(2) Geçici depolama alanının zemini geçirimsiz malzemeden teşkil edilir.</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(3) Geçici depolama alanında sızma veya dökülmelere karşı absorban malzeme bulundurulur.</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(4) Geçici depolama alanının sızma ve dökülmelere karşı etrafı ızgarayla çevrelenir. Izgarada biriken sıvılar toplanarak uygun yöntemle geri kazanım/bertarafı sağlanır, alıcı ortama deşarj edilmez.</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(5) Geçici depolama alanında yangın gibi her türlü acil duruma karşı güvenlik tedbirleri alınır.</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(6) Geçici depolama alanı dışarıdan izinsiz şekilde girişe izin vermeyecek şekilde teşkil edilir.</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 xml:space="preserve">(7) Geçici depolama alanında atıkların tehlikelilik özelliğine göre uygun bölümlendirme yapılır. Atıklar atık kodlarına göre ayrı ayrı depolanır. </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(8)</w:t>
      </w:r>
      <w:r w:rsidR="001849D2" w:rsidRPr="002A461A">
        <w:rPr>
          <w:rFonts w:ascii="Times New Roman" w:hAnsi="Times New Roman" w:cs="Times New Roman"/>
        </w:rPr>
        <w:t xml:space="preserve"> Geçici depolama alanında</w:t>
      </w:r>
      <w:r w:rsidRPr="002A461A">
        <w:rPr>
          <w:rFonts w:ascii="Times New Roman" w:hAnsi="Times New Roman" w:cs="Times New Roman"/>
        </w:rPr>
        <w:t xml:space="preserve"> </w:t>
      </w:r>
      <w:proofErr w:type="gramStart"/>
      <w:r w:rsidRPr="002A461A">
        <w:rPr>
          <w:rFonts w:ascii="Times New Roman" w:hAnsi="Times New Roman" w:cs="Times New Roman"/>
        </w:rPr>
        <w:t>konteynır</w:t>
      </w:r>
      <w:proofErr w:type="gramEnd"/>
      <w:r w:rsidRPr="002A461A">
        <w:rPr>
          <w:rFonts w:ascii="Times New Roman" w:hAnsi="Times New Roman" w:cs="Times New Roman"/>
        </w:rPr>
        <w:t xml:space="preserve"> kullanılabilir. Konteynır kullanılması halinde </w:t>
      </w:r>
      <w:proofErr w:type="gramStart"/>
      <w:r w:rsidRPr="002A461A">
        <w:rPr>
          <w:rFonts w:ascii="Times New Roman" w:hAnsi="Times New Roman" w:cs="Times New Roman"/>
        </w:rPr>
        <w:t>konteynır</w:t>
      </w:r>
      <w:proofErr w:type="gramEnd"/>
      <w:r w:rsidRPr="002A461A">
        <w:rPr>
          <w:rFonts w:ascii="Times New Roman" w:hAnsi="Times New Roman" w:cs="Times New Roman"/>
        </w:rPr>
        <w:t xml:space="preserve"> geçirimsiz zemin üzerine yerleştirilir, konteynırın etrafı ızgara ile çevrelenir, sızma ve dökülmelere karşı absorban malzeme bulundurulur. </w:t>
      </w:r>
      <w:r w:rsidR="001849D2" w:rsidRPr="002A461A">
        <w:rPr>
          <w:rFonts w:ascii="Times New Roman" w:hAnsi="Times New Roman" w:cs="Times New Roman"/>
        </w:rPr>
        <w:t xml:space="preserve">Konteynır kullanılması halinde tehlikeli ve tehlikesiz atıklar aynı </w:t>
      </w:r>
      <w:proofErr w:type="gramStart"/>
      <w:r w:rsidR="001849D2" w:rsidRPr="002A461A">
        <w:rPr>
          <w:rFonts w:ascii="Times New Roman" w:hAnsi="Times New Roman" w:cs="Times New Roman"/>
        </w:rPr>
        <w:t>konteynırda</w:t>
      </w:r>
      <w:proofErr w:type="gramEnd"/>
      <w:r w:rsidR="001849D2" w:rsidRPr="002A461A">
        <w:rPr>
          <w:rFonts w:ascii="Times New Roman" w:hAnsi="Times New Roman" w:cs="Times New Roman"/>
        </w:rPr>
        <w:t xml:space="preserve"> depolanamaz. Konteynırın yer aldığı geçici depolama alanının üzeri kapalı olarak teşkil edilir.</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 xml:space="preserve">(9) Geçici depolama alanından sorumlu bir çalışan belirlenir. Sorumlu çalışan geçici depolama alanına giren ve çıkan tüm atıkların kayıtlarını tutar ve izinsiz giriş ve çıkışa engel olur. Sorumlu çalışanın iletişim bilgileri İl Müdürlüğüne bildirilir. </w:t>
      </w:r>
    </w:p>
    <w:p w:rsidR="0003352C" w:rsidRPr="002A461A" w:rsidRDefault="0003352C" w:rsidP="0003352C">
      <w:pPr>
        <w:ind w:firstLine="567"/>
        <w:jc w:val="both"/>
        <w:rPr>
          <w:rFonts w:ascii="Times New Roman" w:hAnsi="Times New Roman" w:cs="Times New Roman"/>
        </w:rPr>
      </w:pPr>
      <w:r w:rsidRPr="002A461A">
        <w:rPr>
          <w:rFonts w:ascii="Times New Roman" w:hAnsi="Times New Roman" w:cs="Times New Roman"/>
        </w:rPr>
        <w:t>(10) İl müdürlüğünce gerek görülmesi halinde talep edilecek ilave tedbirler alınır.</w:t>
      </w:r>
    </w:p>
    <w:p w:rsidR="00ED7462" w:rsidRPr="002A461A" w:rsidRDefault="00ED7462">
      <w:pPr>
        <w:ind w:firstLine="567"/>
        <w:jc w:val="both"/>
        <w:rPr>
          <w:rFonts w:ascii="Times New Roman" w:hAnsi="Times New Roman" w:cs="Times New Roman"/>
        </w:rPr>
      </w:pPr>
    </w:p>
    <w:p w:rsidR="00CE5A70" w:rsidRPr="002A461A" w:rsidRDefault="00CE5A70" w:rsidP="00B42114">
      <w:pPr>
        <w:ind w:firstLine="567"/>
        <w:jc w:val="both"/>
        <w:rPr>
          <w:rFonts w:ascii="Times New Roman" w:hAnsi="Times New Roman" w:cs="Times New Roman"/>
          <w:b/>
        </w:rPr>
      </w:pPr>
      <w:r w:rsidRPr="002A461A">
        <w:rPr>
          <w:rFonts w:ascii="Times New Roman" w:hAnsi="Times New Roman" w:cs="Times New Roman"/>
          <w:b/>
        </w:rPr>
        <w:t>Atık yönetim planı</w:t>
      </w:r>
    </w:p>
    <w:p w:rsidR="008B15B2" w:rsidRPr="002A461A" w:rsidRDefault="00CE5A70" w:rsidP="008B15B2">
      <w:pPr>
        <w:ind w:firstLine="567"/>
        <w:jc w:val="both"/>
        <w:rPr>
          <w:rFonts w:ascii="Times New Roman" w:hAnsi="Times New Roman" w:cs="Times New Roman"/>
          <w:color w:val="000000"/>
        </w:rPr>
      </w:pPr>
      <w:r w:rsidRPr="002A461A">
        <w:rPr>
          <w:rFonts w:ascii="Times New Roman" w:hAnsi="Times New Roman" w:cs="Times New Roman"/>
          <w:b/>
        </w:rPr>
        <w:t xml:space="preserve">MADDE </w:t>
      </w:r>
      <w:r w:rsidR="001849D2" w:rsidRPr="002A461A">
        <w:rPr>
          <w:rFonts w:ascii="Times New Roman" w:hAnsi="Times New Roman" w:cs="Times New Roman"/>
          <w:b/>
        </w:rPr>
        <w:t>9</w:t>
      </w:r>
      <w:r w:rsidR="001849D2" w:rsidRPr="002A461A">
        <w:rPr>
          <w:rFonts w:ascii="Times New Roman" w:hAnsi="Times New Roman" w:cs="Times New Roman"/>
        </w:rPr>
        <w:t xml:space="preserve"> </w:t>
      </w:r>
      <w:r w:rsidRPr="002A461A">
        <w:rPr>
          <w:rFonts w:ascii="Times New Roman" w:hAnsi="Times New Roman" w:cs="Times New Roman"/>
        </w:rPr>
        <w:t>– (1)</w:t>
      </w:r>
      <w:r w:rsidR="008B15B2" w:rsidRPr="002A461A">
        <w:rPr>
          <w:rFonts w:ascii="Times New Roman" w:hAnsi="Times New Roman" w:cs="Times New Roman"/>
        </w:rPr>
        <w:t xml:space="preserve"> </w:t>
      </w:r>
      <w:r w:rsidR="008B15B2" w:rsidRPr="002A461A">
        <w:rPr>
          <w:rFonts w:ascii="Times New Roman" w:hAnsi="Times New Roman" w:cs="Times New Roman"/>
          <w:color w:val="000000"/>
        </w:rPr>
        <w:t xml:space="preserve">Çevreyle uyumlu bir şekilde atık yönetimini sağlamak üzere atık üreticisi veya atık sahibi tarafından </w:t>
      </w:r>
      <w:r w:rsidR="00C13003" w:rsidRPr="002A461A">
        <w:rPr>
          <w:rFonts w:ascii="Times New Roman" w:hAnsi="Times New Roman" w:cs="Times New Roman"/>
          <w:color w:val="000000"/>
        </w:rPr>
        <w:t>Bakanlıkça belirlenen</w:t>
      </w:r>
      <w:r w:rsidR="00964B69" w:rsidRPr="002A461A">
        <w:rPr>
          <w:rFonts w:ascii="Times New Roman" w:hAnsi="Times New Roman" w:cs="Times New Roman"/>
          <w:color w:val="000000"/>
        </w:rPr>
        <w:t xml:space="preserve"> formata uygun şekilde </w:t>
      </w:r>
      <w:r w:rsidR="008B15B2" w:rsidRPr="002A461A">
        <w:rPr>
          <w:rFonts w:ascii="Times New Roman" w:hAnsi="Times New Roman" w:cs="Times New Roman"/>
          <w:color w:val="000000"/>
        </w:rPr>
        <w:t xml:space="preserve">atık yönetim planı hazırlanır. </w:t>
      </w:r>
      <w:r w:rsidR="000E13B2" w:rsidRPr="002A461A">
        <w:rPr>
          <w:rFonts w:ascii="Times New Roman" w:hAnsi="Times New Roman" w:cs="Times New Roman"/>
          <w:color w:val="000000"/>
        </w:rPr>
        <w:t xml:space="preserve">Atık yönetim planları sunulduğu tarihe göre bir önceki yılın fiili bilgileri, bulunduğu yıl ve sonraki iki yılı kapsayacak şekilde hazırlanır. </w:t>
      </w:r>
      <w:r w:rsidR="008B15B2" w:rsidRPr="002A461A">
        <w:rPr>
          <w:rFonts w:ascii="Times New Roman" w:hAnsi="Times New Roman" w:cs="Times New Roman"/>
          <w:color w:val="000000"/>
        </w:rPr>
        <w:t xml:space="preserve">Hazırlanan atık yönetim planları </w:t>
      </w:r>
      <w:r w:rsidR="00716B53" w:rsidRPr="002A461A">
        <w:rPr>
          <w:rFonts w:ascii="Times New Roman" w:hAnsi="Times New Roman" w:cs="Times New Roman"/>
          <w:color w:val="000000"/>
        </w:rPr>
        <w:t xml:space="preserve">onay almak üzere </w:t>
      </w:r>
      <w:r w:rsidR="008B15B2" w:rsidRPr="002A461A">
        <w:rPr>
          <w:rFonts w:ascii="Times New Roman" w:hAnsi="Times New Roman" w:cs="Times New Roman"/>
          <w:color w:val="000000"/>
        </w:rPr>
        <w:t>tesisin bulunduğu ilin il müdürlüğüne sunulur.</w:t>
      </w:r>
    </w:p>
    <w:p w:rsidR="008B15B2" w:rsidRPr="002A461A" w:rsidRDefault="008B15B2" w:rsidP="008B15B2">
      <w:pPr>
        <w:ind w:firstLine="567"/>
        <w:jc w:val="both"/>
        <w:rPr>
          <w:rFonts w:ascii="Times New Roman" w:hAnsi="Times New Roman" w:cs="Times New Roman"/>
          <w:color w:val="000000"/>
        </w:rPr>
      </w:pPr>
      <w:r w:rsidRPr="002A461A">
        <w:rPr>
          <w:rFonts w:ascii="Times New Roman" w:hAnsi="Times New Roman" w:cs="Times New Roman"/>
          <w:color w:val="000000"/>
        </w:rPr>
        <w:t xml:space="preserve">(2) İl müdürlüğü tarafından atık yönetim planının değerlendirilmesi sırasında tesiste yerinde inceleme/denetim yapılabilir. Yönetim planında tespit edilen eksiklikler il müdürlüğünün belirleyeceği süre içerisinde tamamlanır ve tekrar onaya sunulur. Eksiklik bulunmaması/giderilmesi halinde il müdürlüğü tarafından atık yönetim planı onaylanır. </w:t>
      </w:r>
      <w:r w:rsidR="00996953" w:rsidRPr="002A461A">
        <w:rPr>
          <w:rFonts w:ascii="Times New Roman" w:hAnsi="Times New Roman" w:cs="Times New Roman"/>
          <w:color w:val="000000"/>
        </w:rPr>
        <w:t>Onay</w:t>
      </w:r>
      <w:r w:rsidRPr="002A461A">
        <w:rPr>
          <w:rFonts w:ascii="Times New Roman" w:hAnsi="Times New Roman" w:cs="Times New Roman"/>
          <w:color w:val="000000"/>
        </w:rPr>
        <w:t xml:space="preserve"> yazısında planın sunulduğu tarih, onaylandığı tarih, hangi yılları kapsadığı ve bu maddenin </w:t>
      </w:r>
      <w:r w:rsidR="007F61EE" w:rsidRPr="002A461A">
        <w:rPr>
          <w:rFonts w:ascii="Times New Roman" w:hAnsi="Times New Roman" w:cs="Times New Roman"/>
          <w:color w:val="000000"/>
        </w:rPr>
        <w:t>üçüncü</w:t>
      </w:r>
      <w:r w:rsidRPr="002A461A">
        <w:rPr>
          <w:rFonts w:ascii="Times New Roman" w:hAnsi="Times New Roman" w:cs="Times New Roman"/>
          <w:color w:val="000000"/>
        </w:rPr>
        <w:t xml:space="preserve"> fıkrası uyarınca planın yeniden sunulması gereken tarih belirtilir.</w:t>
      </w:r>
    </w:p>
    <w:p w:rsidR="00996953" w:rsidRPr="002A461A" w:rsidRDefault="008B15B2" w:rsidP="008B15B2">
      <w:pPr>
        <w:ind w:firstLine="567"/>
        <w:jc w:val="both"/>
        <w:rPr>
          <w:rFonts w:ascii="Times New Roman" w:hAnsi="Times New Roman" w:cs="Times New Roman"/>
          <w:color w:val="000000"/>
        </w:rPr>
      </w:pPr>
      <w:r w:rsidRPr="002A461A">
        <w:rPr>
          <w:rFonts w:ascii="Times New Roman" w:hAnsi="Times New Roman" w:cs="Times New Roman"/>
          <w:color w:val="000000"/>
        </w:rPr>
        <w:t xml:space="preserve">(3) </w:t>
      </w:r>
      <w:r w:rsidR="00996953" w:rsidRPr="002A461A">
        <w:rPr>
          <w:rFonts w:ascii="Times New Roman" w:hAnsi="Times New Roman" w:cs="Times New Roman"/>
          <w:color w:val="000000"/>
        </w:rPr>
        <w:t>Onaylanan atık yönetim planlarının geçerlilik süresi</w:t>
      </w:r>
      <w:r w:rsidR="0005513F" w:rsidRPr="002A461A">
        <w:rPr>
          <w:rFonts w:ascii="Times New Roman" w:hAnsi="Times New Roman" w:cs="Times New Roman"/>
          <w:color w:val="000000"/>
        </w:rPr>
        <w:t xml:space="preserve"> il müdürlüğün</w:t>
      </w:r>
      <w:r w:rsidR="00161B0F" w:rsidRPr="002A461A">
        <w:rPr>
          <w:rFonts w:ascii="Times New Roman" w:hAnsi="Times New Roman" w:cs="Times New Roman"/>
          <w:color w:val="000000"/>
        </w:rPr>
        <w:t>ce</w:t>
      </w:r>
      <w:r w:rsidR="00996953" w:rsidRPr="002A461A">
        <w:rPr>
          <w:rFonts w:ascii="Times New Roman" w:hAnsi="Times New Roman" w:cs="Times New Roman"/>
          <w:color w:val="000000"/>
        </w:rPr>
        <w:t xml:space="preserve"> </w:t>
      </w:r>
      <w:r w:rsidR="00084622" w:rsidRPr="002A461A">
        <w:rPr>
          <w:rFonts w:ascii="Times New Roman" w:hAnsi="Times New Roman" w:cs="Times New Roman"/>
          <w:color w:val="000000"/>
        </w:rPr>
        <w:t xml:space="preserve">onaylandığı </w:t>
      </w:r>
      <w:r w:rsidR="00996953" w:rsidRPr="002A461A">
        <w:rPr>
          <w:rFonts w:ascii="Times New Roman" w:hAnsi="Times New Roman" w:cs="Times New Roman"/>
          <w:color w:val="000000"/>
        </w:rPr>
        <w:t>tarihten itibaren üç yıldır. Bu süre içerisinde atık yönetim planında değişiklik yapılmasını gerektirecek bir durumun oluşması halinde yenilenen atık yönetim planı bir ay içerisinde il müdürlüğü onayına sunulur.</w:t>
      </w:r>
    </w:p>
    <w:p w:rsidR="00996953" w:rsidRPr="002A461A" w:rsidRDefault="00996953" w:rsidP="0005513F">
      <w:pPr>
        <w:ind w:firstLine="567"/>
        <w:jc w:val="both"/>
        <w:rPr>
          <w:rFonts w:ascii="Times New Roman" w:hAnsi="Times New Roman" w:cs="Times New Roman"/>
          <w:color w:val="000000"/>
        </w:rPr>
      </w:pPr>
      <w:r w:rsidRPr="002A461A">
        <w:rPr>
          <w:rFonts w:ascii="Times New Roman" w:hAnsi="Times New Roman" w:cs="Times New Roman"/>
          <w:color w:val="000000"/>
        </w:rPr>
        <w:lastRenderedPageBreak/>
        <w:t xml:space="preserve">(4) </w:t>
      </w:r>
      <w:r w:rsidR="00716B53" w:rsidRPr="002A461A">
        <w:rPr>
          <w:rFonts w:ascii="Times New Roman" w:hAnsi="Times New Roman" w:cs="Times New Roman"/>
          <w:color w:val="000000"/>
        </w:rPr>
        <w:t xml:space="preserve">Atık </w:t>
      </w:r>
      <w:r w:rsidR="008B15B2" w:rsidRPr="002A461A">
        <w:rPr>
          <w:rFonts w:ascii="Times New Roman" w:hAnsi="Times New Roman" w:cs="Times New Roman"/>
          <w:color w:val="000000"/>
        </w:rPr>
        <w:t xml:space="preserve">yönetim planları </w:t>
      </w:r>
      <w:r w:rsidRPr="002A461A">
        <w:rPr>
          <w:rFonts w:ascii="Times New Roman" w:hAnsi="Times New Roman" w:cs="Times New Roman"/>
          <w:color w:val="000000"/>
        </w:rPr>
        <w:t>geçerlilik tarihinin bitmesine üç ay kala</w:t>
      </w:r>
      <w:r w:rsidR="0005513F" w:rsidRPr="002A461A">
        <w:rPr>
          <w:rFonts w:ascii="Times New Roman" w:hAnsi="Times New Roman" w:cs="Times New Roman"/>
          <w:color w:val="000000"/>
        </w:rPr>
        <w:t xml:space="preserve"> yenilenerek il müdürlüğü onayına</w:t>
      </w:r>
      <w:r w:rsidRPr="002A461A">
        <w:rPr>
          <w:rFonts w:ascii="Times New Roman" w:hAnsi="Times New Roman" w:cs="Times New Roman"/>
          <w:color w:val="000000"/>
        </w:rPr>
        <w:t xml:space="preserve"> sunulur.</w:t>
      </w:r>
    </w:p>
    <w:p w:rsidR="0005513F" w:rsidRPr="002A461A" w:rsidRDefault="00996953" w:rsidP="0005513F">
      <w:pPr>
        <w:ind w:firstLine="567"/>
        <w:jc w:val="both"/>
        <w:rPr>
          <w:rFonts w:ascii="Times New Roman" w:hAnsi="Times New Roman" w:cs="Times New Roman"/>
          <w:color w:val="000000"/>
        </w:rPr>
      </w:pPr>
      <w:r w:rsidRPr="002A461A">
        <w:rPr>
          <w:rFonts w:ascii="Times New Roman" w:hAnsi="Times New Roman" w:cs="Times New Roman"/>
          <w:color w:val="000000"/>
        </w:rPr>
        <w:t>(</w:t>
      </w:r>
      <w:r w:rsidR="00B4081D" w:rsidRPr="002A461A">
        <w:rPr>
          <w:rFonts w:ascii="Times New Roman" w:hAnsi="Times New Roman" w:cs="Times New Roman"/>
          <w:color w:val="000000"/>
        </w:rPr>
        <w:t>5</w:t>
      </w:r>
      <w:r w:rsidR="008B15B2" w:rsidRPr="002A461A">
        <w:rPr>
          <w:rFonts w:ascii="Times New Roman" w:hAnsi="Times New Roman" w:cs="Times New Roman"/>
          <w:color w:val="000000"/>
        </w:rPr>
        <w:t>) İlk kez faaliyete geçecek</w:t>
      </w:r>
      <w:r w:rsidR="0005513F" w:rsidRPr="002A461A">
        <w:rPr>
          <w:rFonts w:ascii="Times New Roman" w:hAnsi="Times New Roman" w:cs="Times New Roman"/>
          <w:color w:val="000000"/>
        </w:rPr>
        <w:t xml:space="preserve"> veya ilk kez atık yönetim planı sunacak</w:t>
      </w:r>
      <w:r w:rsidR="008B15B2" w:rsidRPr="002A461A">
        <w:rPr>
          <w:rFonts w:ascii="Times New Roman" w:hAnsi="Times New Roman" w:cs="Times New Roman"/>
          <w:color w:val="000000"/>
        </w:rPr>
        <w:t xml:space="preserve"> olan tesislerin/kuruluşların hazırlayacakları atık yönetim planlarında bir önceki yılın bilgileri aranmaz. Bulunduğu yıl ve sonraki iki yılı kapsayacak şekilde atık yönetim planı hazırlanır ve </w:t>
      </w:r>
      <w:r w:rsidR="00716B53" w:rsidRPr="002A461A">
        <w:rPr>
          <w:rFonts w:ascii="Times New Roman" w:hAnsi="Times New Roman" w:cs="Times New Roman"/>
          <w:color w:val="000000"/>
        </w:rPr>
        <w:t xml:space="preserve">onay almak üzere </w:t>
      </w:r>
      <w:r w:rsidR="008B15B2" w:rsidRPr="002A461A">
        <w:rPr>
          <w:rFonts w:ascii="Times New Roman" w:hAnsi="Times New Roman" w:cs="Times New Roman"/>
          <w:color w:val="000000"/>
        </w:rPr>
        <w:t>il müdürlüğü</w:t>
      </w:r>
      <w:r w:rsidR="00716B53" w:rsidRPr="002A461A">
        <w:rPr>
          <w:rFonts w:ascii="Times New Roman" w:hAnsi="Times New Roman" w:cs="Times New Roman"/>
          <w:color w:val="000000"/>
        </w:rPr>
        <w:t>ne</w:t>
      </w:r>
      <w:r w:rsidR="008B15B2" w:rsidRPr="002A461A">
        <w:rPr>
          <w:rFonts w:ascii="Times New Roman" w:hAnsi="Times New Roman" w:cs="Times New Roman"/>
          <w:color w:val="000000"/>
        </w:rPr>
        <w:t xml:space="preserve"> sunulur.</w:t>
      </w:r>
    </w:p>
    <w:p w:rsidR="008D386D" w:rsidRPr="002A461A" w:rsidRDefault="0005513F" w:rsidP="0005513F">
      <w:pPr>
        <w:ind w:firstLine="567"/>
        <w:jc w:val="both"/>
        <w:rPr>
          <w:rFonts w:ascii="Times New Roman" w:hAnsi="Times New Roman" w:cs="Times New Roman"/>
          <w:color w:val="000000"/>
        </w:rPr>
      </w:pPr>
      <w:r w:rsidRPr="002A461A">
        <w:rPr>
          <w:rFonts w:ascii="Times New Roman" w:hAnsi="Times New Roman" w:cs="Times New Roman"/>
          <w:color w:val="000000"/>
        </w:rPr>
        <w:t>(</w:t>
      </w:r>
      <w:r w:rsidR="00B4081D" w:rsidRPr="002A461A">
        <w:rPr>
          <w:rFonts w:ascii="Times New Roman" w:hAnsi="Times New Roman" w:cs="Times New Roman"/>
          <w:color w:val="000000"/>
        </w:rPr>
        <w:t>6</w:t>
      </w:r>
      <w:r w:rsidRPr="002A461A">
        <w:rPr>
          <w:rFonts w:ascii="Times New Roman" w:hAnsi="Times New Roman" w:cs="Times New Roman"/>
          <w:color w:val="000000"/>
        </w:rPr>
        <w:t xml:space="preserve">) </w:t>
      </w:r>
      <w:r w:rsidR="00716B53" w:rsidRPr="002A461A">
        <w:rPr>
          <w:rFonts w:ascii="Times New Roman" w:hAnsi="Times New Roman" w:cs="Times New Roman"/>
          <w:color w:val="000000"/>
        </w:rPr>
        <w:t>Bu Yönetmeliğin yürürlüğe girdiği tarihten önce onaylı atık yönetim planı bulunmayan tesisler/kuruluşlar,</w:t>
      </w:r>
      <w:r w:rsidRPr="002A461A">
        <w:rPr>
          <w:rFonts w:ascii="Times New Roman" w:hAnsi="Times New Roman" w:cs="Times New Roman"/>
          <w:color w:val="000000"/>
        </w:rPr>
        <w:t xml:space="preserve"> bu Yönetmeliğin yürürlüğe girdiği tarihten itibaren üç ay içerisinde </w:t>
      </w:r>
      <w:r w:rsidR="00716B53" w:rsidRPr="002A461A">
        <w:rPr>
          <w:rFonts w:ascii="Times New Roman" w:hAnsi="Times New Roman" w:cs="Times New Roman"/>
          <w:color w:val="000000"/>
        </w:rPr>
        <w:t xml:space="preserve">atık yönetim planlarını hazırlayarak onay almak üzere </w:t>
      </w:r>
      <w:r w:rsidRPr="002A461A">
        <w:rPr>
          <w:rFonts w:ascii="Times New Roman" w:hAnsi="Times New Roman" w:cs="Times New Roman"/>
          <w:color w:val="000000"/>
        </w:rPr>
        <w:t>il müdürlüğü</w:t>
      </w:r>
      <w:r w:rsidR="00716B53" w:rsidRPr="002A461A">
        <w:rPr>
          <w:rFonts w:ascii="Times New Roman" w:hAnsi="Times New Roman" w:cs="Times New Roman"/>
          <w:color w:val="000000"/>
        </w:rPr>
        <w:t>ne sunmak zorundadır.</w:t>
      </w:r>
    </w:p>
    <w:p w:rsidR="00C9679C" w:rsidRPr="002A461A" w:rsidRDefault="00C9679C" w:rsidP="0005513F">
      <w:pPr>
        <w:ind w:firstLine="567"/>
        <w:jc w:val="both"/>
        <w:rPr>
          <w:rFonts w:ascii="Times New Roman" w:hAnsi="Times New Roman" w:cs="Times New Roman"/>
          <w:color w:val="000000"/>
        </w:rPr>
      </w:pPr>
      <w:r w:rsidRPr="002A461A">
        <w:rPr>
          <w:rFonts w:ascii="Times New Roman" w:hAnsi="Times New Roman" w:cs="Times New Roman"/>
          <w:color w:val="000000"/>
        </w:rPr>
        <w:t>(</w:t>
      </w:r>
      <w:r w:rsidR="00B4081D" w:rsidRPr="002A461A">
        <w:rPr>
          <w:rFonts w:ascii="Times New Roman" w:hAnsi="Times New Roman" w:cs="Times New Roman"/>
          <w:color w:val="000000"/>
        </w:rPr>
        <w:t>7</w:t>
      </w:r>
      <w:r w:rsidRPr="002A461A">
        <w:rPr>
          <w:rFonts w:ascii="Times New Roman" w:hAnsi="Times New Roman" w:cs="Times New Roman"/>
          <w:color w:val="000000"/>
        </w:rPr>
        <w:t xml:space="preserve">) </w:t>
      </w:r>
      <w:r w:rsidR="00161B0F" w:rsidRPr="002A461A">
        <w:rPr>
          <w:rFonts w:ascii="Times New Roman" w:hAnsi="Times New Roman" w:cs="Times New Roman"/>
          <w:color w:val="000000"/>
        </w:rPr>
        <w:t xml:space="preserve">Proses kaynaklı atığı olmayan ve sadece </w:t>
      </w:r>
      <w:r w:rsidRPr="002A461A">
        <w:rPr>
          <w:rFonts w:ascii="Times New Roman" w:hAnsi="Times New Roman" w:cs="Times New Roman"/>
          <w:color w:val="000000"/>
        </w:rPr>
        <w:t>yönetim binası ve idari faaliyetleri sonucu flüoresan lamba, kartuş, toner gibi atık oluşturan tesisler içi</w:t>
      </w:r>
      <w:r w:rsidR="008253AA" w:rsidRPr="002A461A">
        <w:rPr>
          <w:rFonts w:ascii="Times New Roman" w:hAnsi="Times New Roman" w:cs="Times New Roman"/>
          <w:color w:val="000000"/>
        </w:rPr>
        <w:t>n atık yönetim planı hazırlanır;</w:t>
      </w:r>
      <w:r w:rsidRPr="002A461A">
        <w:rPr>
          <w:rFonts w:ascii="Times New Roman" w:hAnsi="Times New Roman" w:cs="Times New Roman"/>
          <w:color w:val="000000"/>
        </w:rPr>
        <w:t xml:space="preserve"> </w:t>
      </w:r>
      <w:r w:rsidR="008253AA" w:rsidRPr="002A461A">
        <w:rPr>
          <w:rFonts w:ascii="Times New Roman" w:hAnsi="Times New Roman" w:cs="Times New Roman"/>
          <w:color w:val="000000"/>
        </w:rPr>
        <w:t>ancak h</w:t>
      </w:r>
      <w:r w:rsidRPr="002A461A">
        <w:rPr>
          <w:rFonts w:ascii="Times New Roman" w:hAnsi="Times New Roman" w:cs="Times New Roman"/>
          <w:color w:val="000000"/>
        </w:rPr>
        <w:t xml:space="preserve">azırlanan yönetim planı için il müdürlüğü onayı alınması zorunlu değildir. </w:t>
      </w:r>
    </w:p>
    <w:p w:rsidR="00CE5A70" w:rsidRPr="002A461A" w:rsidRDefault="00CE5A70" w:rsidP="00B42114">
      <w:pPr>
        <w:ind w:firstLine="567"/>
        <w:jc w:val="both"/>
        <w:rPr>
          <w:rFonts w:ascii="Times New Roman" w:hAnsi="Times New Roman" w:cs="Times New Roman"/>
        </w:rPr>
      </w:pP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DÖRDÜNCÜ BÖLÜM</w:t>
      </w: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Atık İşleme Tesisleri ve Kapatma</w:t>
      </w:r>
    </w:p>
    <w:p w:rsidR="00CF43BF" w:rsidRPr="002A461A" w:rsidRDefault="00CF43BF" w:rsidP="00B42114">
      <w:pPr>
        <w:ind w:firstLine="567"/>
        <w:jc w:val="both"/>
        <w:rPr>
          <w:rFonts w:ascii="Times New Roman" w:hAnsi="Times New Roman" w:cs="Times New Roman"/>
        </w:rPr>
      </w:pPr>
    </w:p>
    <w:p w:rsidR="00CE5A70" w:rsidRPr="002A461A" w:rsidRDefault="00735C20" w:rsidP="00CE5A70">
      <w:pPr>
        <w:ind w:firstLine="567"/>
        <w:jc w:val="both"/>
        <w:rPr>
          <w:rFonts w:ascii="Times New Roman" w:hAnsi="Times New Roman" w:cs="Times New Roman"/>
          <w:b/>
        </w:rPr>
      </w:pPr>
      <w:r w:rsidRPr="002A461A">
        <w:rPr>
          <w:rFonts w:ascii="Times New Roman" w:hAnsi="Times New Roman" w:cs="Times New Roman"/>
          <w:b/>
        </w:rPr>
        <w:t>Atık işleme tesislerinde aranan şartlar</w:t>
      </w:r>
    </w:p>
    <w:p w:rsidR="000670E6" w:rsidRPr="002A461A" w:rsidRDefault="00735C20" w:rsidP="00C94279">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10</w:t>
      </w:r>
      <w:r w:rsidR="001849D2" w:rsidRPr="002A461A">
        <w:rPr>
          <w:rFonts w:ascii="Times New Roman" w:hAnsi="Times New Roman" w:cs="Times New Roman"/>
        </w:rPr>
        <w:t xml:space="preserve"> </w:t>
      </w:r>
      <w:r w:rsidRPr="002A461A">
        <w:rPr>
          <w:rFonts w:ascii="Times New Roman" w:hAnsi="Times New Roman" w:cs="Times New Roman"/>
        </w:rPr>
        <w:t>– (1)</w:t>
      </w:r>
      <w:r w:rsidR="000670E6" w:rsidRPr="002A461A">
        <w:rPr>
          <w:rFonts w:ascii="Times New Roman" w:hAnsi="Times New Roman" w:cs="Times New Roman"/>
        </w:rPr>
        <w:t xml:space="preserve"> Atık işleme tesislerinde;</w:t>
      </w:r>
    </w:p>
    <w:p w:rsidR="00C2577C" w:rsidRPr="002A461A" w:rsidRDefault="00C2577C" w:rsidP="00C2577C">
      <w:pPr>
        <w:shd w:val="clear" w:color="auto" w:fill="FFFFFF"/>
        <w:ind w:firstLine="566"/>
        <w:jc w:val="both"/>
        <w:rPr>
          <w:rFonts w:ascii="Times New Roman" w:eastAsia="Times New Roman" w:hAnsi="Times New Roman" w:cs="Times New Roman"/>
          <w:color w:val="000000" w:themeColor="text1"/>
          <w:lang w:eastAsia="tr-TR"/>
        </w:rPr>
      </w:pPr>
      <w:r w:rsidRPr="002A461A">
        <w:rPr>
          <w:rFonts w:ascii="Times New Roman" w:eastAsia="Times New Roman" w:hAnsi="Times New Roman" w:cs="Times New Roman"/>
          <w:color w:val="000000" w:themeColor="text1"/>
          <w:lang w:eastAsia="tr-TR"/>
        </w:rPr>
        <w:t>a) Atık Yönetimi Yönetmeliği ile atık işleme tesislerine getirilen yükümlüklere uyulması zorunludur.</w:t>
      </w:r>
    </w:p>
    <w:p w:rsidR="00332608" w:rsidRPr="002A461A" w:rsidRDefault="00C2577C" w:rsidP="00CB4690">
      <w:pPr>
        <w:ind w:firstLine="567"/>
        <w:jc w:val="both"/>
        <w:rPr>
          <w:rFonts w:ascii="Times New Roman" w:hAnsi="Times New Roman" w:cs="Times New Roman"/>
        </w:rPr>
      </w:pPr>
      <w:r w:rsidRPr="002A461A">
        <w:rPr>
          <w:rFonts w:ascii="Times New Roman" w:hAnsi="Times New Roman" w:cs="Times New Roman"/>
        </w:rPr>
        <w:t>b</w:t>
      </w:r>
      <w:r w:rsidR="00C94279" w:rsidRPr="002A461A">
        <w:rPr>
          <w:rFonts w:ascii="Times New Roman" w:hAnsi="Times New Roman" w:cs="Times New Roman"/>
        </w:rPr>
        <w:t xml:space="preserve">) </w:t>
      </w:r>
      <w:r w:rsidR="00CB4690" w:rsidRPr="002A461A">
        <w:rPr>
          <w:rFonts w:ascii="Times New Roman" w:hAnsi="Times New Roman" w:cs="Times New Roman"/>
        </w:rPr>
        <w:t xml:space="preserve">Atıkların tesise girişte kontrolünün yapıldığı kabul ünitesi ve </w:t>
      </w:r>
      <w:r w:rsidRPr="002A461A">
        <w:rPr>
          <w:rFonts w:ascii="Times New Roman" w:hAnsi="Times New Roman" w:cs="Times New Roman"/>
        </w:rPr>
        <w:t xml:space="preserve">bu Yönetmeliğin </w:t>
      </w:r>
      <w:r w:rsidR="001849D2" w:rsidRPr="002A461A">
        <w:rPr>
          <w:rFonts w:ascii="Times New Roman" w:hAnsi="Times New Roman" w:cs="Times New Roman"/>
        </w:rPr>
        <w:t xml:space="preserve">12 </w:t>
      </w:r>
      <w:proofErr w:type="spellStart"/>
      <w:r w:rsidR="00E17622" w:rsidRPr="002A461A">
        <w:rPr>
          <w:rFonts w:ascii="Times New Roman" w:hAnsi="Times New Roman" w:cs="Times New Roman"/>
        </w:rPr>
        <w:t>nci</w:t>
      </w:r>
      <w:proofErr w:type="spellEnd"/>
      <w:r w:rsidR="007517BA" w:rsidRPr="002A461A">
        <w:rPr>
          <w:rFonts w:ascii="Times New Roman" w:hAnsi="Times New Roman" w:cs="Times New Roman"/>
        </w:rPr>
        <w:t xml:space="preserve"> madde</w:t>
      </w:r>
      <w:r w:rsidRPr="002A461A">
        <w:rPr>
          <w:rFonts w:ascii="Times New Roman" w:hAnsi="Times New Roman" w:cs="Times New Roman"/>
        </w:rPr>
        <w:t>sin</w:t>
      </w:r>
      <w:r w:rsidR="007517BA" w:rsidRPr="002A461A">
        <w:rPr>
          <w:rFonts w:ascii="Times New Roman" w:hAnsi="Times New Roman" w:cs="Times New Roman"/>
        </w:rPr>
        <w:t>de</w:t>
      </w:r>
      <w:r w:rsidR="00332608" w:rsidRPr="002A461A">
        <w:rPr>
          <w:rFonts w:ascii="Times New Roman" w:hAnsi="Times New Roman" w:cs="Times New Roman"/>
        </w:rPr>
        <w:t xml:space="preserve"> şartları belirtilen </w:t>
      </w:r>
      <w:r w:rsidR="00CB4690" w:rsidRPr="002A461A">
        <w:rPr>
          <w:rFonts w:ascii="Times New Roman" w:hAnsi="Times New Roman" w:cs="Times New Roman"/>
        </w:rPr>
        <w:t xml:space="preserve">stok </w:t>
      </w:r>
      <w:r w:rsidR="008E6C76" w:rsidRPr="002A461A">
        <w:rPr>
          <w:rFonts w:ascii="Times New Roman" w:hAnsi="Times New Roman" w:cs="Times New Roman"/>
        </w:rPr>
        <w:t xml:space="preserve">alanı </w:t>
      </w:r>
      <w:r w:rsidR="00CB4690" w:rsidRPr="002A461A">
        <w:rPr>
          <w:rFonts w:ascii="Times New Roman" w:hAnsi="Times New Roman" w:cs="Times New Roman"/>
        </w:rPr>
        <w:t xml:space="preserve">yer alır. </w:t>
      </w:r>
    </w:p>
    <w:p w:rsidR="00CB4690" w:rsidRPr="002A461A" w:rsidRDefault="00332608" w:rsidP="00CB4690">
      <w:pPr>
        <w:ind w:firstLine="567"/>
        <w:jc w:val="both"/>
        <w:rPr>
          <w:rFonts w:ascii="Times New Roman" w:hAnsi="Times New Roman" w:cs="Times New Roman"/>
        </w:rPr>
      </w:pPr>
      <w:r w:rsidRPr="002A461A">
        <w:rPr>
          <w:rFonts w:ascii="Times New Roman" w:hAnsi="Times New Roman" w:cs="Times New Roman"/>
        </w:rPr>
        <w:t>c</w:t>
      </w:r>
      <w:r w:rsidR="00CB4690" w:rsidRPr="002A461A">
        <w:rPr>
          <w:rFonts w:ascii="Times New Roman" w:hAnsi="Times New Roman" w:cs="Times New Roman"/>
        </w:rPr>
        <w:t>) Tesis genelinde oluşacak yağmur suları, yıkama ve benzeri atık sulardan ayrı toplanır.</w:t>
      </w:r>
    </w:p>
    <w:p w:rsidR="00CB4690" w:rsidRPr="002A461A" w:rsidRDefault="00332608" w:rsidP="00CB4690">
      <w:pPr>
        <w:ind w:firstLine="567"/>
        <w:jc w:val="both"/>
        <w:rPr>
          <w:rFonts w:ascii="Times New Roman" w:hAnsi="Times New Roman" w:cs="Times New Roman"/>
        </w:rPr>
      </w:pPr>
      <w:r w:rsidRPr="002A461A">
        <w:rPr>
          <w:rFonts w:ascii="Times New Roman" w:hAnsi="Times New Roman" w:cs="Times New Roman"/>
        </w:rPr>
        <w:t>ç</w:t>
      </w:r>
      <w:r w:rsidR="00CB4690" w:rsidRPr="002A461A">
        <w:rPr>
          <w:rFonts w:ascii="Times New Roman" w:hAnsi="Times New Roman" w:cs="Times New Roman"/>
        </w:rPr>
        <w:t>) Tesise kabul edilen atığın ka</w:t>
      </w:r>
      <w:r w:rsidR="0001047E" w:rsidRPr="002A461A">
        <w:rPr>
          <w:rFonts w:ascii="Times New Roman" w:hAnsi="Times New Roman" w:cs="Times New Roman"/>
        </w:rPr>
        <w:t xml:space="preserve">ynağı, miktarı, taşınım türü, </w:t>
      </w:r>
      <w:r w:rsidR="00CB4690" w:rsidRPr="002A461A">
        <w:rPr>
          <w:rFonts w:ascii="Times New Roman" w:hAnsi="Times New Roman" w:cs="Times New Roman"/>
        </w:rPr>
        <w:t>geri kazanım</w:t>
      </w:r>
      <w:r w:rsidR="0001047E" w:rsidRPr="002A461A">
        <w:rPr>
          <w:rFonts w:ascii="Times New Roman" w:hAnsi="Times New Roman" w:cs="Times New Roman"/>
        </w:rPr>
        <w:t>/bertaraf</w:t>
      </w:r>
      <w:r w:rsidR="00CB4690" w:rsidRPr="002A461A">
        <w:rPr>
          <w:rFonts w:ascii="Times New Roman" w:hAnsi="Times New Roman" w:cs="Times New Roman"/>
        </w:rPr>
        <w:t xml:space="preserve"> yöntemi gibi bilgileri içeren veri kayıt sistemi oluşturulur.</w:t>
      </w:r>
    </w:p>
    <w:p w:rsidR="00CB4690" w:rsidRPr="002A461A" w:rsidRDefault="00332608" w:rsidP="00CB4690">
      <w:pPr>
        <w:ind w:firstLine="567"/>
        <w:jc w:val="both"/>
        <w:rPr>
          <w:rFonts w:ascii="Times New Roman" w:hAnsi="Times New Roman" w:cs="Times New Roman"/>
        </w:rPr>
      </w:pPr>
      <w:r w:rsidRPr="002A461A">
        <w:rPr>
          <w:rFonts w:ascii="Times New Roman" w:hAnsi="Times New Roman" w:cs="Times New Roman"/>
        </w:rPr>
        <w:t>d</w:t>
      </w:r>
      <w:r w:rsidR="00CB4690" w:rsidRPr="002A461A">
        <w:rPr>
          <w:rFonts w:ascii="Times New Roman" w:hAnsi="Times New Roman" w:cs="Times New Roman"/>
        </w:rPr>
        <w:t>) Gürültü, toz</w:t>
      </w:r>
      <w:r w:rsidR="000B3FFE" w:rsidRPr="002A461A">
        <w:rPr>
          <w:rFonts w:ascii="Times New Roman" w:hAnsi="Times New Roman" w:cs="Times New Roman"/>
        </w:rPr>
        <w:t>, koku</w:t>
      </w:r>
      <w:r w:rsidR="00CB4690" w:rsidRPr="002A461A">
        <w:rPr>
          <w:rFonts w:ascii="Times New Roman" w:hAnsi="Times New Roman" w:cs="Times New Roman"/>
        </w:rPr>
        <w:t xml:space="preserve"> gibi kirleticilere karşı ilgili </w:t>
      </w:r>
      <w:r w:rsidR="0001047E" w:rsidRPr="002A461A">
        <w:rPr>
          <w:rFonts w:ascii="Times New Roman" w:hAnsi="Times New Roman" w:cs="Times New Roman"/>
        </w:rPr>
        <w:t>mevzuatta</w:t>
      </w:r>
      <w:r w:rsidR="00CB4690" w:rsidRPr="002A461A">
        <w:rPr>
          <w:rFonts w:ascii="Times New Roman" w:hAnsi="Times New Roman" w:cs="Times New Roman"/>
        </w:rPr>
        <w:t xml:space="preserve"> tanımlanan sınır değerlere uyulur.</w:t>
      </w:r>
    </w:p>
    <w:p w:rsidR="00CB4690" w:rsidRPr="002A461A" w:rsidRDefault="00332608" w:rsidP="00CB4690">
      <w:pPr>
        <w:ind w:firstLine="567"/>
        <w:jc w:val="both"/>
        <w:rPr>
          <w:rFonts w:ascii="Times New Roman" w:hAnsi="Times New Roman" w:cs="Times New Roman"/>
        </w:rPr>
      </w:pPr>
      <w:r w:rsidRPr="002A461A">
        <w:rPr>
          <w:rFonts w:ascii="Times New Roman" w:hAnsi="Times New Roman" w:cs="Times New Roman"/>
        </w:rPr>
        <w:t>e</w:t>
      </w:r>
      <w:r w:rsidR="00CB4690" w:rsidRPr="002A461A">
        <w:rPr>
          <w:rFonts w:ascii="Times New Roman" w:hAnsi="Times New Roman" w:cs="Times New Roman"/>
        </w:rPr>
        <w:t>) Tesis çevresi bu alana personel harici kişilerin izinsiz girmesini önleyecek şekilde çevrilir.</w:t>
      </w:r>
    </w:p>
    <w:p w:rsidR="00C94279" w:rsidRPr="002A461A" w:rsidRDefault="00332608" w:rsidP="001020DC">
      <w:pPr>
        <w:ind w:firstLine="567"/>
        <w:jc w:val="both"/>
        <w:rPr>
          <w:rFonts w:ascii="Times New Roman" w:hAnsi="Times New Roman" w:cs="Times New Roman"/>
        </w:rPr>
      </w:pPr>
      <w:r w:rsidRPr="002A461A">
        <w:rPr>
          <w:rFonts w:ascii="Times New Roman" w:hAnsi="Times New Roman" w:cs="Times New Roman"/>
        </w:rPr>
        <w:t>f</w:t>
      </w:r>
      <w:r w:rsidR="00045FD6" w:rsidRPr="002A461A">
        <w:rPr>
          <w:rFonts w:ascii="Times New Roman" w:hAnsi="Times New Roman" w:cs="Times New Roman"/>
        </w:rPr>
        <w:t>) Atık işleme faaliyetine yönelik olarak ilgili mevzuatta tanımlanan diğer şartlar yerine getirilir.</w:t>
      </w:r>
    </w:p>
    <w:p w:rsidR="0080225C" w:rsidRPr="002A461A" w:rsidRDefault="008A3E79" w:rsidP="0080225C">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hAnsi="Times New Roman" w:cs="Times New Roman"/>
        </w:rPr>
        <w:t xml:space="preserve">g) Tesise kabul edilecek olan atıklarda radyasyon kontrolü yapılabilmesi için gerekli </w:t>
      </w:r>
      <w:proofErr w:type="gramStart"/>
      <w:r w:rsidRPr="002A461A">
        <w:rPr>
          <w:rFonts w:ascii="Times New Roman" w:hAnsi="Times New Roman" w:cs="Times New Roman"/>
        </w:rPr>
        <w:t>ekipman</w:t>
      </w:r>
      <w:proofErr w:type="gramEnd"/>
      <w:r w:rsidRPr="002A461A">
        <w:rPr>
          <w:rFonts w:ascii="Times New Roman" w:hAnsi="Times New Roman" w:cs="Times New Roman"/>
        </w:rPr>
        <w:t xml:space="preserve"> ve eğitimli personel bulundurulur.</w:t>
      </w:r>
      <w:r w:rsidR="0080225C">
        <w:rPr>
          <w:rFonts w:ascii="Times New Roman" w:hAnsi="Times New Roman" w:cs="Times New Roman"/>
        </w:rPr>
        <w:t xml:space="preserve"> R</w:t>
      </w:r>
      <w:r w:rsidR="0080225C">
        <w:rPr>
          <w:rFonts w:ascii="Times New Roman" w:eastAsia="Times New Roman" w:hAnsi="Times New Roman" w:cs="Times New Roman"/>
          <w:lang w:eastAsia="tr-TR"/>
        </w:rPr>
        <w:t>adyasyon ölçüm cihazlarının teknik uygunluğuna ilişkin Türkiye Atom Enerjisi Kurumundan uygunluk alınır.</w:t>
      </w:r>
    </w:p>
    <w:p w:rsidR="0080225C" w:rsidRPr="002A461A" w:rsidRDefault="00204663" w:rsidP="000C2B00">
      <w:pPr>
        <w:ind w:firstLine="567"/>
        <w:jc w:val="both"/>
        <w:rPr>
          <w:rFonts w:ascii="Times New Roman" w:hAnsi="Times New Roman" w:cs="Times New Roman"/>
        </w:rPr>
      </w:pPr>
      <w:r w:rsidRPr="002A461A">
        <w:rPr>
          <w:rFonts w:ascii="Times New Roman" w:hAnsi="Times New Roman" w:cs="Times New Roman"/>
        </w:rPr>
        <w:t>ğ</w:t>
      </w:r>
      <w:r w:rsidR="000B3FFE" w:rsidRPr="002A461A">
        <w:rPr>
          <w:rFonts w:ascii="Times New Roman" w:hAnsi="Times New Roman" w:cs="Times New Roman"/>
        </w:rPr>
        <w:t>) Tesiste yangın teşhis ve söndürme sistemlerinin yetkili bir kurum tarafından uygunluğunun düzenli bir şekilde kontrol edildiğine dair belgeler Bakanlığa ibraz edilecek şekilde saklanır.</w:t>
      </w:r>
    </w:p>
    <w:p w:rsidR="00B3739A" w:rsidRPr="002A461A" w:rsidRDefault="00B3739A" w:rsidP="00B3739A">
      <w:pPr>
        <w:ind w:firstLine="567"/>
        <w:jc w:val="both"/>
        <w:rPr>
          <w:rFonts w:ascii="Times New Roman" w:hAnsi="Times New Roman" w:cs="Times New Roman"/>
        </w:rPr>
      </w:pPr>
      <w:r w:rsidRPr="002A461A">
        <w:rPr>
          <w:rFonts w:ascii="Times New Roman" w:hAnsi="Times New Roman" w:cs="Times New Roman"/>
        </w:rPr>
        <w:t>(2) Metal hurdaları parçalamak/boyutlarını küçültmek suretiyle kalitesini ve yoğunluğunu arttırarak hammadde niteliğine getirmek maksadıyla faaliyet gösteren metal hurda işleme tesisleri için birinci fıkrada belirtilen şartlara ilave olarak;</w:t>
      </w:r>
    </w:p>
    <w:p w:rsidR="00B3739A" w:rsidRPr="002A461A" w:rsidRDefault="00B3739A" w:rsidP="00B3739A">
      <w:pPr>
        <w:ind w:firstLine="567"/>
        <w:jc w:val="both"/>
        <w:rPr>
          <w:rFonts w:ascii="Times New Roman" w:hAnsi="Times New Roman" w:cs="Times New Roman"/>
        </w:rPr>
      </w:pPr>
      <w:r w:rsidRPr="002A461A">
        <w:rPr>
          <w:rFonts w:ascii="Times New Roman" w:hAnsi="Times New Roman" w:cs="Times New Roman"/>
        </w:rPr>
        <w:t xml:space="preserve">a) Kesme, </w:t>
      </w:r>
      <w:proofErr w:type="gramStart"/>
      <w:r w:rsidRPr="002A461A">
        <w:rPr>
          <w:rFonts w:ascii="Times New Roman" w:hAnsi="Times New Roman" w:cs="Times New Roman"/>
        </w:rPr>
        <w:t>presleme,</w:t>
      </w:r>
      <w:proofErr w:type="gramEnd"/>
      <w:r w:rsidRPr="002A461A">
        <w:rPr>
          <w:rFonts w:ascii="Times New Roman" w:hAnsi="Times New Roman" w:cs="Times New Roman"/>
        </w:rPr>
        <w:t xml:space="preserve"> ve/veya mekanik kırıcı-parçalayıcı-öğütücü ünitelerinin bulundurulması,</w:t>
      </w:r>
    </w:p>
    <w:p w:rsidR="00B3739A" w:rsidRPr="002A461A" w:rsidRDefault="00716B53" w:rsidP="00B3739A">
      <w:pPr>
        <w:ind w:firstLine="567"/>
        <w:jc w:val="both"/>
        <w:rPr>
          <w:rFonts w:ascii="Times New Roman" w:hAnsi="Times New Roman" w:cs="Times New Roman"/>
        </w:rPr>
      </w:pPr>
      <w:r w:rsidRPr="002A461A">
        <w:rPr>
          <w:rFonts w:ascii="Times New Roman" w:hAnsi="Times New Roman" w:cs="Times New Roman"/>
        </w:rPr>
        <w:t>b</w:t>
      </w:r>
      <w:r w:rsidR="00B3739A" w:rsidRPr="002A461A">
        <w:rPr>
          <w:rFonts w:ascii="Times New Roman" w:hAnsi="Times New Roman" w:cs="Times New Roman"/>
        </w:rPr>
        <w:t>) Gerektiğinde drenaj kanallarına bağlı yağ tutucular bulundurulması,</w:t>
      </w:r>
    </w:p>
    <w:p w:rsidR="00B3739A" w:rsidRPr="002A461A" w:rsidRDefault="00716B53" w:rsidP="00B3739A">
      <w:pPr>
        <w:ind w:firstLine="567"/>
        <w:jc w:val="both"/>
        <w:rPr>
          <w:rFonts w:ascii="Times New Roman" w:hAnsi="Times New Roman" w:cs="Times New Roman"/>
        </w:rPr>
      </w:pPr>
      <w:r w:rsidRPr="002A461A">
        <w:rPr>
          <w:rFonts w:ascii="Times New Roman" w:hAnsi="Times New Roman" w:cs="Times New Roman"/>
        </w:rPr>
        <w:t>c</w:t>
      </w:r>
      <w:r w:rsidR="00B3739A" w:rsidRPr="002A461A">
        <w:rPr>
          <w:rFonts w:ascii="Times New Roman" w:hAnsi="Times New Roman" w:cs="Times New Roman"/>
        </w:rPr>
        <w:t xml:space="preserve">) Yağ ile veya başka malzemelerle kirlenmiş parçalar, akü, pil, metal dışı yabancı malzemeler için ayrı ayrı </w:t>
      </w:r>
      <w:proofErr w:type="gramStart"/>
      <w:r w:rsidR="00B3739A" w:rsidRPr="002A461A">
        <w:rPr>
          <w:rFonts w:ascii="Times New Roman" w:hAnsi="Times New Roman" w:cs="Times New Roman"/>
        </w:rPr>
        <w:t>konteynır</w:t>
      </w:r>
      <w:proofErr w:type="gramEnd"/>
      <w:r w:rsidR="00B3739A" w:rsidRPr="002A461A">
        <w:rPr>
          <w:rFonts w:ascii="Times New Roman" w:hAnsi="Times New Roman" w:cs="Times New Roman"/>
        </w:rPr>
        <w:t xml:space="preserve"> bulundurulması,</w:t>
      </w:r>
    </w:p>
    <w:p w:rsidR="00B3739A" w:rsidRPr="002A461A" w:rsidRDefault="00716B53" w:rsidP="00B3739A">
      <w:pPr>
        <w:ind w:firstLine="567"/>
        <w:jc w:val="both"/>
        <w:rPr>
          <w:rFonts w:ascii="Times New Roman" w:hAnsi="Times New Roman" w:cs="Times New Roman"/>
        </w:rPr>
      </w:pPr>
      <w:r w:rsidRPr="002A461A">
        <w:rPr>
          <w:rFonts w:ascii="Times New Roman" w:hAnsi="Times New Roman" w:cs="Times New Roman"/>
        </w:rPr>
        <w:t>ç</w:t>
      </w:r>
      <w:r w:rsidR="00B3739A" w:rsidRPr="002A461A">
        <w:rPr>
          <w:rFonts w:ascii="Times New Roman" w:hAnsi="Times New Roman" w:cs="Times New Roman"/>
        </w:rPr>
        <w:t>) Yağ ile kontamine olmuş yüzeyi temizlemek amacıyla absorban malzemeler ile yağ çözücüler bulundurulması,</w:t>
      </w:r>
    </w:p>
    <w:p w:rsidR="00B3739A" w:rsidRPr="002A461A" w:rsidRDefault="00716B53" w:rsidP="00B3739A">
      <w:pPr>
        <w:ind w:firstLine="567"/>
        <w:jc w:val="both"/>
        <w:rPr>
          <w:rFonts w:ascii="Times New Roman" w:hAnsi="Times New Roman" w:cs="Times New Roman"/>
        </w:rPr>
      </w:pPr>
      <w:r w:rsidRPr="002A461A">
        <w:rPr>
          <w:rFonts w:ascii="Times New Roman" w:hAnsi="Times New Roman" w:cs="Times New Roman"/>
        </w:rPr>
        <w:lastRenderedPageBreak/>
        <w:t>d</w:t>
      </w:r>
      <w:r w:rsidR="00B3739A" w:rsidRPr="002A461A">
        <w:rPr>
          <w:rFonts w:ascii="Times New Roman" w:hAnsi="Times New Roman" w:cs="Times New Roman"/>
        </w:rPr>
        <w:t xml:space="preserve">) </w:t>
      </w:r>
      <w:proofErr w:type="gramStart"/>
      <w:r w:rsidR="00B3739A" w:rsidRPr="002A461A">
        <w:rPr>
          <w:rFonts w:ascii="Times New Roman" w:hAnsi="Times New Roman" w:cs="Times New Roman"/>
        </w:rPr>
        <w:t>30/12/2009</w:t>
      </w:r>
      <w:proofErr w:type="gramEnd"/>
      <w:r w:rsidR="00B3739A" w:rsidRPr="002A461A">
        <w:rPr>
          <w:rFonts w:ascii="Times New Roman" w:hAnsi="Times New Roman" w:cs="Times New Roman"/>
        </w:rPr>
        <w:t xml:space="preserve"> tarihli ve 27448 sayılı Resmî </w:t>
      </w:r>
      <w:proofErr w:type="spellStart"/>
      <w:r w:rsidR="00B3739A" w:rsidRPr="002A461A">
        <w:rPr>
          <w:rFonts w:ascii="Times New Roman" w:hAnsi="Times New Roman" w:cs="Times New Roman"/>
        </w:rPr>
        <w:t>Gazete’de</w:t>
      </w:r>
      <w:proofErr w:type="spellEnd"/>
      <w:r w:rsidR="00B3739A" w:rsidRPr="002A461A">
        <w:rPr>
          <w:rFonts w:ascii="Times New Roman" w:hAnsi="Times New Roman" w:cs="Times New Roman"/>
        </w:rPr>
        <w:t xml:space="preserve"> yayımlanan Ömrünü Tamamlamış Araçların Kontrolü Hakkında Yönetmelik doğrultusunda arındırma ve söküm işlemleri gerçekleştirilmemiş olan ömrünü tamamlamış araçlar ve bunların parçalarının tesise kabul edilmemesi; bu tesislerde işlem gören araçların aynı Yönetmelikte düzenlenen Araç Kayıttan Düşme ve Bertaraf Formu ile tesise kabul edilmesi,</w:t>
      </w:r>
    </w:p>
    <w:p w:rsidR="00B3739A" w:rsidRPr="002A461A" w:rsidRDefault="00716B53" w:rsidP="00B3739A">
      <w:pPr>
        <w:ind w:firstLine="567"/>
        <w:jc w:val="both"/>
        <w:rPr>
          <w:rFonts w:ascii="Times New Roman" w:hAnsi="Times New Roman" w:cs="Times New Roman"/>
        </w:rPr>
      </w:pPr>
      <w:r w:rsidRPr="002A461A">
        <w:rPr>
          <w:rFonts w:ascii="Times New Roman" w:hAnsi="Times New Roman" w:cs="Times New Roman"/>
        </w:rPr>
        <w:t>e</w:t>
      </w:r>
      <w:r w:rsidR="00B3739A" w:rsidRPr="002A461A">
        <w:rPr>
          <w:rFonts w:ascii="Times New Roman" w:hAnsi="Times New Roman" w:cs="Times New Roman"/>
        </w:rPr>
        <w:t xml:space="preserve">) Öğütme işlemi sonrasında ortaya çıkan atıkların sınıflandırılması için, LAGA PN 98 standardı veya eşdeğer standartlara göre numune alınması, bu atıklarda </w:t>
      </w:r>
      <w:proofErr w:type="spellStart"/>
      <w:r w:rsidR="00B3739A" w:rsidRPr="002A461A">
        <w:rPr>
          <w:rFonts w:ascii="Times New Roman" w:hAnsi="Times New Roman" w:cs="Times New Roman"/>
        </w:rPr>
        <w:t>poliklorlu</w:t>
      </w:r>
      <w:proofErr w:type="spellEnd"/>
      <w:r w:rsidR="00B3739A" w:rsidRPr="002A461A">
        <w:rPr>
          <w:rFonts w:ascii="Times New Roman" w:hAnsi="Times New Roman" w:cs="Times New Roman"/>
        </w:rPr>
        <w:t xml:space="preserve"> </w:t>
      </w:r>
      <w:proofErr w:type="spellStart"/>
      <w:r w:rsidR="00B3739A" w:rsidRPr="002A461A">
        <w:rPr>
          <w:rFonts w:ascii="Times New Roman" w:hAnsi="Times New Roman" w:cs="Times New Roman"/>
        </w:rPr>
        <w:t>bifenil</w:t>
      </w:r>
      <w:proofErr w:type="spellEnd"/>
      <w:r w:rsidR="00B3739A" w:rsidRPr="002A461A">
        <w:rPr>
          <w:rFonts w:ascii="Times New Roman" w:hAnsi="Times New Roman" w:cs="Times New Roman"/>
        </w:rPr>
        <w:t xml:space="preserve"> tayini DIN 38414-20 standardına, hidrokarbon muhteviyatı ise TS EN 14039 standardına uygun olarak yapılması,</w:t>
      </w:r>
    </w:p>
    <w:p w:rsidR="00B3739A" w:rsidRPr="002A461A" w:rsidRDefault="00B3739A" w:rsidP="00B3739A">
      <w:pPr>
        <w:ind w:firstLine="567"/>
        <w:jc w:val="both"/>
        <w:rPr>
          <w:rFonts w:ascii="Times New Roman" w:hAnsi="Times New Roman" w:cs="Times New Roman"/>
        </w:rPr>
      </w:pPr>
      <w:proofErr w:type="gramStart"/>
      <w:r w:rsidRPr="002A461A">
        <w:rPr>
          <w:rFonts w:ascii="Times New Roman" w:hAnsi="Times New Roman" w:cs="Times New Roman"/>
        </w:rPr>
        <w:t>şartları</w:t>
      </w:r>
      <w:proofErr w:type="gramEnd"/>
      <w:r w:rsidRPr="002A461A">
        <w:rPr>
          <w:rFonts w:ascii="Times New Roman" w:hAnsi="Times New Roman" w:cs="Times New Roman"/>
        </w:rPr>
        <w:t xml:space="preserve"> sağlanır.</w:t>
      </w:r>
    </w:p>
    <w:p w:rsidR="00B3739A" w:rsidRPr="002A461A" w:rsidRDefault="008953DC" w:rsidP="00B3739A">
      <w:pPr>
        <w:ind w:firstLine="567"/>
        <w:jc w:val="both"/>
        <w:rPr>
          <w:rFonts w:ascii="Times New Roman" w:hAnsi="Times New Roman" w:cs="Times New Roman"/>
        </w:rPr>
      </w:pPr>
      <w:r w:rsidRPr="002A461A">
        <w:rPr>
          <w:rFonts w:ascii="Times New Roman" w:hAnsi="Times New Roman" w:cs="Times New Roman"/>
        </w:rPr>
        <w:t>(</w:t>
      </w:r>
      <w:r w:rsidR="00B3739A" w:rsidRPr="002A461A">
        <w:rPr>
          <w:rFonts w:ascii="Times New Roman" w:hAnsi="Times New Roman" w:cs="Times New Roman"/>
        </w:rPr>
        <w:t>3</w:t>
      </w:r>
      <w:r w:rsidRPr="002A461A">
        <w:rPr>
          <w:rFonts w:ascii="Times New Roman" w:hAnsi="Times New Roman" w:cs="Times New Roman"/>
        </w:rPr>
        <w:t>) Atık işleme tesisleri çevre lisansı başvurusunda ek-2’de verilen formata uygun olarak teknik uygunluk raporunu hazırlar/hazırlatır.</w:t>
      </w:r>
    </w:p>
    <w:p w:rsidR="00A27DF4" w:rsidRPr="002A461A" w:rsidRDefault="00A27DF4" w:rsidP="00CE5A70">
      <w:pPr>
        <w:ind w:firstLine="567"/>
        <w:jc w:val="both"/>
        <w:rPr>
          <w:rFonts w:ascii="Times New Roman" w:hAnsi="Times New Roman" w:cs="Times New Roman"/>
        </w:rPr>
      </w:pPr>
    </w:p>
    <w:p w:rsidR="00A27DF4" w:rsidRPr="002A461A" w:rsidRDefault="00A27DF4" w:rsidP="00CE5A70">
      <w:pPr>
        <w:ind w:firstLine="567"/>
        <w:jc w:val="both"/>
        <w:rPr>
          <w:rFonts w:ascii="Times New Roman" w:hAnsi="Times New Roman" w:cs="Times New Roman"/>
          <w:b/>
        </w:rPr>
      </w:pPr>
      <w:r w:rsidRPr="002A461A">
        <w:rPr>
          <w:rFonts w:ascii="Times New Roman" w:hAnsi="Times New Roman" w:cs="Times New Roman"/>
          <w:b/>
        </w:rPr>
        <w:t>Tehlikesiz atık toplama ayırma tesislerinin özellikleri</w:t>
      </w:r>
    </w:p>
    <w:p w:rsidR="007F5112" w:rsidRPr="002A461A" w:rsidRDefault="00C15F18" w:rsidP="007F5112">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11</w:t>
      </w:r>
      <w:r w:rsidR="001849D2" w:rsidRPr="002A461A">
        <w:rPr>
          <w:rFonts w:ascii="Times New Roman" w:hAnsi="Times New Roman" w:cs="Times New Roman"/>
        </w:rPr>
        <w:t xml:space="preserve"> </w:t>
      </w:r>
      <w:r w:rsidRPr="002A461A">
        <w:rPr>
          <w:rFonts w:ascii="Times New Roman" w:hAnsi="Times New Roman" w:cs="Times New Roman"/>
        </w:rPr>
        <w:t xml:space="preserve">– (1) </w:t>
      </w:r>
      <w:r w:rsidR="007F5112" w:rsidRPr="002A461A">
        <w:rPr>
          <w:rFonts w:ascii="Times New Roman" w:hAnsi="Times New Roman" w:cs="Times New Roman"/>
        </w:rPr>
        <w:t>Tehlikesiz atık toplama</w:t>
      </w:r>
      <w:r w:rsidR="0045075F" w:rsidRPr="002A461A">
        <w:rPr>
          <w:rFonts w:ascii="Times New Roman" w:hAnsi="Times New Roman" w:cs="Times New Roman"/>
        </w:rPr>
        <w:t xml:space="preserve"> </w:t>
      </w:r>
      <w:r w:rsidR="007F5112" w:rsidRPr="002A461A">
        <w:rPr>
          <w:rFonts w:ascii="Times New Roman" w:hAnsi="Times New Roman" w:cs="Times New Roman"/>
        </w:rPr>
        <w:t>ayırma faaliyeti yapanlar faaliyet sahalarında aşağıda belirtilen tedbirleri alırlar;</w:t>
      </w:r>
    </w:p>
    <w:p w:rsidR="00332608" w:rsidRPr="002A461A" w:rsidRDefault="007F5112" w:rsidP="007F5112">
      <w:pPr>
        <w:ind w:firstLine="567"/>
        <w:jc w:val="both"/>
        <w:rPr>
          <w:rFonts w:ascii="Times New Roman" w:hAnsi="Times New Roman" w:cs="Times New Roman"/>
        </w:rPr>
      </w:pPr>
      <w:r w:rsidRPr="002A461A">
        <w:rPr>
          <w:rFonts w:ascii="Times New Roman" w:hAnsi="Times New Roman" w:cs="Times New Roman"/>
        </w:rPr>
        <w:t xml:space="preserve">a) </w:t>
      </w:r>
      <w:r w:rsidR="00332608" w:rsidRPr="002A461A">
        <w:rPr>
          <w:rFonts w:ascii="Times New Roman" w:hAnsi="Times New Roman" w:cs="Times New Roman"/>
        </w:rPr>
        <w:t xml:space="preserve">Atıkların tesise girişte kontrolünün yapıldığı kabul ünitesi ve </w:t>
      </w:r>
      <w:r w:rsidR="00204663" w:rsidRPr="002A461A">
        <w:rPr>
          <w:rFonts w:ascii="Times New Roman" w:hAnsi="Times New Roman" w:cs="Times New Roman"/>
        </w:rPr>
        <w:t xml:space="preserve">bu Yönetmeliğin </w:t>
      </w:r>
      <w:r w:rsidR="001849D2" w:rsidRPr="002A461A">
        <w:rPr>
          <w:rFonts w:ascii="Times New Roman" w:hAnsi="Times New Roman" w:cs="Times New Roman"/>
        </w:rPr>
        <w:t xml:space="preserve">12 </w:t>
      </w:r>
      <w:proofErr w:type="spellStart"/>
      <w:r w:rsidR="00332608" w:rsidRPr="002A461A">
        <w:rPr>
          <w:rFonts w:ascii="Times New Roman" w:hAnsi="Times New Roman" w:cs="Times New Roman"/>
        </w:rPr>
        <w:t>nc</w:t>
      </w:r>
      <w:r w:rsidR="00E17622" w:rsidRPr="002A461A">
        <w:rPr>
          <w:rFonts w:ascii="Times New Roman" w:hAnsi="Times New Roman" w:cs="Times New Roman"/>
        </w:rPr>
        <w:t>i</w:t>
      </w:r>
      <w:proofErr w:type="spellEnd"/>
      <w:r w:rsidR="00332608" w:rsidRPr="002A461A">
        <w:rPr>
          <w:rFonts w:ascii="Times New Roman" w:hAnsi="Times New Roman" w:cs="Times New Roman"/>
        </w:rPr>
        <w:t xml:space="preserve"> madde</w:t>
      </w:r>
      <w:r w:rsidR="00204663" w:rsidRPr="002A461A">
        <w:rPr>
          <w:rFonts w:ascii="Times New Roman" w:hAnsi="Times New Roman" w:cs="Times New Roman"/>
        </w:rPr>
        <w:t>sin</w:t>
      </w:r>
      <w:r w:rsidR="00332608" w:rsidRPr="002A461A">
        <w:rPr>
          <w:rFonts w:ascii="Times New Roman" w:hAnsi="Times New Roman" w:cs="Times New Roman"/>
        </w:rPr>
        <w:t xml:space="preserve">de şartları belirtilen stok </w:t>
      </w:r>
      <w:r w:rsidR="008E6C76" w:rsidRPr="002A461A">
        <w:rPr>
          <w:rFonts w:ascii="Times New Roman" w:hAnsi="Times New Roman" w:cs="Times New Roman"/>
        </w:rPr>
        <w:t xml:space="preserve">alanı </w:t>
      </w:r>
      <w:r w:rsidR="00332608" w:rsidRPr="002A461A">
        <w:rPr>
          <w:rFonts w:ascii="Times New Roman" w:hAnsi="Times New Roman" w:cs="Times New Roman"/>
        </w:rPr>
        <w:t xml:space="preserve">yer alır. </w:t>
      </w:r>
    </w:p>
    <w:p w:rsidR="007F5112" w:rsidRPr="002A461A" w:rsidRDefault="00204663" w:rsidP="007F5112">
      <w:pPr>
        <w:ind w:firstLine="567"/>
        <w:jc w:val="both"/>
        <w:rPr>
          <w:rFonts w:ascii="Times New Roman" w:hAnsi="Times New Roman" w:cs="Times New Roman"/>
        </w:rPr>
      </w:pPr>
      <w:r w:rsidRPr="002A461A">
        <w:rPr>
          <w:rFonts w:ascii="Times New Roman" w:hAnsi="Times New Roman" w:cs="Times New Roman"/>
        </w:rPr>
        <w:t>b</w:t>
      </w:r>
      <w:r w:rsidR="007F5112" w:rsidRPr="002A461A">
        <w:rPr>
          <w:rFonts w:ascii="Times New Roman" w:hAnsi="Times New Roman" w:cs="Times New Roman"/>
        </w:rPr>
        <w:t>) Tesis genelinde oluşacak yağmur suları, yıkama ve benzeri atık sulardan ayrı toplanır.</w:t>
      </w:r>
    </w:p>
    <w:p w:rsidR="007F5112" w:rsidRPr="002A461A" w:rsidRDefault="00204663" w:rsidP="007F5112">
      <w:pPr>
        <w:ind w:firstLine="567"/>
        <w:jc w:val="both"/>
        <w:rPr>
          <w:rFonts w:ascii="Times New Roman" w:hAnsi="Times New Roman" w:cs="Times New Roman"/>
        </w:rPr>
      </w:pPr>
      <w:r w:rsidRPr="002A461A">
        <w:rPr>
          <w:rFonts w:ascii="Times New Roman" w:hAnsi="Times New Roman" w:cs="Times New Roman"/>
        </w:rPr>
        <w:t>c</w:t>
      </w:r>
      <w:r w:rsidR="007F5112" w:rsidRPr="002A461A">
        <w:rPr>
          <w:rFonts w:ascii="Times New Roman" w:hAnsi="Times New Roman" w:cs="Times New Roman"/>
        </w:rPr>
        <w:t>) Gürültü, toz gibi kirleticilere karşı ilgili yönetmeliklerde tanımlanan sınır değerlere uyulur.</w:t>
      </w:r>
    </w:p>
    <w:p w:rsidR="007F5112" w:rsidRPr="002A461A" w:rsidRDefault="00204663" w:rsidP="007F5112">
      <w:pPr>
        <w:ind w:firstLine="567"/>
        <w:jc w:val="both"/>
        <w:rPr>
          <w:rFonts w:ascii="Times New Roman" w:hAnsi="Times New Roman" w:cs="Times New Roman"/>
        </w:rPr>
      </w:pPr>
      <w:r w:rsidRPr="002A461A">
        <w:rPr>
          <w:rFonts w:ascii="Times New Roman" w:hAnsi="Times New Roman" w:cs="Times New Roman"/>
        </w:rPr>
        <w:t>ç</w:t>
      </w:r>
      <w:r w:rsidR="007F5112" w:rsidRPr="002A461A">
        <w:rPr>
          <w:rFonts w:ascii="Times New Roman" w:hAnsi="Times New Roman" w:cs="Times New Roman"/>
        </w:rPr>
        <w:t>) Tesis çevresi dışarıdan görülmeyecek şekilde çevrilir ve bu alana personel harici kişilerin izinsiz girmesi önlenir.</w:t>
      </w:r>
    </w:p>
    <w:p w:rsidR="00995C7F" w:rsidRPr="002A461A" w:rsidRDefault="00F20A4F" w:rsidP="007F5112">
      <w:pPr>
        <w:ind w:firstLine="567"/>
        <w:jc w:val="both"/>
        <w:rPr>
          <w:rFonts w:ascii="Times New Roman" w:hAnsi="Times New Roman" w:cs="Times New Roman"/>
        </w:rPr>
      </w:pPr>
      <w:r w:rsidRPr="002A461A">
        <w:rPr>
          <w:rFonts w:ascii="Times New Roman" w:hAnsi="Times New Roman" w:cs="Times New Roman"/>
        </w:rPr>
        <w:t>(2</w:t>
      </w:r>
      <w:r w:rsidR="00995C7F" w:rsidRPr="002A461A">
        <w:rPr>
          <w:rFonts w:ascii="Times New Roman" w:hAnsi="Times New Roman" w:cs="Times New Roman"/>
        </w:rPr>
        <w:t xml:space="preserve">) Tehlikesiz atık toplama ayırma faaliyeti </w:t>
      </w:r>
      <w:r w:rsidR="006C5010" w:rsidRPr="002A461A">
        <w:rPr>
          <w:rFonts w:ascii="Times New Roman" w:hAnsi="Times New Roman" w:cs="Times New Roman"/>
        </w:rPr>
        <w:t xml:space="preserve">konutların bulunduğu binalarda </w:t>
      </w:r>
      <w:r w:rsidR="00F6584B" w:rsidRPr="002A461A">
        <w:rPr>
          <w:rFonts w:ascii="Times New Roman" w:hAnsi="Times New Roman" w:cs="Times New Roman"/>
        </w:rPr>
        <w:t>yapılmaz.</w:t>
      </w:r>
    </w:p>
    <w:p w:rsidR="00F20A4F" w:rsidRPr="002A461A" w:rsidRDefault="00F20A4F" w:rsidP="007F5112">
      <w:pPr>
        <w:ind w:firstLine="567"/>
        <w:jc w:val="both"/>
        <w:rPr>
          <w:rFonts w:ascii="Times New Roman" w:hAnsi="Times New Roman" w:cs="Times New Roman"/>
        </w:rPr>
      </w:pPr>
      <w:r w:rsidRPr="002A461A">
        <w:rPr>
          <w:rFonts w:ascii="Times New Roman" w:hAnsi="Times New Roman" w:cs="Times New Roman"/>
        </w:rPr>
        <w:t xml:space="preserve">(3) Tehlikesiz atık toplama ayırma tesislerine kabul edilen atıklar yüz </w:t>
      </w:r>
      <w:r w:rsidR="007A5770" w:rsidRPr="002A461A">
        <w:rPr>
          <w:rFonts w:ascii="Times New Roman" w:hAnsi="Times New Roman" w:cs="Times New Roman"/>
        </w:rPr>
        <w:t>seksen</w:t>
      </w:r>
      <w:r w:rsidRPr="002A461A">
        <w:rPr>
          <w:rFonts w:ascii="Times New Roman" w:hAnsi="Times New Roman" w:cs="Times New Roman"/>
        </w:rPr>
        <w:t xml:space="preserve"> gün içerisinde il müdürlüğünden izin almış olan </w:t>
      </w:r>
      <w:r w:rsidR="00AE5A4B" w:rsidRPr="002A461A">
        <w:rPr>
          <w:rFonts w:ascii="Times New Roman" w:hAnsi="Times New Roman" w:cs="Times New Roman"/>
        </w:rPr>
        <w:t>başka</w:t>
      </w:r>
      <w:r w:rsidRPr="002A461A">
        <w:rPr>
          <w:rFonts w:ascii="Times New Roman" w:hAnsi="Times New Roman" w:cs="Times New Roman"/>
        </w:rPr>
        <w:t xml:space="preserve"> bir tehlikesiz atık toplama ayırma tesisine veya çevre lisanslı atık işleme tesisine gönderilir. </w:t>
      </w:r>
    </w:p>
    <w:p w:rsidR="00AC63C9" w:rsidRPr="002A461A" w:rsidRDefault="00E2718D" w:rsidP="007F5112">
      <w:pPr>
        <w:ind w:firstLine="567"/>
        <w:jc w:val="both"/>
        <w:rPr>
          <w:rFonts w:ascii="Times New Roman" w:hAnsi="Times New Roman" w:cs="Times New Roman"/>
        </w:rPr>
      </w:pPr>
      <w:r w:rsidRPr="002A461A">
        <w:rPr>
          <w:rFonts w:ascii="Times New Roman" w:hAnsi="Times New Roman" w:cs="Times New Roman"/>
        </w:rPr>
        <w:t>(</w:t>
      </w:r>
      <w:r w:rsidR="00F20A4F" w:rsidRPr="002A461A">
        <w:rPr>
          <w:rFonts w:ascii="Times New Roman" w:hAnsi="Times New Roman" w:cs="Times New Roman"/>
        </w:rPr>
        <w:t>4</w:t>
      </w:r>
      <w:r w:rsidRPr="002A461A">
        <w:rPr>
          <w:rFonts w:ascii="Times New Roman" w:hAnsi="Times New Roman" w:cs="Times New Roman"/>
        </w:rPr>
        <w:t xml:space="preserve">) </w:t>
      </w:r>
      <w:r w:rsidR="00E56F97" w:rsidRPr="002A461A">
        <w:rPr>
          <w:rFonts w:ascii="Times New Roman" w:hAnsi="Times New Roman" w:cs="Times New Roman"/>
        </w:rPr>
        <w:t>Tehlikesiz atık toplama ayırma tesisleri ek-</w:t>
      </w:r>
      <w:r w:rsidR="00E17622" w:rsidRPr="002A461A">
        <w:rPr>
          <w:rFonts w:ascii="Times New Roman" w:hAnsi="Times New Roman" w:cs="Times New Roman"/>
        </w:rPr>
        <w:t>1</w:t>
      </w:r>
      <w:r w:rsidR="00E56F97" w:rsidRPr="002A461A">
        <w:rPr>
          <w:rFonts w:ascii="Times New Roman" w:hAnsi="Times New Roman" w:cs="Times New Roman"/>
        </w:rPr>
        <w:t xml:space="preserve">’de verilen kodlar dışındaki atıkları tesisine kabul edemez. </w:t>
      </w:r>
    </w:p>
    <w:p w:rsidR="005A6F67" w:rsidRPr="002A461A" w:rsidRDefault="00AC63C9" w:rsidP="007F5112">
      <w:pPr>
        <w:ind w:firstLine="567"/>
        <w:jc w:val="both"/>
        <w:rPr>
          <w:rFonts w:ascii="Times New Roman" w:hAnsi="Times New Roman" w:cs="Times New Roman"/>
        </w:rPr>
      </w:pPr>
      <w:r w:rsidRPr="002A461A">
        <w:rPr>
          <w:rFonts w:ascii="Times New Roman" w:hAnsi="Times New Roman" w:cs="Times New Roman"/>
        </w:rPr>
        <w:t xml:space="preserve">(5) </w:t>
      </w:r>
      <w:r w:rsidR="00E2718D" w:rsidRPr="002A461A">
        <w:rPr>
          <w:rFonts w:ascii="Times New Roman" w:hAnsi="Times New Roman" w:cs="Times New Roman"/>
        </w:rPr>
        <w:t>Tehlikesiz atık toplama ayırma tesisleri</w:t>
      </w:r>
      <w:r w:rsidR="002B43FF" w:rsidRPr="002A461A">
        <w:rPr>
          <w:rFonts w:ascii="Times New Roman" w:hAnsi="Times New Roman" w:cs="Times New Roman"/>
        </w:rPr>
        <w:t xml:space="preserve"> ek</w:t>
      </w:r>
      <w:r w:rsidR="00E17622" w:rsidRPr="002A461A">
        <w:rPr>
          <w:rFonts w:ascii="Times New Roman" w:hAnsi="Times New Roman" w:cs="Times New Roman"/>
        </w:rPr>
        <w:t>-1’</w:t>
      </w:r>
      <w:r w:rsidR="002B43FF" w:rsidRPr="002A461A">
        <w:rPr>
          <w:rFonts w:ascii="Times New Roman" w:hAnsi="Times New Roman" w:cs="Times New Roman"/>
        </w:rPr>
        <w:t>de verilen atıklardan Kategori 1’de</w:t>
      </w:r>
      <w:r w:rsidR="00E2718D" w:rsidRPr="002A461A">
        <w:rPr>
          <w:rFonts w:ascii="Times New Roman" w:hAnsi="Times New Roman" w:cs="Times New Roman"/>
        </w:rPr>
        <w:t xml:space="preserve"> yer ala</w:t>
      </w:r>
      <w:r w:rsidR="00EE3858" w:rsidRPr="002A461A">
        <w:rPr>
          <w:rFonts w:ascii="Times New Roman" w:hAnsi="Times New Roman" w:cs="Times New Roman"/>
        </w:rPr>
        <w:t>n atıkları kabul etmesi halinde;</w:t>
      </w:r>
      <w:r w:rsidR="002B43FF" w:rsidRPr="002A461A">
        <w:rPr>
          <w:rFonts w:ascii="Times New Roman" w:hAnsi="Times New Roman" w:cs="Times New Roman"/>
        </w:rPr>
        <w:t xml:space="preserve"> </w:t>
      </w:r>
      <w:r w:rsidR="00EE3858" w:rsidRPr="002A461A">
        <w:rPr>
          <w:rFonts w:ascii="Times New Roman" w:hAnsi="Times New Roman" w:cs="Times New Roman"/>
        </w:rPr>
        <w:t>t</w:t>
      </w:r>
      <w:r w:rsidR="002B43FF" w:rsidRPr="002A461A">
        <w:rPr>
          <w:rFonts w:ascii="Times New Roman" w:hAnsi="Times New Roman" w:cs="Times New Roman"/>
        </w:rPr>
        <w:t xml:space="preserve">esiste radyasyon kontrolünün sağlanması amacıyla </w:t>
      </w:r>
      <w:r w:rsidR="005A6F67" w:rsidRPr="002A461A">
        <w:rPr>
          <w:rFonts w:ascii="Times New Roman" w:hAnsi="Times New Roman" w:cs="Times New Roman"/>
        </w:rPr>
        <w:t>taşınabilir radyasyon ölçüm cihazı</w:t>
      </w:r>
      <w:r w:rsidR="002B43FF" w:rsidRPr="002A461A">
        <w:rPr>
          <w:rFonts w:ascii="Times New Roman" w:hAnsi="Times New Roman" w:cs="Times New Roman"/>
        </w:rPr>
        <w:t xml:space="preserve"> </w:t>
      </w:r>
      <w:r w:rsidR="005A6F67" w:rsidRPr="002A461A">
        <w:rPr>
          <w:rFonts w:ascii="Times New Roman" w:hAnsi="Times New Roman" w:cs="Times New Roman"/>
        </w:rPr>
        <w:t xml:space="preserve">bulundurulur </w:t>
      </w:r>
      <w:r w:rsidR="002B43FF" w:rsidRPr="002A461A">
        <w:rPr>
          <w:rFonts w:ascii="Times New Roman" w:hAnsi="Times New Roman" w:cs="Times New Roman"/>
        </w:rPr>
        <w:t xml:space="preserve">veya tesis girişinde </w:t>
      </w:r>
      <w:r w:rsidR="005A6F67" w:rsidRPr="002A461A">
        <w:rPr>
          <w:rFonts w:ascii="Times New Roman" w:hAnsi="Times New Roman" w:cs="Times New Roman"/>
        </w:rPr>
        <w:t xml:space="preserve">radyasyon ölçüm </w:t>
      </w:r>
      <w:r w:rsidR="002B43FF" w:rsidRPr="002A461A">
        <w:rPr>
          <w:rFonts w:ascii="Times New Roman" w:hAnsi="Times New Roman" w:cs="Times New Roman"/>
        </w:rPr>
        <w:t>panel</w:t>
      </w:r>
      <w:r w:rsidR="005A6F67" w:rsidRPr="002A461A">
        <w:rPr>
          <w:rFonts w:ascii="Times New Roman" w:hAnsi="Times New Roman" w:cs="Times New Roman"/>
        </w:rPr>
        <w:t xml:space="preserve">i ve ölçümleri gerçekleştirmek üzere radyasyon ölçümünü konusunda yeterlilik sahibi personel bulundurulur. </w:t>
      </w:r>
      <w:r w:rsidR="0080225C">
        <w:rPr>
          <w:rFonts w:ascii="Times New Roman" w:hAnsi="Times New Roman" w:cs="Times New Roman"/>
        </w:rPr>
        <w:t>R</w:t>
      </w:r>
      <w:r w:rsidR="0080225C">
        <w:rPr>
          <w:rFonts w:ascii="Times New Roman" w:eastAsia="Times New Roman" w:hAnsi="Times New Roman" w:cs="Times New Roman"/>
          <w:lang w:eastAsia="tr-TR"/>
        </w:rPr>
        <w:t xml:space="preserve">adyasyon ölçüm cihazlarının teknik uygunluğuna ilişkin Türkiye Atom Enerjisi Kurumundan uygunluk alınır. </w:t>
      </w:r>
      <w:r w:rsidR="005A6F67" w:rsidRPr="002A461A">
        <w:rPr>
          <w:rFonts w:ascii="Times New Roman" w:hAnsi="Times New Roman" w:cs="Times New Roman"/>
        </w:rPr>
        <w:t>Organize sanayi bölgeleri, sanayi siteleri vb. şekilde toplu halde bulunan ve giriş çıkışları kontrol altına alınmış sanayi sitelerinin girişlerinde radyasyon kontrol sistemi ve yeterlilik sahibi personel varsa bu şart aranmaz.</w:t>
      </w:r>
    </w:p>
    <w:p w:rsidR="00E2718D" w:rsidRPr="002A461A" w:rsidRDefault="00E2718D" w:rsidP="00E2718D">
      <w:pPr>
        <w:ind w:firstLine="567"/>
        <w:jc w:val="both"/>
        <w:rPr>
          <w:rFonts w:ascii="Times New Roman" w:hAnsi="Times New Roman" w:cs="Times New Roman"/>
        </w:rPr>
      </w:pPr>
      <w:r w:rsidRPr="002A461A">
        <w:rPr>
          <w:rFonts w:ascii="Times New Roman" w:hAnsi="Times New Roman" w:cs="Times New Roman"/>
        </w:rPr>
        <w:t>(</w:t>
      </w:r>
      <w:r w:rsidR="00AE5A4B" w:rsidRPr="002A461A">
        <w:rPr>
          <w:rFonts w:ascii="Times New Roman" w:hAnsi="Times New Roman" w:cs="Times New Roman"/>
        </w:rPr>
        <w:t>6</w:t>
      </w:r>
      <w:r w:rsidRPr="002A461A">
        <w:rPr>
          <w:rFonts w:ascii="Times New Roman" w:hAnsi="Times New Roman" w:cs="Times New Roman"/>
        </w:rPr>
        <w:t>) Tehlikesiz atık toplama ayırma tesisleri ek-</w:t>
      </w:r>
      <w:r w:rsidR="00E17622" w:rsidRPr="002A461A">
        <w:rPr>
          <w:rFonts w:ascii="Times New Roman" w:hAnsi="Times New Roman" w:cs="Times New Roman"/>
        </w:rPr>
        <w:t>1</w:t>
      </w:r>
      <w:r w:rsidRPr="002A461A">
        <w:rPr>
          <w:rFonts w:ascii="Times New Roman" w:hAnsi="Times New Roman" w:cs="Times New Roman"/>
        </w:rPr>
        <w:t>’de verilen atıklardan Kategori</w:t>
      </w:r>
      <w:r w:rsidR="002B43FF" w:rsidRPr="002A461A">
        <w:rPr>
          <w:rFonts w:ascii="Times New Roman" w:hAnsi="Times New Roman" w:cs="Times New Roman"/>
        </w:rPr>
        <w:t xml:space="preserve"> 2’</w:t>
      </w:r>
      <w:r w:rsidRPr="002A461A">
        <w:rPr>
          <w:rFonts w:ascii="Times New Roman" w:hAnsi="Times New Roman" w:cs="Times New Roman"/>
        </w:rPr>
        <w:t>de yer alan atıkları kabul etmesi halinde;</w:t>
      </w:r>
    </w:p>
    <w:p w:rsidR="00E2718D" w:rsidRPr="002A461A" w:rsidRDefault="002B43FF" w:rsidP="00E2718D">
      <w:pPr>
        <w:ind w:firstLine="567"/>
        <w:jc w:val="both"/>
        <w:rPr>
          <w:rFonts w:ascii="Times New Roman" w:hAnsi="Times New Roman" w:cs="Times New Roman"/>
        </w:rPr>
      </w:pPr>
      <w:r w:rsidRPr="002A461A">
        <w:rPr>
          <w:rFonts w:ascii="Times New Roman" w:hAnsi="Times New Roman" w:cs="Times New Roman"/>
        </w:rPr>
        <w:t xml:space="preserve">a) Tesiste atıkların </w:t>
      </w:r>
      <w:r w:rsidR="0045075F" w:rsidRPr="002A461A">
        <w:rPr>
          <w:rFonts w:ascii="Times New Roman" w:hAnsi="Times New Roman" w:cs="Times New Roman"/>
        </w:rPr>
        <w:t xml:space="preserve">bekletildiği ve </w:t>
      </w:r>
      <w:r w:rsidRPr="002A461A">
        <w:rPr>
          <w:rFonts w:ascii="Times New Roman" w:hAnsi="Times New Roman" w:cs="Times New Roman"/>
        </w:rPr>
        <w:t>biriktirildiği</w:t>
      </w:r>
      <w:r w:rsidR="001550F2" w:rsidRPr="002A461A">
        <w:rPr>
          <w:rFonts w:ascii="Times New Roman" w:hAnsi="Times New Roman" w:cs="Times New Roman"/>
        </w:rPr>
        <w:t xml:space="preserve"> </w:t>
      </w:r>
      <w:r w:rsidR="0045075F" w:rsidRPr="002A461A">
        <w:rPr>
          <w:rFonts w:ascii="Times New Roman" w:hAnsi="Times New Roman" w:cs="Times New Roman"/>
        </w:rPr>
        <w:t>tüm</w:t>
      </w:r>
      <w:r w:rsidRPr="002A461A">
        <w:rPr>
          <w:rFonts w:ascii="Times New Roman" w:hAnsi="Times New Roman" w:cs="Times New Roman"/>
        </w:rPr>
        <w:t xml:space="preserve"> alanların yağmur ve benzeri dış etkenlerden korunması amacıyla kapalı olarak teşkil edilmesi,</w:t>
      </w:r>
    </w:p>
    <w:p w:rsidR="002B43FF" w:rsidRPr="002A461A" w:rsidRDefault="002B43FF" w:rsidP="00E2718D">
      <w:pPr>
        <w:ind w:firstLine="567"/>
        <w:jc w:val="both"/>
        <w:rPr>
          <w:rFonts w:ascii="Times New Roman" w:hAnsi="Times New Roman" w:cs="Times New Roman"/>
        </w:rPr>
      </w:pPr>
      <w:r w:rsidRPr="002A461A">
        <w:rPr>
          <w:rFonts w:ascii="Times New Roman" w:hAnsi="Times New Roman" w:cs="Times New Roman"/>
        </w:rPr>
        <w:t xml:space="preserve">b) </w:t>
      </w:r>
      <w:proofErr w:type="gramStart"/>
      <w:r w:rsidRPr="002A461A">
        <w:rPr>
          <w:rFonts w:ascii="Times New Roman" w:hAnsi="Times New Roman" w:cs="Times New Roman"/>
        </w:rPr>
        <w:t>Kağıt</w:t>
      </w:r>
      <w:proofErr w:type="gramEnd"/>
      <w:r w:rsidRPr="002A461A">
        <w:rPr>
          <w:rFonts w:ascii="Times New Roman" w:hAnsi="Times New Roman" w:cs="Times New Roman"/>
        </w:rPr>
        <w:t>, karton ve benzeri atıkların sınıflarına göre ayrılması ve bu amaçla gerekli ekipmanların bulunması</w:t>
      </w:r>
    </w:p>
    <w:p w:rsidR="00E2718D" w:rsidRPr="002A461A" w:rsidRDefault="00E2718D" w:rsidP="00E2718D">
      <w:pPr>
        <w:ind w:firstLine="567"/>
        <w:jc w:val="both"/>
        <w:rPr>
          <w:rFonts w:ascii="Times New Roman" w:hAnsi="Times New Roman" w:cs="Times New Roman"/>
        </w:rPr>
      </w:pPr>
      <w:proofErr w:type="gramStart"/>
      <w:r w:rsidRPr="002A461A">
        <w:rPr>
          <w:rFonts w:ascii="Times New Roman" w:hAnsi="Times New Roman" w:cs="Times New Roman"/>
        </w:rPr>
        <w:t>şartlarını</w:t>
      </w:r>
      <w:proofErr w:type="gramEnd"/>
      <w:r w:rsidRPr="002A461A">
        <w:rPr>
          <w:rFonts w:ascii="Times New Roman" w:hAnsi="Times New Roman" w:cs="Times New Roman"/>
        </w:rPr>
        <w:t xml:space="preserve"> sağlar.</w:t>
      </w:r>
    </w:p>
    <w:p w:rsidR="00204663" w:rsidRPr="002A461A" w:rsidRDefault="00204663">
      <w:pPr>
        <w:ind w:firstLine="567"/>
        <w:jc w:val="both"/>
        <w:rPr>
          <w:rFonts w:ascii="Times New Roman" w:hAnsi="Times New Roman" w:cs="Times New Roman"/>
        </w:rPr>
      </w:pPr>
      <w:r w:rsidRPr="002A461A">
        <w:rPr>
          <w:rFonts w:ascii="Times New Roman" w:hAnsi="Times New Roman" w:cs="Times New Roman"/>
        </w:rPr>
        <w:t xml:space="preserve">(7) Tehlikesiz atık toplama ayırma tesisleri ek-1’de verilen atıklardan Kategori 3’te yer alan atıkları kabul etmesi halinde, plastikleri sınıflarına göre ayrıştıracak gerekli </w:t>
      </w:r>
      <w:proofErr w:type="gramStart"/>
      <w:r w:rsidRPr="002A461A">
        <w:rPr>
          <w:rFonts w:ascii="Times New Roman" w:hAnsi="Times New Roman" w:cs="Times New Roman"/>
        </w:rPr>
        <w:t>ekipmanları</w:t>
      </w:r>
      <w:proofErr w:type="gramEnd"/>
      <w:r w:rsidRPr="002A461A">
        <w:rPr>
          <w:rFonts w:ascii="Times New Roman" w:hAnsi="Times New Roman" w:cs="Times New Roman"/>
        </w:rPr>
        <w:t xml:space="preserve"> </w:t>
      </w:r>
      <w:r w:rsidR="00790FC9" w:rsidRPr="002A461A">
        <w:rPr>
          <w:rFonts w:ascii="Times New Roman" w:hAnsi="Times New Roman" w:cs="Times New Roman"/>
        </w:rPr>
        <w:t>bulundurur</w:t>
      </w:r>
      <w:r w:rsidRPr="002A461A">
        <w:rPr>
          <w:rFonts w:ascii="Times New Roman" w:hAnsi="Times New Roman" w:cs="Times New Roman"/>
        </w:rPr>
        <w:t>.</w:t>
      </w:r>
    </w:p>
    <w:p w:rsidR="00E2718D" w:rsidRPr="002A461A" w:rsidRDefault="00E2718D" w:rsidP="002B43FF">
      <w:pPr>
        <w:ind w:firstLine="567"/>
        <w:jc w:val="both"/>
        <w:rPr>
          <w:rFonts w:ascii="Times New Roman" w:hAnsi="Times New Roman" w:cs="Times New Roman"/>
        </w:rPr>
      </w:pPr>
      <w:r w:rsidRPr="002A461A">
        <w:rPr>
          <w:rFonts w:ascii="Times New Roman" w:hAnsi="Times New Roman" w:cs="Times New Roman"/>
        </w:rPr>
        <w:t>(</w:t>
      </w:r>
      <w:r w:rsidR="00790FC9" w:rsidRPr="002A461A">
        <w:rPr>
          <w:rFonts w:ascii="Times New Roman" w:hAnsi="Times New Roman" w:cs="Times New Roman"/>
        </w:rPr>
        <w:t>8</w:t>
      </w:r>
      <w:r w:rsidRPr="002A461A">
        <w:rPr>
          <w:rFonts w:ascii="Times New Roman" w:hAnsi="Times New Roman" w:cs="Times New Roman"/>
        </w:rPr>
        <w:t>) Tehlikesi</w:t>
      </w:r>
      <w:r w:rsidR="002B43FF" w:rsidRPr="002A461A">
        <w:rPr>
          <w:rFonts w:ascii="Times New Roman" w:hAnsi="Times New Roman" w:cs="Times New Roman"/>
        </w:rPr>
        <w:t xml:space="preserve">z atık toplama ayırma tesisinin birden fazla kategoride yer alan atıkları alması halinde, atıkların biriktirildiği alanlarda gerekli bölümlendirme yapılır. Her bir </w:t>
      </w:r>
      <w:r w:rsidR="002B43FF" w:rsidRPr="002A461A">
        <w:rPr>
          <w:rFonts w:ascii="Times New Roman" w:hAnsi="Times New Roman" w:cs="Times New Roman"/>
        </w:rPr>
        <w:lastRenderedPageBreak/>
        <w:t>bölümde atıkların kodları belirtilir.</w:t>
      </w:r>
      <w:r w:rsidR="0045075F" w:rsidRPr="002A461A">
        <w:rPr>
          <w:rFonts w:ascii="Times New Roman" w:hAnsi="Times New Roman" w:cs="Times New Roman"/>
        </w:rPr>
        <w:t xml:space="preserve"> Farklı kategorilerdeki ve kodlardaki atıklar birbirleriyle karıştırılmaz.</w:t>
      </w:r>
    </w:p>
    <w:p w:rsidR="001F5665" w:rsidRPr="002A461A" w:rsidRDefault="001F5665" w:rsidP="002B43FF">
      <w:pPr>
        <w:ind w:firstLine="567"/>
        <w:jc w:val="both"/>
        <w:rPr>
          <w:rFonts w:ascii="Times New Roman" w:hAnsi="Times New Roman" w:cs="Times New Roman"/>
        </w:rPr>
      </w:pPr>
      <w:r w:rsidRPr="002A461A">
        <w:rPr>
          <w:rFonts w:ascii="Times New Roman" w:hAnsi="Times New Roman" w:cs="Times New Roman"/>
        </w:rPr>
        <w:t>(</w:t>
      </w:r>
      <w:r w:rsidR="00790FC9" w:rsidRPr="002A461A">
        <w:rPr>
          <w:rFonts w:ascii="Times New Roman" w:hAnsi="Times New Roman" w:cs="Times New Roman"/>
        </w:rPr>
        <w:t>9</w:t>
      </w:r>
      <w:r w:rsidRPr="002A461A">
        <w:rPr>
          <w:rFonts w:ascii="Times New Roman" w:hAnsi="Times New Roman" w:cs="Times New Roman"/>
        </w:rPr>
        <w:t>) Tehlikesiz atık toplama ayırma belgesi alacak olan tesisler aşağıdaki bilgi ve belgeler ile tesisin bulunduğu ildeki il müdürlüğüne müracaat eder;</w:t>
      </w:r>
    </w:p>
    <w:p w:rsidR="001F5665" w:rsidRPr="002A461A" w:rsidRDefault="001F5665" w:rsidP="002B43FF">
      <w:pPr>
        <w:ind w:firstLine="567"/>
        <w:jc w:val="both"/>
        <w:rPr>
          <w:rFonts w:ascii="Times New Roman" w:hAnsi="Times New Roman" w:cs="Times New Roman"/>
        </w:rPr>
      </w:pPr>
      <w:r w:rsidRPr="002A461A">
        <w:rPr>
          <w:rFonts w:ascii="Times New Roman" w:hAnsi="Times New Roman" w:cs="Times New Roman"/>
        </w:rPr>
        <w:t xml:space="preserve">a) </w:t>
      </w:r>
      <w:r w:rsidR="00800EFC" w:rsidRPr="002A461A">
        <w:rPr>
          <w:rFonts w:ascii="Times New Roman" w:hAnsi="Times New Roman" w:cs="Times New Roman"/>
        </w:rPr>
        <w:t>Vergi levhası,</w:t>
      </w:r>
    </w:p>
    <w:p w:rsidR="00800EFC" w:rsidRPr="002A461A" w:rsidRDefault="00800EFC" w:rsidP="002B43FF">
      <w:pPr>
        <w:ind w:firstLine="567"/>
        <w:jc w:val="both"/>
        <w:rPr>
          <w:rFonts w:ascii="Times New Roman" w:hAnsi="Times New Roman" w:cs="Times New Roman"/>
        </w:rPr>
      </w:pPr>
      <w:r w:rsidRPr="002A461A">
        <w:rPr>
          <w:rFonts w:ascii="Times New Roman" w:hAnsi="Times New Roman" w:cs="Times New Roman"/>
        </w:rPr>
        <w:t>b) Tesis vaziyet planı,</w:t>
      </w:r>
    </w:p>
    <w:p w:rsidR="00800EFC" w:rsidRPr="002A461A" w:rsidRDefault="00800EFC" w:rsidP="002B43FF">
      <w:pPr>
        <w:ind w:firstLine="567"/>
        <w:jc w:val="both"/>
        <w:rPr>
          <w:rFonts w:ascii="Times New Roman" w:hAnsi="Times New Roman" w:cs="Times New Roman"/>
        </w:rPr>
      </w:pPr>
      <w:r w:rsidRPr="002A461A">
        <w:rPr>
          <w:rFonts w:ascii="Times New Roman" w:hAnsi="Times New Roman" w:cs="Times New Roman"/>
        </w:rPr>
        <w:t>c) Tapu örneği, tesis kiralanmış ise kira sözleşmesi örneği,</w:t>
      </w:r>
    </w:p>
    <w:p w:rsidR="00800EFC" w:rsidRPr="002A461A" w:rsidRDefault="00800EFC" w:rsidP="002B43FF">
      <w:pPr>
        <w:ind w:firstLine="567"/>
        <w:jc w:val="both"/>
        <w:rPr>
          <w:rFonts w:ascii="Times New Roman" w:hAnsi="Times New Roman" w:cs="Times New Roman"/>
        </w:rPr>
      </w:pPr>
      <w:r w:rsidRPr="002A461A">
        <w:rPr>
          <w:rFonts w:ascii="Times New Roman" w:hAnsi="Times New Roman" w:cs="Times New Roman"/>
        </w:rPr>
        <w:t xml:space="preserve">ç) Tesise kabul edilecek olan </w:t>
      </w:r>
      <w:r w:rsidR="00716B53" w:rsidRPr="002A461A">
        <w:rPr>
          <w:rFonts w:ascii="Times New Roman" w:hAnsi="Times New Roman" w:cs="Times New Roman"/>
        </w:rPr>
        <w:t xml:space="preserve">kategoriler </w:t>
      </w:r>
      <w:r w:rsidRPr="002A461A">
        <w:rPr>
          <w:rFonts w:ascii="Times New Roman" w:hAnsi="Times New Roman" w:cs="Times New Roman"/>
        </w:rPr>
        <w:t>ve bu kategorilerdeki atık kodları,</w:t>
      </w:r>
    </w:p>
    <w:p w:rsidR="00C34947" w:rsidRPr="002A461A" w:rsidRDefault="00800EFC" w:rsidP="00C34947">
      <w:pPr>
        <w:ind w:firstLine="567"/>
        <w:jc w:val="both"/>
        <w:rPr>
          <w:rFonts w:ascii="Times New Roman" w:hAnsi="Times New Roman" w:cs="Times New Roman"/>
        </w:rPr>
      </w:pPr>
      <w:r w:rsidRPr="002A461A">
        <w:rPr>
          <w:rFonts w:ascii="Times New Roman" w:hAnsi="Times New Roman" w:cs="Times New Roman"/>
        </w:rPr>
        <w:t xml:space="preserve">d) Toplanan tehlikesiz atıkların </w:t>
      </w:r>
      <w:r w:rsidR="00C34947" w:rsidRPr="002A461A">
        <w:rPr>
          <w:rFonts w:ascii="Times New Roman" w:hAnsi="Times New Roman" w:cs="Times New Roman"/>
        </w:rPr>
        <w:t>gönderileceği tesislere ilişkin sözleşmeler</w:t>
      </w:r>
      <w:r w:rsidRPr="002A461A">
        <w:rPr>
          <w:rFonts w:ascii="Times New Roman" w:hAnsi="Times New Roman" w:cs="Times New Roman"/>
        </w:rPr>
        <w:t>,</w:t>
      </w:r>
    </w:p>
    <w:p w:rsidR="002C5A1C" w:rsidRPr="002A461A" w:rsidRDefault="002C5A1C" w:rsidP="00C34947">
      <w:pPr>
        <w:ind w:firstLine="567"/>
        <w:jc w:val="both"/>
        <w:rPr>
          <w:rFonts w:ascii="Times New Roman" w:hAnsi="Times New Roman" w:cs="Times New Roman"/>
        </w:rPr>
      </w:pPr>
      <w:r w:rsidRPr="002A461A">
        <w:rPr>
          <w:rFonts w:ascii="Times New Roman" w:hAnsi="Times New Roman" w:cs="Times New Roman"/>
        </w:rPr>
        <w:t>e) Kategori 1’de yer alan atık kodlarının tesise kabul edilmesi halinde radyasyon ölçümü konusunda yeterlik sahibi personelin yeterlik belgesinin noter onaylı örneği,</w:t>
      </w:r>
    </w:p>
    <w:p w:rsidR="002C5A1C" w:rsidRPr="002A461A" w:rsidRDefault="002C5A1C" w:rsidP="006D6B32">
      <w:pPr>
        <w:ind w:firstLine="567"/>
        <w:jc w:val="both"/>
        <w:rPr>
          <w:rFonts w:ascii="Times New Roman" w:hAnsi="Times New Roman" w:cs="Times New Roman"/>
        </w:rPr>
      </w:pPr>
      <w:r w:rsidRPr="002A461A">
        <w:rPr>
          <w:rFonts w:ascii="Times New Roman" w:hAnsi="Times New Roman" w:cs="Times New Roman"/>
        </w:rPr>
        <w:t>f) Tesisin faaliyet göstereceği adrese ve faaliyete ait çevresel etki değerlendirmesi görüşü,</w:t>
      </w:r>
    </w:p>
    <w:p w:rsidR="00735C20" w:rsidRPr="002A461A" w:rsidRDefault="006D6B32">
      <w:pPr>
        <w:ind w:firstLine="567"/>
        <w:jc w:val="both"/>
        <w:rPr>
          <w:rFonts w:ascii="Times New Roman" w:hAnsi="Times New Roman" w:cs="Times New Roman"/>
        </w:rPr>
      </w:pPr>
      <w:r w:rsidRPr="002A461A">
        <w:rPr>
          <w:rFonts w:ascii="Times New Roman" w:hAnsi="Times New Roman" w:cs="Times New Roman"/>
        </w:rPr>
        <w:t>g</w:t>
      </w:r>
      <w:r w:rsidR="00800EFC" w:rsidRPr="002A461A">
        <w:rPr>
          <w:rFonts w:ascii="Times New Roman" w:hAnsi="Times New Roman" w:cs="Times New Roman"/>
        </w:rPr>
        <w:t>) İl müdürlüğünce talep edilecek ilave bilgi ve belgeler.</w:t>
      </w:r>
    </w:p>
    <w:p w:rsidR="00B02F1D" w:rsidRPr="002A461A" w:rsidRDefault="00B02F1D">
      <w:pPr>
        <w:ind w:firstLine="567"/>
        <w:jc w:val="both"/>
        <w:rPr>
          <w:rFonts w:ascii="Times New Roman" w:hAnsi="Times New Roman" w:cs="Times New Roman"/>
          <w:color w:val="7030A0"/>
        </w:rPr>
      </w:pPr>
      <w:r w:rsidRPr="002A461A">
        <w:rPr>
          <w:rFonts w:ascii="Times New Roman" w:hAnsi="Times New Roman" w:cs="Times New Roman"/>
        </w:rPr>
        <w:t>(</w:t>
      </w:r>
      <w:r w:rsidR="00790FC9" w:rsidRPr="002A461A">
        <w:rPr>
          <w:rFonts w:ascii="Times New Roman" w:hAnsi="Times New Roman" w:cs="Times New Roman"/>
        </w:rPr>
        <w:t>10</w:t>
      </w:r>
      <w:r w:rsidRPr="002A461A">
        <w:rPr>
          <w:rFonts w:ascii="Times New Roman" w:hAnsi="Times New Roman" w:cs="Times New Roman"/>
        </w:rPr>
        <w:t>) Tehlikesiz atık toplama ayırma belgesi beş yıl süreyle geçerlidir.</w:t>
      </w:r>
    </w:p>
    <w:p w:rsidR="002234BC" w:rsidRPr="002A461A" w:rsidRDefault="002234BC" w:rsidP="007F5112">
      <w:pPr>
        <w:ind w:firstLine="567"/>
        <w:jc w:val="both"/>
        <w:rPr>
          <w:rFonts w:ascii="Times New Roman" w:hAnsi="Times New Roman" w:cs="Times New Roman"/>
        </w:rPr>
      </w:pPr>
    </w:p>
    <w:p w:rsidR="00A95236" w:rsidRPr="002A461A" w:rsidRDefault="00A95236" w:rsidP="00CE5A70">
      <w:pPr>
        <w:ind w:firstLine="567"/>
        <w:jc w:val="both"/>
        <w:rPr>
          <w:rFonts w:ascii="Times New Roman" w:hAnsi="Times New Roman" w:cs="Times New Roman"/>
          <w:b/>
        </w:rPr>
      </w:pPr>
      <w:r w:rsidRPr="002A461A">
        <w:rPr>
          <w:rFonts w:ascii="Times New Roman" w:hAnsi="Times New Roman" w:cs="Times New Roman"/>
          <w:b/>
        </w:rPr>
        <w:t>Stok alanı özellikleri</w:t>
      </w:r>
    </w:p>
    <w:p w:rsidR="002F2E2C" w:rsidRPr="002A461A" w:rsidRDefault="00A95236" w:rsidP="00CE5A70">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12</w:t>
      </w:r>
      <w:r w:rsidR="001849D2" w:rsidRPr="002A461A">
        <w:rPr>
          <w:rFonts w:ascii="Times New Roman" w:hAnsi="Times New Roman" w:cs="Times New Roman"/>
        </w:rPr>
        <w:t xml:space="preserve"> </w:t>
      </w:r>
      <w:r w:rsidRPr="002A461A">
        <w:rPr>
          <w:rFonts w:ascii="Times New Roman" w:hAnsi="Times New Roman" w:cs="Times New Roman"/>
        </w:rPr>
        <w:t>– (1)</w:t>
      </w:r>
      <w:r w:rsidR="00CE335E" w:rsidRPr="002A461A">
        <w:rPr>
          <w:rFonts w:ascii="Times New Roman" w:hAnsi="Times New Roman" w:cs="Times New Roman"/>
        </w:rPr>
        <w:t xml:space="preserve"> Atık işleme tesisleri</w:t>
      </w:r>
      <w:r w:rsidR="00716B53" w:rsidRPr="002A461A">
        <w:rPr>
          <w:rFonts w:ascii="Times New Roman" w:hAnsi="Times New Roman" w:cs="Times New Roman"/>
        </w:rPr>
        <w:t>/tehlikesiz atık toplama ayırma tesisleri</w:t>
      </w:r>
      <w:r w:rsidR="002F2E2C" w:rsidRPr="002A461A">
        <w:rPr>
          <w:rFonts w:ascii="Times New Roman" w:hAnsi="Times New Roman" w:cs="Times New Roman"/>
        </w:rPr>
        <w:t>,</w:t>
      </w:r>
      <w:r w:rsidR="00CE335E" w:rsidRPr="002A461A">
        <w:rPr>
          <w:rFonts w:ascii="Times New Roman" w:hAnsi="Times New Roman" w:cs="Times New Roman"/>
        </w:rPr>
        <w:t xml:space="preserve"> lisansları</w:t>
      </w:r>
      <w:r w:rsidR="00716B53" w:rsidRPr="002A461A">
        <w:rPr>
          <w:rFonts w:ascii="Times New Roman" w:hAnsi="Times New Roman" w:cs="Times New Roman"/>
        </w:rPr>
        <w:t>/izinleri</w:t>
      </w:r>
      <w:r w:rsidR="00CE335E" w:rsidRPr="002A461A">
        <w:rPr>
          <w:rFonts w:ascii="Times New Roman" w:hAnsi="Times New Roman" w:cs="Times New Roman"/>
        </w:rPr>
        <w:t xml:space="preserve"> kapsamında tesislerine kabu</w:t>
      </w:r>
      <w:r w:rsidR="002F2E2C" w:rsidRPr="002A461A">
        <w:rPr>
          <w:rFonts w:ascii="Times New Roman" w:hAnsi="Times New Roman" w:cs="Times New Roman"/>
        </w:rPr>
        <w:t>l ettikleri atıkları</w:t>
      </w:r>
      <w:r w:rsidR="00CE335E" w:rsidRPr="002A461A">
        <w:rPr>
          <w:rFonts w:ascii="Times New Roman" w:hAnsi="Times New Roman" w:cs="Times New Roman"/>
        </w:rPr>
        <w:t xml:space="preserve"> tesiste </w:t>
      </w:r>
      <w:r w:rsidR="00996953" w:rsidRPr="002A461A">
        <w:rPr>
          <w:rFonts w:ascii="Times New Roman" w:hAnsi="Times New Roman" w:cs="Times New Roman"/>
        </w:rPr>
        <w:t>işleyene kadar beklettikleri</w:t>
      </w:r>
      <w:r w:rsidR="002F2E2C" w:rsidRPr="002A461A">
        <w:rPr>
          <w:rFonts w:ascii="Times New Roman" w:hAnsi="Times New Roman" w:cs="Times New Roman"/>
        </w:rPr>
        <w:t xml:space="preserve"> stok alanlarında çevre ve insan sağlığına zarar vermeyecek şekilde gerekli tedbirleri alır.</w:t>
      </w:r>
    </w:p>
    <w:p w:rsidR="00BB6520" w:rsidRPr="002A461A" w:rsidRDefault="00BB6520" w:rsidP="00CE5A70">
      <w:pPr>
        <w:ind w:firstLine="567"/>
        <w:jc w:val="both"/>
        <w:rPr>
          <w:rFonts w:ascii="Times New Roman" w:hAnsi="Times New Roman" w:cs="Times New Roman"/>
        </w:rPr>
      </w:pPr>
      <w:r w:rsidRPr="002A461A">
        <w:rPr>
          <w:rFonts w:ascii="Times New Roman" w:hAnsi="Times New Roman" w:cs="Times New Roman"/>
        </w:rPr>
        <w:t>(2) Stok alanı atık işleme tesisi</w:t>
      </w:r>
      <w:r w:rsidR="00716B53" w:rsidRPr="002A461A">
        <w:rPr>
          <w:rFonts w:ascii="Times New Roman" w:hAnsi="Times New Roman" w:cs="Times New Roman"/>
        </w:rPr>
        <w:t>/tehlikesiz atık toplama ayırma tesisi</w:t>
      </w:r>
      <w:r w:rsidRPr="002A461A">
        <w:rPr>
          <w:rFonts w:ascii="Times New Roman" w:hAnsi="Times New Roman" w:cs="Times New Roman"/>
        </w:rPr>
        <w:t xml:space="preserve"> içerisinde kurulur.</w:t>
      </w:r>
    </w:p>
    <w:p w:rsidR="002F2E2C" w:rsidRPr="002A461A" w:rsidRDefault="002F2E2C" w:rsidP="00CE5A70">
      <w:pPr>
        <w:ind w:firstLine="567"/>
        <w:jc w:val="both"/>
        <w:rPr>
          <w:rFonts w:ascii="Times New Roman" w:hAnsi="Times New Roman" w:cs="Times New Roman"/>
        </w:rPr>
      </w:pPr>
      <w:r w:rsidRPr="002A461A">
        <w:rPr>
          <w:rFonts w:ascii="Times New Roman" w:hAnsi="Times New Roman" w:cs="Times New Roman"/>
        </w:rPr>
        <w:t>(</w:t>
      </w:r>
      <w:r w:rsidR="00BB6520" w:rsidRPr="002A461A">
        <w:rPr>
          <w:rFonts w:ascii="Times New Roman" w:hAnsi="Times New Roman" w:cs="Times New Roman"/>
        </w:rPr>
        <w:t>3</w:t>
      </w:r>
      <w:r w:rsidRPr="002A461A">
        <w:rPr>
          <w:rFonts w:ascii="Times New Roman" w:hAnsi="Times New Roman" w:cs="Times New Roman"/>
        </w:rPr>
        <w:t xml:space="preserve">) Stok alanlarının zemini </w:t>
      </w:r>
      <w:r w:rsidR="00204663" w:rsidRPr="002A461A">
        <w:rPr>
          <w:rFonts w:ascii="Times New Roman" w:hAnsi="Times New Roman" w:cs="Times New Roman"/>
        </w:rPr>
        <w:t xml:space="preserve">beton veya benzeri </w:t>
      </w:r>
      <w:r w:rsidRPr="002A461A">
        <w:rPr>
          <w:rFonts w:ascii="Times New Roman" w:hAnsi="Times New Roman" w:cs="Times New Roman"/>
        </w:rPr>
        <w:t>geçirimsiz malzemeden teşkil edilir. Tehlikeli atıkların bekletildiği stok alanlarının üzerinin kapalı olması zorunludur.</w:t>
      </w:r>
    </w:p>
    <w:p w:rsidR="002F2E2C" w:rsidRPr="002A461A" w:rsidRDefault="00BB6520" w:rsidP="002F2E2C">
      <w:pPr>
        <w:ind w:firstLine="567"/>
        <w:jc w:val="both"/>
        <w:rPr>
          <w:rFonts w:ascii="Times New Roman" w:hAnsi="Times New Roman" w:cs="Times New Roman"/>
        </w:rPr>
      </w:pPr>
      <w:r w:rsidRPr="002A461A">
        <w:rPr>
          <w:rFonts w:ascii="Times New Roman" w:hAnsi="Times New Roman" w:cs="Times New Roman"/>
        </w:rPr>
        <w:t>(4</w:t>
      </w:r>
      <w:r w:rsidR="002F2E2C" w:rsidRPr="002A461A">
        <w:rPr>
          <w:rFonts w:ascii="Times New Roman" w:hAnsi="Times New Roman" w:cs="Times New Roman"/>
        </w:rPr>
        <w:t>) Stok alanında sızma veya dökülmelere karşı absorban malzeme bulundurulur. Stok alanının sızma ve dökülmelere karşı etrafı ızgarayla çevrelenir. Izgarada biriken sıvılar toplanarak uygun yöntemle geri kazanım/bertarafı sağlanır, alıcı ortama deşarj edilmez.</w:t>
      </w:r>
    </w:p>
    <w:p w:rsidR="00204663" w:rsidRPr="002A461A" w:rsidRDefault="00204663" w:rsidP="002F2E2C">
      <w:pPr>
        <w:ind w:firstLine="567"/>
        <w:jc w:val="both"/>
        <w:rPr>
          <w:rFonts w:ascii="Times New Roman" w:hAnsi="Times New Roman" w:cs="Times New Roman"/>
        </w:rPr>
      </w:pPr>
      <w:r w:rsidRPr="002A461A">
        <w:rPr>
          <w:rFonts w:ascii="Times New Roman" w:hAnsi="Times New Roman" w:cs="Times New Roman"/>
        </w:rPr>
        <w:t>(5) Stok alanında yağmur ve yüzey sularının drenajı için tedbirler alınır.</w:t>
      </w:r>
    </w:p>
    <w:p w:rsidR="002F2E2C" w:rsidRPr="002A461A" w:rsidRDefault="002F2E2C" w:rsidP="002F2E2C">
      <w:pPr>
        <w:ind w:firstLine="567"/>
        <w:jc w:val="both"/>
        <w:rPr>
          <w:rFonts w:ascii="Times New Roman" w:hAnsi="Times New Roman" w:cs="Times New Roman"/>
        </w:rPr>
      </w:pPr>
      <w:r w:rsidRPr="002A461A">
        <w:rPr>
          <w:rFonts w:ascii="Times New Roman" w:hAnsi="Times New Roman" w:cs="Times New Roman"/>
        </w:rPr>
        <w:t>(</w:t>
      </w:r>
      <w:r w:rsidR="00204663" w:rsidRPr="002A461A">
        <w:rPr>
          <w:rFonts w:ascii="Times New Roman" w:hAnsi="Times New Roman" w:cs="Times New Roman"/>
        </w:rPr>
        <w:t>6</w:t>
      </w:r>
      <w:r w:rsidRPr="002A461A">
        <w:rPr>
          <w:rFonts w:ascii="Times New Roman" w:hAnsi="Times New Roman" w:cs="Times New Roman"/>
        </w:rPr>
        <w:t>) Stok alanında yangın gibi her türlü acil duruma karşı güvenlik tedbirleri alınır.</w:t>
      </w:r>
    </w:p>
    <w:p w:rsidR="002F2E2C" w:rsidRPr="002A461A" w:rsidRDefault="00BB6520" w:rsidP="002F2E2C">
      <w:pPr>
        <w:ind w:firstLine="567"/>
        <w:jc w:val="both"/>
        <w:rPr>
          <w:rFonts w:ascii="Times New Roman" w:hAnsi="Times New Roman" w:cs="Times New Roman"/>
        </w:rPr>
      </w:pPr>
      <w:r w:rsidRPr="002A461A">
        <w:rPr>
          <w:rFonts w:ascii="Times New Roman" w:hAnsi="Times New Roman" w:cs="Times New Roman"/>
        </w:rPr>
        <w:t>(</w:t>
      </w:r>
      <w:r w:rsidR="00204663" w:rsidRPr="002A461A">
        <w:rPr>
          <w:rFonts w:ascii="Times New Roman" w:hAnsi="Times New Roman" w:cs="Times New Roman"/>
        </w:rPr>
        <w:t>7</w:t>
      </w:r>
      <w:r w:rsidR="002F2E2C" w:rsidRPr="002A461A">
        <w:rPr>
          <w:rFonts w:ascii="Times New Roman" w:hAnsi="Times New Roman" w:cs="Times New Roman"/>
        </w:rPr>
        <w:t>) Stok alanı dışarıdan izinsiz şekilde girişe izin vermeyecek şekilde teşkil edilir.</w:t>
      </w:r>
    </w:p>
    <w:p w:rsidR="00EC6B35" w:rsidRPr="002A461A" w:rsidRDefault="00BB6520" w:rsidP="002F2E2C">
      <w:pPr>
        <w:ind w:firstLine="567"/>
        <w:jc w:val="both"/>
        <w:rPr>
          <w:rFonts w:ascii="Times New Roman" w:eastAsia="Times New Roman" w:hAnsi="Times New Roman" w:cs="Times New Roman"/>
          <w:lang w:eastAsia="tr-TR"/>
        </w:rPr>
      </w:pPr>
      <w:r w:rsidRPr="002A461A">
        <w:rPr>
          <w:rFonts w:ascii="Times New Roman" w:hAnsi="Times New Roman" w:cs="Times New Roman"/>
        </w:rPr>
        <w:t>(</w:t>
      </w:r>
      <w:r w:rsidR="00204663" w:rsidRPr="002A461A">
        <w:rPr>
          <w:rFonts w:ascii="Times New Roman" w:hAnsi="Times New Roman" w:cs="Times New Roman"/>
        </w:rPr>
        <w:t>8</w:t>
      </w:r>
      <w:r w:rsidR="002F2E2C" w:rsidRPr="002A461A">
        <w:rPr>
          <w:rFonts w:ascii="Times New Roman" w:hAnsi="Times New Roman" w:cs="Times New Roman"/>
        </w:rPr>
        <w:t xml:space="preserve">) Stok alanında atıkların tehlikelilik özelliğine göre uygun bölümlendirme yapılır. </w:t>
      </w:r>
      <w:r w:rsidR="00EC6B35" w:rsidRPr="002A461A">
        <w:rPr>
          <w:rFonts w:ascii="Times New Roman" w:eastAsia="Times New Roman" w:hAnsi="Times New Roman" w:cs="Times New Roman"/>
          <w:lang w:eastAsia="tr-TR"/>
        </w:rPr>
        <w:t xml:space="preserve">İşleme tabi tutulacak atıklar, atığın özellikleri dikkate alınarak uygun kap veya </w:t>
      </w:r>
      <w:proofErr w:type="gramStart"/>
      <w:r w:rsidR="00EC6B35" w:rsidRPr="002A461A">
        <w:rPr>
          <w:rFonts w:ascii="Times New Roman" w:eastAsia="Times New Roman" w:hAnsi="Times New Roman" w:cs="Times New Roman"/>
          <w:lang w:eastAsia="tr-TR"/>
        </w:rPr>
        <w:t>konteynır</w:t>
      </w:r>
      <w:proofErr w:type="gramEnd"/>
      <w:r w:rsidR="00EC6B35" w:rsidRPr="002A461A">
        <w:rPr>
          <w:rFonts w:ascii="Times New Roman" w:eastAsia="Times New Roman" w:hAnsi="Times New Roman" w:cs="Times New Roman"/>
          <w:lang w:eastAsia="tr-TR"/>
        </w:rPr>
        <w:t xml:space="preserve"> içerisinde, uygulanacak fiziksel, kimyasal, biyolojik işlemlere göre ayrı ayrı ve birbiri ile kimyasal reaksiyona girmeyecek şekilde atık kodu ve tehlikelilik özelliklerine göre depolanır.</w:t>
      </w:r>
    </w:p>
    <w:p w:rsidR="00A95236" w:rsidRPr="002A461A" w:rsidRDefault="00BB6520" w:rsidP="00D557C8">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w:t>
      </w:r>
      <w:r w:rsidR="00204663" w:rsidRPr="002A461A">
        <w:rPr>
          <w:rFonts w:ascii="Times New Roman" w:eastAsia="Times New Roman" w:hAnsi="Times New Roman" w:cs="Times New Roman"/>
          <w:lang w:eastAsia="tr-TR"/>
        </w:rPr>
        <w:t>9</w:t>
      </w:r>
      <w:r w:rsidR="002F2E2C" w:rsidRPr="002A461A">
        <w:rPr>
          <w:rFonts w:ascii="Times New Roman" w:eastAsia="Times New Roman" w:hAnsi="Times New Roman" w:cs="Times New Roman"/>
          <w:lang w:eastAsia="tr-TR"/>
        </w:rPr>
        <w:t>)</w:t>
      </w:r>
      <w:r w:rsidR="00841A10" w:rsidRPr="002A461A">
        <w:rPr>
          <w:rFonts w:ascii="Times New Roman" w:eastAsia="Times New Roman" w:hAnsi="Times New Roman" w:cs="Times New Roman"/>
          <w:lang w:eastAsia="tr-TR"/>
        </w:rPr>
        <w:t xml:space="preserve"> Stok alanlarının</w:t>
      </w:r>
      <w:r w:rsidR="00EC6B35" w:rsidRPr="002A461A">
        <w:rPr>
          <w:rFonts w:ascii="Times New Roman" w:eastAsia="Times New Roman" w:hAnsi="Times New Roman" w:cs="Times New Roman"/>
          <w:lang w:eastAsia="tr-TR"/>
        </w:rPr>
        <w:t xml:space="preserve"> </w:t>
      </w:r>
      <w:r w:rsidR="00716B53" w:rsidRPr="002A461A">
        <w:rPr>
          <w:rFonts w:ascii="Times New Roman" w:eastAsia="Times New Roman" w:hAnsi="Times New Roman" w:cs="Times New Roman"/>
          <w:lang w:eastAsia="tr-TR"/>
        </w:rPr>
        <w:t xml:space="preserve">korozyona </w:t>
      </w:r>
      <w:r w:rsidR="00EC6B35" w:rsidRPr="002A461A">
        <w:rPr>
          <w:rFonts w:ascii="Times New Roman" w:eastAsia="Times New Roman" w:hAnsi="Times New Roman" w:cs="Times New Roman"/>
          <w:lang w:eastAsia="tr-TR"/>
        </w:rPr>
        <w:t>ve</w:t>
      </w:r>
      <w:r w:rsidR="002F2E2C" w:rsidRPr="002A461A">
        <w:rPr>
          <w:rFonts w:ascii="Times New Roman" w:eastAsia="Times New Roman" w:hAnsi="Times New Roman" w:cs="Times New Roman"/>
          <w:lang w:eastAsia="tr-TR"/>
        </w:rPr>
        <w:t xml:space="preserve"> aşınmalara dayanıklı olması, </w:t>
      </w:r>
      <w:r w:rsidR="00EC6B35" w:rsidRPr="002A461A">
        <w:rPr>
          <w:rFonts w:ascii="Times New Roman" w:eastAsia="Times New Roman" w:hAnsi="Times New Roman" w:cs="Times New Roman"/>
          <w:lang w:eastAsia="tr-TR"/>
        </w:rPr>
        <w:t>gerekli emniyet ve kontrol sistemlerini ihtiva etmesi zorunludur.</w:t>
      </w:r>
    </w:p>
    <w:p w:rsidR="00D557C8" w:rsidRPr="002A461A" w:rsidRDefault="00D557C8" w:rsidP="00D557C8">
      <w:pPr>
        <w:shd w:val="clear" w:color="auto" w:fill="FFFFFF"/>
        <w:spacing w:line="240" w:lineRule="atLeast"/>
        <w:ind w:firstLine="567"/>
        <w:jc w:val="both"/>
        <w:rPr>
          <w:rFonts w:ascii="Times New Roman" w:eastAsia="Times New Roman" w:hAnsi="Times New Roman" w:cs="Times New Roman"/>
          <w:lang w:eastAsia="tr-TR"/>
        </w:rPr>
      </w:pPr>
    </w:p>
    <w:p w:rsidR="00735C20" w:rsidRPr="002A461A" w:rsidRDefault="00735C20" w:rsidP="00CE5A70">
      <w:pPr>
        <w:ind w:firstLine="567"/>
        <w:jc w:val="both"/>
        <w:rPr>
          <w:rFonts w:ascii="Times New Roman" w:hAnsi="Times New Roman" w:cs="Times New Roman"/>
          <w:b/>
        </w:rPr>
      </w:pPr>
      <w:r w:rsidRPr="002A461A">
        <w:rPr>
          <w:rFonts w:ascii="Times New Roman" w:hAnsi="Times New Roman" w:cs="Times New Roman"/>
          <w:b/>
        </w:rPr>
        <w:t>Atık işleme tesislerinin kapatılması</w:t>
      </w:r>
    </w:p>
    <w:p w:rsidR="00FF65DB" w:rsidRPr="002A461A" w:rsidRDefault="00735C20" w:rsidP="00AF46F1">
      <w:pPr>
        <w:shd w:val="clear" w:color="auto" w:fill="FFFFFF"/>
        <w:spacing w:line="240" w:lineRule="atLeast"/>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13</w:t>
      </w:r>
      <w:r w:rsidR="001849D2" w:rsidRPr="002A461A">
        <w:rPr>
          <w:rFonts w:ascii="Times New Roman" w:hAnsi="Times New Roman" w:cs="Times New Roman"/>
        </w:rPr>
        <w:t xml:space="preserve"> </w:t>
      </w:r>
      <w:r w:rsidRPr="002A461A">
        <w:rPr>
          <w:rFonts w:ascii="Times New Roman" w:hAnsi="Times New Roman" w:cs="Times New Roman"/>
        </w:rPr>
        <w:t xml:space="preserve">– </w:t>
      </w:r>
      <w:r w:rsidR="00FF65DB" w:rsidRPr="002A461A">
        <w:rPr>
          <w:rFonts w:ascii="Times New Roman" w:hAnsi="Times New Roman" w:cs="Times New Roman"/>
        </w:rPr>
        <w:t>(1)</w:t>
      </w:r>
      <w:r w:rsidR="00FF65DB" w:rsidRPr="002A461A">
        <w:rPr>
          <w:rFonts w:ascii="Times New Roman" w:eastAsia="Times New Roman" w:hAnsi="Times New Roman" w:cs="Times New Roman"/>
          <w:lang w:eastAsia="tr-TR"/>
        </w:rPr>
        <w:t xml:space="preserve"> Atık işleme tesisi, </w:t>
      </w:r>
      <w:r w:rsidR="0009565A" w:rsidRPr="002A461A">
        <w:rPr>
          <w:rFonts w:ascii="Times New Roman" w:eastAsia="Times New Roman" w:hAnsi="Times New Roman" w:cs="Times New Roman"/>
          <w:lang w:eastAsia="tr-TR"/>
        </w:rPr>
        <w:t>Bakanlıktan</w:t>
      </w:r>
      <w:r w:rsidR="00FF65DB" w:rsidRPr="002A461A">
        <w:rPr>
          <w:rFonts w:ascii="Times New Roman" w:eastAsia="Times New Roman" w:hAnsi="Times New Roman" w:cs="Times New Roman"/>
          <w:lang w:eastAsia="tr-TR"/>
        </w:rPr>
        <w:t xml:space="preserve"> kapatma planı onayı al</w:t>
      </w:r>
      <w:r w:rsidR="00716B53" w:rsidRPr="002A461A">
        <w:rPr>
          <w:rFonts w:ascii="Times New Roman" w:eastAsia="Times New Roman" w:hAnsi="Times New Roman" w:cs="Times New Roman"/>
          <w:lang w:eastAsia="tr-TR"/>
        </w:rPr>
        <w:t>ın</w:t>
      </w:r>
      <w:r w:rsidR="00FF65DB" w:rsidRPr="002A461A">
        <w:rPr>
          <w:rFonts w:ascii="Times New Roman" w:eastAsia="Times New Roman" w:hAnsi="Times New Roman" w:cs="Times New Roman"/>
          <w:lang w:eastAsia="tr-TR"/>
        </w:rPr>
        <w:t>madan ve kapatma sonrası gereken çevre koruma işlemlerini gerçekleştireceğine dair taahhütname ver</w:t>
      </w:r>
      <w:r w:rsidR="00716B53" w:rsidRPr="002A461A">
        <w:rPr>
          <w:rFonts w:ascii="Times New Roman" w:eastAsia="Times New Roman" w:hAnsi="Times New Roman" w:cs="Times New Roman"/>
          <w:lang w:eastAsia="tr-TR"/>
        </w:rPr>
        <w:t>il</w:t>
      </w:r>
      <w:r w:rsidR="00FF65DB" w:rsidRPr="002A461A">
        <w:rPr>
          <w:rFonts w:ascii="Times New Roman" w:eastAsia="Times New Roman" w:hAnsi="Times New Roman" w:cs="Times New Roman"/>
          <w:lang w:eastAsia="tr-TR"/>
        </w:rPr>
        <w:t>meden kapat</w:t>
      </w:r>
      <w:r w:rsidR="00716B53" w:rsidRPr="002A461A">
        <w:rPr>
          <w:rFonts w:ascii="Times New Roman" w:eastAsia="Times New Roman" w:hAnsi="Times New Roman" w:cs="Times New Roman"/>
          <w:lang w:eastAsia="tr-TR"/>
        </w:rPr>
        <w:t>ıl</w:t>
      </w:r>
      <w:r w:rsidR="00FF65DB" w:rsidRPr="002A461A">
        <w:rPr>
          <w:rFonts w:ascii="Times New Roman" w:eastAsia="Times New Roman" w:hAnsi="Times New Roman" w:cs="Times New Roman"/>
          <w:lang w:eastAsia="tr-TR"/>
        </w:rPr>
        <w:t>amaz.</w:t>
      </w:r>
    </w:p>
    <w:p w:rsidR="00AF46F1" w:rsidRPr="002A461A" w:rsidRDefault="00FF65DB" w:rsidP="00515143">
      <w:pPr>
        <w:ind w:firstLine="567"/>
        <w:jc w:val="both"/>
        <w:rPr>
          <w:rFonts w:ascii="Times New Roman" w:eastAsia="Times New Roman" w:hAnsi="Times New Roman" w:cs="Times New Roman"/>
          <w:lang w:eastAsia="tr-TR"/>
        </w:rPr>
      </w:pPr>
      <w:r w:rsidRPr="002A461A">
        <w:rPr>
          <w:rFonts w:ascii="Times New Roman" w:hAnsi="Times New Roman" w:cs="Times New Roman"/>
        </w:rPr>
        <w:t>(2</w:t>
      </w:r>
      <w:r w:rsidR="00735C20" w:rsidRPr="002A461A">
        <w:rPr>
          <w:rFonts w:ascii="Times New Roman" w:hAnsi="Times New Roman" w:cs="Times New Roman"/>
        </w:rPr>
        <w:t>)</w:t>
      </w:r>
      <w:r w:rsidR="00CE5A70" w:rsidRPr="002A461A">
        <w:rPr>
          <w:rFonts w:ascii="Times New Roman" w:hAnsi="Times New Roman" w:cs="Times New Roman"/>
        </w:rPr>
        <w:t xml:space="preserve"> </w:t>
      </w:r>
      <w:r w:rsidR="005464B8" w:rsidRPr="002A461A">
        <w:rPr>
          <w:rFonts w:ascii="Times New Roman" w:hAnsi="Times New Roman" w:cs="Times New Roman"/>
        </w:rPr>
        <w:t xml:space="preserve">Tesisin kapatılmasına karar verilmesi halinde </w:t>
      </w:r>
      <w:r w:rsidR="009F1F0E" w:rsidRPr="002A461A">
        <w:rPr>
          <w:rFonts w:ascii="Times New Roman" w:hAnsi="Times New Roman" w:cs="Times New Roman"/>
        </w:rPr>
        <w:t xml:space="preserve">Bakanlıkça formatı belirlenen </w:t>
      </w:r>
      <w:r w:rsidR="005464B8" w:rsidRPr="002A461A">
        <w:rPr>
          <w:rFonts w:ascii="Times New Roman" w:hAnsi="Times New Roman" w:cs="Times New Roman"/>
          <w:color w:val="000000"/>
        </w:rPr>
        <w:t>kapatma planı</w:t>
      </w:r>
      <w:r w:rsidR="009F1F0E" w:rsidRPr="002A461A">
        <w:rPr>
          <w:rFonts w:ascii="Times New Roman" w:hAnsi="Times New Roman" w:cs="Times New Roman"/>
          <w:color w:val="000000"/>
        </w:rPr>
        <w:t xml:space="preserve">na uygun olarak hazırlanan </w:t>
      </w:r>
      <w:r w:rsidR="009F1F0E" w:rsidRPr="002A461A">
        <w:rPr>
          <w:rFonts w:ascii="Times New Roman" w:hAnsi="Times New Roman" w:cs="Times New Roman"/>
        </w:rPr>
        <w:t xml:space="preserve">kapatma planı atık işleme tesisi işleticisi tarafından </w:t>
      </w:r>
      <w:r w:rsidR="005464B8" w:rsidRPr="002A461A">
        <w:rPr>
          <w:rFonts w:ascii="Times New Roman" w:hAnsi="Times New Roman" w:cs="Times New Roman"/>
          <w:color w:val="000000"/>
        </w:rPr>
        <w:t xml:space="preserve">Bakanlığa </w:t>
      </w:r>
      <w:r w:rsidR="00D36CD6" w:rsidRPr="002A461A">
        <w:rPr>
          <w:rFonts w:ascii="Times New Roman" w:hAnsi="Times New Roman" w:cs="Times New Roman"/>
          <w:color w:val="000000"/>
        </w:rPr>
        <w:t>sunulu</w:t>
      </w:r>
      <w:r w:rsidR="009F1F0E" w:rsidRPr="002A461A">
        <w:rPr>
          <w:rFonts w:ascii="Times New Roman" w:hAnsi="Times New Roman" w:cs="Times New Roman"/>
          <w:color w:val="000000"/>
        </w:rPr>
        <w:t xml:space="preserve">r </w:t>
      </w:r>
      <w:r w:rsidR="005464B8" w:rsidRPr="002A461A">
        <w:rPr>
          <w:rFonts w:ascii="Times New Roman" w:hAnsi="Times New Roman" w:cs="Times New Roman"/>
          <w:color w:val="000000"/>
        </w:rPr>
        <w:t xml:space="preserve">ve onay </w:t>
      </w:r>
      <w:r w:rsidR="009F1F0E" w:rsidRPr="002A461A">
        <w:rPr>
          <w:rFonts w:ascii="Times New Roman" w:hAnsi="Times New Roman" w:cs="Times New Roman"/>
          <w:color w:val="000000"/>
        </w:rPr>
        <w:t>alınır</w:t>
      </w:r>
      <w:r w:rsidR="00D878B1" w:rsidRPr="002A461A">
        <w:rPr>
          <w:rFonts w:ascii="Times New Roman" w:eastAsia="Times New Roman" w:hAnsi="Times New Roman" w:cs="Times New Roman"/>
          <w:lang w:eastAsia="tr-TR"/>
        </w:rPr>
        <w:t>.</w:t>
      </w:r>
      <w:r w:rsidRPr="002A461A">
        <w:rPr>
          <w:rFonts w:ascii="Times New Roman" w:eastAsia="Times New Roman" w:hAnsi="Times New Roman" w:cs="Times New Roman"/>
          <w:lang w:eastAsia="tr-TR"/>
        </w:rPr>
        <w:t xml:space="preserve"> </w:t>
      </w:r>
    </w:p>
    <w:p w:rsidR="00D878B1" w:rsidRPr="002A461A" w:rsidRDefault="00FF65DB" w:rsidP="000366D1">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(3</w:t>
      </w:r>
      <w:r w:rsidR="005937FE" w:rsidRPr="002A461A">
        <w:rPr>
          <w:rFonts w:ascii="Times New Roman" w:eastAsia="Times New Roman" w:hAnsi="Times New Roman" w:cs="Times New Roman"/>
          <w:lang w:eastAsia="tr-TR"/>
        </w:rPr>
        <w:t xml:space="preserve">) </w:t>
      </w:r>
      <w:r w:rsidR="00B0159E" w:rsidRPr="002A461A">
        <w:rPr>
          <w:rFonts w:ascii="Times New Roman" w:eastAsia="Times New Roman" w:hAnsi="Times New Roman" w:cs="Times New Roman"/>
          <w:lang w:eastAsia="tr-TR"/>
        </w:rPr>
        <w:t>Bakanlık/il müdürlüğünce sunulan</w:t>
      </w:r>
      <w:r w:rsidR="00D878B1" w:rsidRPr="002A461A">
        <w:rPr>
          <w:rFonts w:ascii="Times New Roman" w:eastAsia="Times New Roman" w:hAnsi="Times New Roman" w:cs="Times New Roman"/>
          <w:lang w:eastAsia="tr-TR"/>
        </w:rPr>
        <w:t xml:space="preserve"> kapatma planı kapsamında yerinde inceleme yapılır. Kapatma planında tespit edilen eksiklikler </w:t>
      </w:r>
      <w:r w:rsidR="00B0159E" w:rsidRPr="002A461A">
        <w:rPr>
          <w:rFonts w:ascii="Times New Roman" w:eastAsia="Times New Roman" w:hAnsi="Times New Roman" w:cs="Times New Roman"/>
          <w:lang w:eastAsia="tr-TR"/>
        </w:rPr>
        <w:t>Bakanlığın</w:t>
      </w:r>
      <w:r w:rsidR="00D878B1" w:rsidRPr="002A461A">
        <w:rPr>
          <w:rFonts w:ascii="Times New Roman" w:eastAsia="Times New Roman" w:hAnsi="Times New Roman" w:cs="Times New Roman"/>
          <w:lang w:eastAsia="tr-TR"/>
        </w:rPr>
        <w:t xml:space="preserve"> belirleyeceği süre içerisinde tamamlanır ve tekrar onaya sunulur. Eksiklik bulunmaması/giderilmesi halinde </w:t>
      </w:r>
      <w:r w:rsidR="00B0159E" w:rsidRPr="002A461A">
        <w:rPr>
          <w:rFonts w:ascii="Times New Roman" w:eastAsia="Times New Roman" w:hAnsi="Times New Roman" w:cs="Times New Roman"/>
          <w:lang w:eastAsia="tr-TR"/>
        </w:rPr>
        <w:t>Bakanlık</w:t>
      </w:r>
      <w:r w:rsidR="00D878B1" w:rsidRPr="002A461A">
        <w:rPr>
          <w:rFonts w:ascii="Times New Roman" w:eastAsia="Times New Roman" w:hAnsi="Times New Roman" w:cs="Times New Roman"/>
          <w:lang w:eastAsia="tr-TR"/>
        </w:rPr>
        <w:t xml:space="preserve"> tarafından kapatma planı onaylanır.</w:t>
      </w:r>
    </w:p>
    <w:p w:rsidR="00FF65DB" w:rsidRPr="002A461A" w:rsidRDefault="00FF65DB" w:rsidP="000366D1">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lastRenderedPageBreak/>
        <w:t>(4) Onaylanan kapatma planına göre tesiste bulunan atıkların yönetimi sağlanır. Atıkların onaylı kapatma planına göre atık işleme tesislerine gönderilmesi sonrasında il müdürlüğüne başvurulur ve il müdürlüğünce yerinde tespit yapılır.</w:t>
      </w:r>
    </w:p>
    <w:p w:rsidR="00FF65DB" w:rsidRPr="002A461A" w:rsidRDefault="00FF65DB" w:rsidP="000366D1">
      <w:pPr>
        <w:shd w:val="clear" w:color="auto" w:fill="FFFFFF"/>
        <w:spacing w:line="240" w:lineRule="atLeast"/>
        <w:ind w:firstLine="567"/>
        <w:jc w:val="both"/>
        <w:rPr>
          <w:rFonts w:ascii="Times New Roman" w:eastAsia="Times New Roman" w:hAnsi="Times New Roman" w:cs="Times New Roman"/>
          <w:lang w:eastAsia="tr-TR"/>
        </w:rPr>
      </w:pPr>
      <w:r w:rsidRPr="002A461A">
        <w:rPr>
          <w:rFonts w:ascii="Times New Roman" w:eastAsia="Times New Roman" w:hAnsi="Times New Roman" w:cs="Times New Roman"/>
          <w:lang w:eastAsia="tr-TR"/>
        </w:rPr>
        <w:t xml:space="preserve">(5) Atıkların tesisten gönderildiğinin tespiti sonrasında tesis yerleşkesi, binası ve makine </w:t>
      </w:r>
      <w:proofErr w:type="gramStart"/>
      <w:r w:rsidRPr="002A461A">
        <w:rPr>
          <w:rFonts w:ascii="Times New Roman" w:eastAsia="Times New Roman" w:hAnsi="Times New Roman" w:cs="Times New Roman"/>
          <w:lang w:eastAsia="tr-TR"/>
        </w:rPr>
        <w:t>ekipmanlarına</w:t>
      </w:r>
      <w:proofErr w:type="gramEnd"/>
      <w:r w:rsidRPr="002A461A">
        <w:rPr>
          <w:rFonts w:ascii="Times New Roman" w:eastAsia="Times New Roman" w:hAnsi="Times New Roman" w:cs="Times New Roman"/>
          <w:lang w:eastAsia="tr-TR"/>
        </w:rPr>
        <w:t xml:space="preserve"> ilişkin onaylı kapatma planı kapsamında işlemlere başlanır. Tesisin arındırılması, temizlenmesi, sökülmesi ve yıkılması çalışmaları sırasında il müdürlüğünün uygun gördüğü sıklıkta yerinde tespit yapılır.</w:t>
      </w:r>
    </w:p>
    <w:p w:rsidR="00CE5A70" w:rsidRPr="002A461A" w:rsidRDefault="00FF65DB" w:rsidP="00B42114">
      <w:pPr>
        <w:ind w:firstLine="567"/>
        <w:jc w:val="both"/>
        <w:rPr>
          <w:rFonts w:ascii="Times New Roman" w:hAnsi="Times New Roman" w:cs="Times New Roman"/>
        </w:rPr>
      </w:pPr>
      <w:r w:rsidRPr="002A461A">
        <w:rPr>
          <w:rFonts w:ascii="Times New Roman" w:eastAsia="Times New Roman" w:hAnsi="Times New Roman" w:cs="Times New Roman"/>
          <w:lang w:eastAsia="tr-TR"/>
        </w:rPr>
        <w:t xml:space="preserve">(6) Tesisin arındırılması, temizlenmesi, sökülmesi ve/veya yıkımı gibi işlemlerin tamamlanması sonrasında il müdürlüğünce yerinde tespit yapılır. İşlemlerin onaylı kapatma planına uygun şekilde yapıldığının tespiti sonrasında tesis lisansı iptal edilir. </w:t>
      </w:r>
    </w:p>
    <w:p w:rsidR="003E6EC2" w:rsidRPr="002A461A" w:rsidRDefault="003E6EC2" w:rsidP="00CE5A70">
      <w:pPr>
        <w:jc w:val="center"/>
        <w:rPr>
          <w:rFonts w:ascii="Times New Roman" w:hAnsi="Times New Roman" w:cs="Times New Roman"/>
          <w:b/>
        </w:rPr>
      </w:pP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BEŞİNCİ BÖLÜM</w:t>
      </w:r>
    </w:p>
    <w:p w:rsidR="00CF43BF" w:rsidRPr="002A461A" w:rsidRDefault="00DA237E" w:rsidP="00CE5A70">
      <w:pPr>
        <w:jc w:val="center"/>
        <w:rPr>
          <w:rFonts w:ascii="Times New Roman" w:hAnsi="Times New Roman" w:cs="Times New Roman"/>
          <w:b/>
        </w:rPr>
      </w:pPr>
      <w:r w:rsidRPr="002A461A">
        <w:rPr>
          <w:rFonts w:ascii="Times New Roman" w:hAnsi="Times New Roman" w:cs="Times New Roman"/>
          <w:b/>
        </w:rPr>
        <w:t>Özel Hükümler</w:t>
      </w:r>
    </w:p>
    <w:p w:rsidR="00CE5A70" w:rsidRPr="002A461A" w:rsidRDefault="00CE5A70" w:rsidP="00205729">
      <w:pPr>
        <w:jc w:val="both"/>
        <w:rPr>
          <w:rFonts w:ascii="Times New Roman" w:hAnsi="Times New Roman" w:cs="Times New Roman"/>
        </w:rPr>
      </w:pPr>
    </w:p>
    <w:p w:rsidR="00DA237E" w:rsidRPr="002A461A" w:rsidRDefault="00DA237E" w:rsidP="00DA237E">
      <w:pPr>
        <w:ind w:firstLine="567"/>
        <w:jc w:val="both"/>
        <w:rPr>
          <w:rFonts w:ascii="Times New Roman" w:hAnsi="Times New Roman" w:cs="Times New Roman"/>
          <w:b/>
        </w:rPr>
      </w:pPr>
      <w:r w:rsidRPr="002A461A">
        <w:rPr>
          <w:rFonts w:ascii="Times New Roman" w:hAnsi="Times New Roman" w:cs="Times New Roman"/>
          <w:b/>
        </w:rPr>
        <w:t>Akaryakıt boru hatları</w:t>
      </w:r>
    </w:p>
    <w:p w:rsidR="00DA237E" w:rsidRPr="002A461A" w:rsidRDefault="00DA237E" w:rsidP="00DA237E">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14</w:t>
      </w:r>
      <w:r w:rsidR="001849D2" w:rsidRPr="002A461A">
        <w:rPr>
          <w:rFonts w:ascii="Times New Roman" w:hAnsi="Times New Roman" w:cs="Times New Roman"/>
        </w:rPr>
        <w:t xml:space="preserve"> </w:t>
      </w:r>
      <w:r w:rsidRPr="002A461A">
        <w:rPr>
          <w:rFonts w:ascii="Times New Roman" w:hAnsi="Times New Roman" w:cs="Times New Roman"/>
        </w:rPr>
        <w:t xml:space="preserve">- (1) Petrol ve doğalgazın ülkeye girişinden ilgili tesislere taşınmasına kadar faaliyet gösteren işletmelerin boru hattı boyunca yaptığı tüm işlemler tek tesis olarak değerlendirilir. </w:t>
      </w:r>
    </w:p>
    <w:p w:rsidR="00DA237E" w:rsidRPr="002A461A" w:rsidRDefault="00DA237E" w:rsidP="00DA237E">
      <w:pPr>
        <w:ind w:firstLine="567"/>
        <w:jc w:val="both"/>
        <w:rPr>
          <w:rFonts w:ascii="Times New Roman" w:hAnsi="Times New Roman" w:cs="Times New Roman"/>
        </w:rPr>
      </w:pPr>
      <w:r w:rsidRPr="002A461A">
        <w:rPr>
          <w:rFonts w:ascii="Times New Roman" w:hAnsi="Times New Roman" w:cs="Times New Roman"/>
        </w:rPr>
        <w:t xml:space="preserve">(2) Petrol ve doğalgaz boru hattı işletmecileri tarafından yapılan bakım onarım faaliyetleri ve/veya dökülme, sızma ya da boru hattında taşınan </w:t>
      </w:r>
      <w:r w:rsidR="00E34B8A" w:rsidRPr="002A461A">
        <w:rPr>
          <w:rFonts w:ascii="Times New Roman" w:hAnsi="Times New Roman" w:cs="Times New Roman"/>
        </w:rPr>
        <w:t>akar</w:t>
      </w:r>
      <w:r w:rsidRPr="002A461A">
        <w:rPr>
          <w:rFonts w:ascii="Times New Roman" w:hAnsi="Times New Roman" w:cs="Times New Roman"/>
        </w:rPr>
        <w:t xml:space="preserve">yakıt sebebiyle oluşan atıklar en yakın istasyonda oluşturulacak olan geçici depolama alanında biriktirilir. İstasyonlarda biriktirilen atıklar boru hattı işletmecisine ait boru hattı projesi </w:t>
      </w:r>
      <w:proofErr w:type="gramStart"/>
      <w:r w:rsidRPr="002A461A">
        <w:rPr>
          <w:rFonts w:ascii="Times New Roman" w:hAnsi="Times New Roman" w:cs="Times New Roman"/>
        </w:rPr>
        <w:t>dahilinde</w:t>
      </w:r>
      <w:proofErr w:type="gramEnd"/>
      <w:r w:rsidRPr="002A461A">
        <w:rPr>
          <w:rFonts w:ascii="Times New Roman" w:hAnsi="Times New Roman" w:cs="Times New Roman"/>
        </w:rPr>
        <w:t xml:space="preserve"> </w:t>
      </w:r>
      <w:r w:rsidR="003D3A09" w:rsidRPr="002A461A">
        <w:rPr>
          <w:rFonts w:ascii="Times New Roman" w:hAnsi="Times New Roman" w:cs="Times New Roman"/>
        </w:rPr>
        <w:t>bulunan</w:t>
      </w:r>
      <w:r w:rsidRPr="002A461A">
        <w:rPr>
          <w:rFonts w:ascii="Times New Roman" w:hAnsi="Times New Roman" w:cs="Times New Roman"/>
        </w:rPr>
        <w:t xml:space="preserve"> merkezi istasyonda yer alan merkezi geçici depolama alanına en geç bir ay içerisinde nakledilir. Atıklar, merkezi istasyondan atık işleme tesislerine Bakanlıkça belirlenen atık taşımaya ilişkin usul ve esaslara uygun olarak taşınır. </w:t>
      </w:r>
    </w:p>
    <w:p w:rsidR="00DA237E" w:rsidRPr="002A461A" w:rsidRDefault="00DA237E" w:rsidP="00DA237E">
      <w:pPr>
        <w:ind w:firstLine="567"/>
        <w:jc w:val="both"/>
        <w:rPr>
          <w:rFonts w:ascii="Times New Roman" w:hAnsi="Times New Roman" w:cs="Times New Roman"/>
        </w:rPr>
      </w:pPr>
      <w:r w:rsidRPr="002A461A">
        <w:rPr>
          <w:rFonts w:ascii="Times New Roman" w:hAnsi="Times New Roman" w:cs="Times New Roman"/>
        </w:rPr>
        <w:t xml:space="preserve">(3) Hem istasyonlardaki hem de merkezi geçici depolama alanına miktara bakılmaksızın il müdürlüğünden geçici depolama izni alınır. </w:t>
      </w:r>
    </w:p>
    <w:p w:rsidR="00DA237E" w:rsidRPr="002A461A" w:rsidRDefault="00DA237E" w:rsidP="00DA237E">
      <w:pPr>
        <w:ind w:firstLine="567"/>
        <w:jc w:val="both"/>
        <w:rPr>
          <w:rFonts w:ascii="Times New Roman" w:hAnsi="Times New Roman" w:cs="Times New Roman"/>
        </w:rPr>
      </w:pPr>
      <w:r w:rsidRPr="002A461A">
        <w:rPr>
          <w:rFonts w:ascii="Times New Roman" w:hAnsi="Times New Roman" w:cs="Times New Roman"/>
        </w:rPr>
        <w:t xml:space="preserve">(4) Petrol ve doğalgaz boru hattı işletmecileri tarafından boru </w:t>
      </w:r>
      <w:r w:rsidR="00533097" w:rsidRPr="002A461A">
        <w:rPr>
          <w:rFonts w:ascii="Times New Roman" w:hAnsi="Times New Roman" w:cs="Times New Roman"/>
        </w:rPr>
        <w:t xml:space="preserve">hattına </w:t>
      </w:r>
      <w:r w:rsidRPr="002A461A">
        <w:rPr>
          <w:rFonts w:ascii="Times New Roman" w:hAnsi="Times New Roman" w:cs="Times New Roman"/>
        </w:rPr>
        <w:t xml:space="preserve">bağlı </w:t>
      </w:r>
      <w:r w:rsidR="00533097" w:rsidRPr="002A461A">
        <w:rPr>
          <w:rFonts w:ascii="Times New Roman" w:hAnsi="Times New Roman" w:cs="Times New Roman"/>
        </w:rPr>
        <w:t xml:space="preserve">merkezi geçici depolama alanı için </w:t>
      </w:r>
      <w:r w:rsidR="0003352C" w:rsidRPr="002A461A">
        <w:rPr>
          <w:rFonts w:ascii="Times New Roman" w:hAnsi="Times New Roman" w:cs="Times New Roman"/>
        </w:rPr>
        <w:t xml:space="preserve">Tehlikeli Maddeler ve Tehlikeli Atıklar Zorunlu Mali Sorumluluk Sigortası </w:t>
      </w:r>
      <w:r w:rsidR="000366D1" w:rsidRPr="002A461A">
        <w:rPr>
          <w:rFonts w:ascii="Times New Roman" w:hAnsi="Times New Roman" w:cs="Times New Roman"/>
        </w:rPr>
        <w:t>yaptırılır.</w:t>
      </w:r>
      <w:r w:rsidRPr="002A461A">
        <w:rPr>
          <w:rFonts w:ascii="Times New Roman" w:hAnsi="Times New Roman" w:cs="Times New Roman"/>
        </w:rPr>
        <w:t xml:space="preserve"> Boru hattına ait atık yönetim planı tüm istasyonlardaki faaliyetleri kapsayacak şekilde hazırlanır ve </w:t>
      </w:r>
      <w:r w:rsidR="00F56A8A" w:rsidRPr="002A461A">
        <w:rPr>
          <w:rFonts w:ascii="Times New Roman" w:hAnsi="Times New Roman" w:cs="Times New Roman"/>
        </w:rPr>
        <w:t>Bakanlık</w:t>
      </w:r>
      <w:r w:rsidRPr="002A461A">
        <w:rPr>
          <w:rFonts w:ascii="Times New Roman" w:hAnsi="Times New Roman" w:cs="Times New Roman"/>
        </w:rPr>
        <w:t xml:space="preserve"> onayına sunulur. </w:t>
      </w:r>
    </w:p>
    <w:p w:rsidR="006B250F" w:rsidRPr="002A461A" w:rsidRDefault="006B250F" w:rsidP="00DA237E">
      <w:pPr>
        <w:ind w:firstLine="567"/>
        <w:jc w:val="both"/>
        <w:rPr>
          <w:rFonts w:ascii="Times New Roman" w:hAnsi="Times New Roman" w:cs="Times New Roman"/>
        </w:rPr>
      </w:pPr>
    </w:p>
    <w:p w:rsidR="006B250F" w:rsidRPr="002A461A" w:rsidRDefault="006B250F" w:rsidP="00DA237E">
      <w:pPr>
        <w:ind w:firstLine="567"/>
        <w:jc w:val="both"/>
        <w:rPr>
          <w:rFonts w:ascii="Times New Roman" w:hAnsi="Times New Roman" w:cs="Times New Roman"/>
          <w:b/>
        </w:rPr>
      </w:pPr>
      <w:r w:rsidRPr="002A461A">
        <w:rPr>
          <w:rFonts w:ascii="Times New Roman" w:hAnsi="Times New Roman" w:cs="Times New Roman"/>
          <w:b/>
        </w:rPr>
        <w:t xml:space="preserve">Altyapı </w:t>
      </w:r>
      <w:r w:rsidR="001F6FD0" w:rsidRPr="002A461A">
        <w:rPr>
          <w:rFonts w:ascii="Times New Roman" w:hAnsi="Times New Roman" w:cs="Times New Roman"/>
          <w:b/>
        </w:rPr>
        <w:t>hizmetleri</w:t>
      </w:r>
    </w:p>
    <w:p w:rsidR="00DA237E" w:rsidRPr="002A461A" w:rsidRDefault="006B250F" w:rsidP="007C51C4">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15</w:t>
      </w:r>
      <w:r w:rsidR="001849D2" w:rsidRPr="002A461A">
        <w:rPr>
          <w:rFonts w:ascii="Times New Roman" w:hAnsi="Times New Roman" w:cs="Times New Roman"/>
        </w:rPr>
        <w:t xml:space="preserve"> </w:t>
      </w:r>
      <w:r w:rsidRPr="002A461A">
        <w:rPr>
          <w:rFonts w:ascii="Times New Roman" w:hAnsi="Times New Roman" w:cs="Times New Roman"/>
        </w:rPr>
        <w:t xml:space="preserve">- (1) Doğalgaz, elektrik, su ve telekomünikasyon gibi altyapı hizmetlerinde bulunan kurum, kuruluş veya işletmelerin bakım onarım faaliyetleri sonucu oluşan atıklar, aynı il sınırları içerisinde oluşturulacak olan merkezi bir geçici depolama alanında biriktirilir. Bu geçici depolama alanı için miktara bakılmaksızın geçici depolama izni alınır ve </w:t>
      </w:r>
      <w:r w:rsidR="0003352C" w:rsidRPr="002A461A">
        <w:rPr>
          <w:rFonts w:ascii="Times New Roman" w:hAnsi="Times New Roman" w:cs="Times New Roman"/>
        </w:rPr>
        <w:t xml:space="preserve">Tehlikeli Maddeler ve Tehlikeli Atıklar Zorunlu Mali Sorumluluk Sigortası </w:t>
      </w:r>
      <w:r w:rsidRPr="002A461A">
        <w:rPr>
          <w:rFonts w:ascii="Times New Roman" w:hAnsi="Times New Roman" w:cs="Times New Roman"/>
        </w:rPr>
        <w:t>yaptırılır.</w:t>
      </w:r>
    </w:p>
    <w:p w:rsidR="007C51C4" w:rsidRPr="002A461A" w:rsidRDefault="007C51C4" w:rsidP="007C51C4">
      <w:pPr>
        <w:ind w:firstLine="567"/>
        <w:jc w:val="both"/>
        <w:rPr>
          <w:rFonts w:ascii="Times New Roman" w:hAnsi="Times New Roman" w:cs="Times New Roman"/>
        </w:rPr>
      </w:pPr>
    </w:p>
    <w:p w:rsidR="00CF43BF" w:rsidRPr="002A461A" w:rsidRDefault="00CF43BF" w:rsidP="00CE5A70">
      <w:pPr>
        <w:jc w:val="center"/>
        <w:rPr>
          <w:rFonts w:ascii="Times New Roman" w:hAnsi="Times New Roman" w:cs="Times New Roman"/>
          <w:b/>
        </w:rPr>
      </w:pPr>
      <w:r w:rsidRPr="002A461A">
        <w:rPr>
          <w:rFonts w:ascii="Times New Roman" w:hAnsi="Times New Roman" w:cs="Times New Roman"/>
          <w:b/>
        </w:rPr>
        <w:t>ALTINCI BÖLÜM</w:t>
      </w:r>
    </w:p>
    <w:p w:rsidR="00CF43BF" w:rsidRPr="002A461A" w:rsidRDefault="00B546FC" w:rsidP="00CE5A70">
      <w:pPr>
        <w:jc w:val="center"/>
        <w:rPr>
          <w:rFonts w:ascii="Times New Roman" w:hAnsi="Times New Roman" w:cs="Times New Roman"/>
          <w:b/>
        </w:rPr>
      </w:pPr>
      <w:r w:rsidRPr="002A461A">
        <w:rPr>
          <w:rFonts w:ascii="Times New Roman" w:hAnsi="Times New Roman" w:cs="Times New Roman"/>
          <w:b/>
        </w:rPr>
        <w:t>Atıkların Sınırlar Ötesi Hareketi</w:t>
      </w:r>
    </w:p>
    <w:p w:rsidR="00FB130D" w:rsidRPr="002A461A" w:rsidRDefault="00FB130D" w:rsidP="00B42114">
      <w:pPr>
        <w:ind w:firstLine="567"/>
        <w:jc w:val="both"/>
        <w:rPr>
          <w:rFonts w:ascii="Times New Roman" w:hAnsi="Times New Roman" w:cs="Times New Roman"/>
          <w:color w:val="000000"/>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t>İthalat işlemleri</w:t>
      </w:r>
    </w:p>
    <w:p w:rsidR="00D111E9" w:rsidRPr="002A461A" w:rsidRDefault="00A95236" w:rsidP="003F7BD0">
      <w:pPr>
        <w:ind w:firstLine="567"/>
        <w:jc w:val="both"/>
        <w:rPr>
          <w:rFonts w:ascii="Times New Roman" w:hAnsi="Times New Roman" w:cs="Times New Roman"/>
          <w:color w:val="000000"/>
        </w:rPr>
      </w:pPr>
      <w:r w:rsidRPr="002A461A">
        <w:rPr>
          <w:rFonts w:ascii="Times New Roman" w:hAnsi="Times New Roman" w:cs="Times New Roman"/>
          <w:b/>
        </w:rPr>
        <w:t xml:space="preserve">MADDE </w:t>
      </w:r>
      <w:r w:rsidR="001849D2" w:rsidRPr="002A461A">
        <w:rPr>
          <w:rFonts w:ascii="Times New Roman" w:hAnsi="Times New Roman" w:cs="Times New Roman"/>
          <w:b/>
        </w:rPr>
        <w:t xml:space="preserve">16 </w:t>
      </w:r>
      <w:r w:rsidR="00B546FC" w:rsidRPr="002A461A">
        <w:rPr>
          <w:rFonts w:ascii="Times New Roman" w:hAnsi="Times New Roman" w:cs="Times New Roman"/>
        </w:rPr>
        <w:t xml:space="preserve">– (1) </w:t>
      </w:r>
      <w:r w:rsidR="003F7BD0" w:rsidRPr="002A461A">
        <w:rPr>
          <w:rFonts w:ascii="Times New Roman" w:hAnsi="Times New Roman" w:cs="Times New Roman"/>
          <w:color w:val="000000"/>
        </w:rPr>
        <w:t xml:space="preserve">Tehlikeli atıkların, serbest bölgeler dâhil Türkiye Cumhuriyeti Gümrük Bölgesine girişi yasaktır. </w:t>
      </w:r>
    </w:p>
    <w:p w:rsidR="00A95236" w:rsidRPr="002A461A" w:rsidRDefault="00D111E9" w:rsidP="00A95236">
      <w:pPr>
        <w:ind w:firstLine="567"/>
        <w:jc w:val="both"/>
        <w:rPr>
          <w:rFonts w:ascii="Times New Roman" w:hAnsi="Times New Roman" w:cs="Times New Roman"/>
        </w:rPr>
      </w:pPr>
      <w:r w:rsidRPr="002A461A">
        <w:rPr>
          <w:rFonts w:ascii="Times New Roman" w:hAnsi="Times New Roman" w:cs="Times New Roman"/>
          <w:color w:val="000000"/>
        </w:rPr>
        <w:t xml:space="preserve">(2) </w:t>
      </w:r>
      <w:r w:rsidR="001D09F4" w:rsidRPr="002A461A">
        <w:rPr>
          <w:rFonts w:ascii="Times New Roman" w:hAnsi="Times New Roman" w:cs="Times New Roman"/>
          <w:color w:val="000000"/>
        </w:rPr>
        <w:t>Bazı tehlikesiz atıkların, kontrole tabi olarak ithalatına izin verilebilir. Bu izinlere ilişkin esaslar, Bakanlık görüşü doğrultusunda Ekonomi Bakanlığınca yayımlanacak düzenlemelerle belirlenir.</w:t>
      </w:r>
    </w:p>
    <w:p w:rsidR="00E12F37" w:rsidRPr="002A461A" w:rsidRDefault="00E12F37" w:rsidP="00B546FC">
      <w:pPr>
        <w:ind w:firstLine="567"/>
        <w:jc w:val="both"/>
        <w:rPr>
          <w:rFonts w:ascii="Times New Roman" w:hAnsi="Times New Roman" w:cs="Times New Roman"/>
          <w:b/>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lastRenderedPageBreak/>
        <w:t>İhracat işlemleri</w:t>
      </w:r>
    </w:p>
    <w:p w:rsidR="00A26737" w:rsidRPr="002A461A" w:rsidRDefault="00B546FC" w:rsidP="00B546FC">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17</w:t>
      </w:r>
      <w:r w:rsidR="001849D2" w:rsidRPr="002A461A">
        <w:rPr>
          <w:rFonts w:ascii="Times New Roman" w:hAnsi="Times New Roman" w:cs="Times New Roman"/>
        </w:rPr>
        <w:t xml:space="preserve"> </w:t>
      </w:r>
      <w:r w:rsidRPr="002A461A">
        <w:rPr>
          <w:rFonts w:ascii="Times New Roman" w:hAnsi="Times New Roman" w:cs="Times New Roman"/>
        </w:rPr>
        <w:t xml:space="preserve">– (1) </w:t>
      </w:r>
      <w:r w:rsidR="003F7BD0" w:rsidRPr="002A461A">
        <w:rPr>
          <w:rFonts w:ascii="Times New Roman" w:hAnsi="Times New Roman" w:cs="Times New Roman"/>
        </w:rPr>
        <w:t>Atık Yönetimi Yönetmeliği’nin 23</w:t>
      </w:r>
      <w:r w:rsidR="005A3001" w:rsidRPr="002A461A">
        <w:rPr>
          <w:rFonts w:ascii="Times New Roman" w:hAnsi="Times New Roman" w:cs="Times New Roman"/>
        </w:rPr>
        <w:t xml:space="preserve"> </w:t>
      </w:r>
      <w:r w:rsidR="003F7BD0" w:rsidRPr="002A461A">
        <w:rPr>
          <w:rFonts w:ascii="Times New Roman" w:hAnsi="Times New Roman" w:cs="Times New Roman"/>
        </w:rPr>
        <w:t>üncü maddesi</w:t>
      </w:r>
      <w:r w:rsidR="00A26737" w:rsidRPr="002A461A">
        <w:rPr>
          <w:rFonts w:ascii="Times New Roman" w:hAnsi="Times New Roman" w:cs="Times New Roman"/>
        </w:rPr>
        <w:t>nin birinci fıkrasında tanımlanan şartların sağlanması halinde tehlikeli atıkların ihracatı gerçekleştirilebilir.</w:t>
      </w:r>
    </w:p>
    <w:p w:rsidR="00B546FC" w:rsidRPr="002A461A" w:rsidRDefault="00A26737" w:rsidP="00B546FC">
      <w:pPr>
        <w:ind w:firstLine="567"/>
        <w:jc w:val="both"/>
        <w:rPr>
          <w:rFonts w:ascii="Times New Roman" w:hAnsi="Times New Roman" w:cs="Times New Roman"/>
        </w:rPr>
      </w:pPr>
      <w:r w:rsidRPr="002A461A">
        <w:rPr>
          <w:rFonts w:ascii="Times New Roman" w:hAnsi="Times New Roman" w:cs="Times New Roman"/>
        </w:rPr>
        <w:t xml:space="preserve">(2) Tehlikeli </w:t>
      </w:r>
      <w:r w:rsidR="003F7BD0" w:rsidRPr="002A461A">
        <w:rPr>
          <w:rFonts w:ascii="Times New Roman" w:hAnsi="Times New Roman" w:cs="Times New Roman"/>
        </w:rPr>
        <w:t>atıkların</w:t>
      </w:r>
      <w:r w:rsidR="00B546FC" w:rsidRPr="002A461A">
        <w:rPr>
          <w:rFonts w:ascii="Times New Roman" w:hAnsi="Times New Roman" w:cs="Times New Roman"/>
        </w:rPr>
        <w:t xml:space="preserve"> sınırlar ötesi </w:t>
      </w:r>
      <w:r w:rsidR="000F6795" w:rsidRPr="002A461A">
        <w:rPr>
          <w:rFonts w:ascii="Times New Roman" w:hAnsi="Times New Roman" w:cs="Times New Roman"/>
        </w:rPr>
        <w:t>hareketine</w:t>
      </w:r>
      <w:r w:rsidR="00B546FC" w:rsidRPr="002A461A">
        <w:rPr>
          <w:rFonts w:ascii="Times New Roman" w:hAnsi="Times New Roman" w:cs="Times New Roman"/>
        </w:rPr>
        <w:t xml:space="preserve"> izin verilmeden önce transit devletlerin ve atığı ithal edecek devletin yazılı onayları Bakanlıkça alınır.</w:t>
      </w:r>
    </w:p>
    <w:p w:rsidR="00B546FC" w:rsidRPr="002A461A" w:rsidRDefault="00A26737" w:rsidP="00B546FC">
      <w:pPr>
        <w:ind w:firstLine="567"/>
        <w:jc w:val="both"/>
        <w:rPr>
          <w:rFonts w:ascii="Times New Roman" w:hAnsi="Times New Roman" w:cs="Times New Roman"/>
        </w:rPr>
      </w:pPr>
      <w:r w:rsidRPr="002A461A">
        <w:rPr>
          <w:rFonts w:ascii="Times New Roman" w:hAnsi="Times New Roman" w:cs="Times New Roman"/>
        </w:rPr>
        <w:t xml:space="preserve">(3) Tehlikeli atıkların ihracatında </w:t>
      </w:r>
      <w:r w:rsidR="00472635" w:rsidRPr="002A461A">
        <w:rPr>
          <w:rFonts w:ascii="Times New Roman" w:hAnsi="Times New Roman" w:cs="Times New Roman"/>
        </w:rPr>
        <w:t xml:space="preserve">Atık Yönetimi Yönetmeliği’nin </w:t>
      </w:r>
      <w:r w:rsidRPr="002A461A">
        <w:rPr>
          <w:rFonts w:ascii="Times New Roman" w:hAnsi="Times New Roman" w:cs="Times New Roman"/>
        </w:rPr>
        <w:t>ek-</w:t>
      </w:r>
      <w:r w:rsidR="00472635" w:rsidRPr="002A461A">
        <w:rPr>
          <w:rFonts w:ascii="Times New Roman" w:hAnsi="Times New Roman" w:cs="Times New Roman"/>
        </w:rPr>
        <w:t>5</w:t>
      </w:r>
      <w:r w:rsidRPr="002A461A">
        <w:rPr>
          <w:rFonts w:ascii="Times New Roman" w:hAnsi="Times New Roman" w:cs="Times New Roman"/>
        </w:rPr>
        <w:t>’</w:t>
      </w:r>
      <w:r w:rsidR="00472635" w:rsidRPr="002A461A">
        <w:rPr>
          <w:rFonts w:ascii="Times New Roman" w:hAnsi="Times New Roman" w:cs="Times New Roman"/>
        </w:rPr>
        <w:t>in</w:t>
      </w:r>
      <w:r w:rsidRPr="002A461A">
        <w:rPr>
          <w:rFonts w:ascii="Times New Roman" w:hAnsi="Times New Roman" w:cs="Times New Roman"/>
        </w:rPr>
        <w:t xml:space="preserve">de </w:t>
      </w:r>
      <w:r w:rsidR="00472635" w:rsidRPr="002A461A">
        <w:rPr>
          <w:rFonts w:ascii="Times New Roman" w:hAnsi="Times New Roman" w:cs="Times New Roman"/>
        </w:rPr>
        <w:t xml:space="preserve">yer alan </w:t>
      </w:r>
      <w:r w:rsidRPr="002A461A">
        <w:rPr>
          <w:rFonts w:ascii="Times New Roman" w:hAnsi="Times New Roman" w:cs="Times New Roman"/>
        </w:rPr>
        <w:t>ön bildirim (</w:t>
      </w:r>
      <w:proofErr w:type="spellStart"/>
      <w:r w:rsidRPr="002A461A">
        <w:rPr>
          <w:rFonts w:ascii="Times New Roman" w:hAnsi="Times New Roman" w:cs="Times New Roman"/>
        </w:rPr>
        <w:t>notifikasyon</w:t>
      </w:r>
      <w:proofErr w:type="spellEnd"/>
      <w:r w:rsidRPr="002A461A">
        <w:rPr>
          <w:rFonts w:ascii="Times New Roman" w:hAnsi="Times New Roman" w:cs="Times New Roman"/>
        </w:rPr>
        <w:t xml:space="preserve">) formu kullanılır. </w:t>
      </w:r>
      <w:r w:rsidR="00B546FC" w:rsidRPr="002A461A">
        <w:rPr>
          <w:rFonts w:ascii="Times New Roman" w:hAnsi="Times New Roman" w:cs="Times New Roman"/>
        </w:rPr>
        <w:t xml:space="preserve">İhraç edilecek atıklar için </w:t>
      </w:r>
      <w:r w:rsidRPr="002A461A">
        <w:rPr>
          <w:rFonts w:ascii="Times New Roman" w:hAnsi="Times New Roman" w:cs="Times New Roman"/>
        </w:rPr>
        <w:t xml:space="preserve">ön </w:t>
      </w:r>
      <w:r w:rsidR="00B546FC" w:rsidRPr="002A461A">
        <w:rPr>
          <w:rFonts w:ascii="Times New Roman" w:hAnsi="Times New Roman" w:cs="Times New Roman"/>
        </w:rPr>
        <w:t xml:space="preserve">bildirim </w:t>
      </w:r>
      <w:r w:rsidR="00472635" w:rsidRPr="002A461A">
        <w:rPr>
          <w:rFonts w:ascii="Times New Roman" w:hAnsi="Times New Roman" w:cs="Times New Roman"/>
        </w:rPr>
        <w:t>(</w:t>
      </w:r>
      <w:proofErr w:type="spellStart"/>
      <w:r w:rsidR="00472635" w:rsidRPr="002A461A">
        <w:rPr>
          <w:rFonts w:ascii="Times New Roman" w:hAnsi="Times New Roman" w:cs="Times New Roman"/>
        </w:rPr>
        <w:t>notifikasyon</w:t>
      </w:r>
      <w:proofErr w:type="spellEnd"/>
      <w:r w:rsidR="00472635" w:rsidRPr="002A461A">
        <w:rPr>
          <w:rFonts w:ascii="Times New Roman" w:hAnsi="Times New Roman" w:cs="Times New Roman"/>
        </w:rPr>
        <w:t xml:space="preserve">) </w:t>
      </w:r>
      <w:r w:rsidR="00B546FC" w:rsidRPr="002A461A">
        <w:rPr>
          <w:rFonts w:ascii="Times New Roman" w:hAnsi="Times New Roman" w:cs="Times New Roman"/>
        </w:rPr>
        <w:t xml:space="preserve">formu iki nüsha halinde ihracatçı firma tarafından doldurularak Bakanlığa iletilir. Bakanlıkça, </w:t>
      </w:r>
      <w:r w:rsidR="00472635" w:rsidRPr="002A461A">
        <w:rPr>
          <w:rFonts w:ascii="Times New Roman" w:hAnsi="Times New Roman" w:cs="Times New Roman"/>
        </w:rPr>
        <w:t xml:space="preserve">ön </w:t>
      </w:r>
      <w:r w:rsidR="00B546FC" w:rsidRPr="002A461A">
        <w:rPr>
          <w:rFonts w:ascii="Times New Roman" w:hAnsi="Times New Roman" w:cs="Times New Roman"/>
        </w:rPr>
        <w:t xml:space="preserve">bildirim </w:t>
      </w:r>
      <w:r w:rsidR="00472635" w:rsidRPr="002A461A">
        <w:rPr>
          <w:rFonts w:ascii="Times New Roman" w:hAnsi="Times New Roman" w:cs="Times New Roman"/>
        </w:rPr>
        <w:t>(</w:t>
      </w:r>
      <w:proofErr w:type="spellStart"/>
      <w:r w:rsidR="00472635" w:rsidRPr="002A461A">
        <w:rPr>
          <w:rFonts w:ascii="Times New Roman" w:hAnsi="Times New Roman" w:cs="Times New Roman"/>
        </w:rPr>
        <w:t>notifikasyon</w:t>
      </w:r>
      <w:proofErr w:type="spellEnd"/>
      <w:r w:rsidR="00472635" w:rsidRPr="002A461A">
        <w:rPr>
          <w:rFonts w:ascii="Times New Roman" w:hAnsi="Times New Roman" w:cs="Times New Roman"/>
        </w:rPr>
        <w:t xml:space="preserve">) </w:t>
      </w:r>
      <w:r w:rsidR="00B546FC" w:rsidRPr="002A461A">
        <w:rPr>
          <w:rFonts w:ascii="Times New Roman" w:hAnsi="Times New Roman" w:cs="Times New Roman"/>
        </w:rPr>
        <w:t>formunun ithalatçı devletin ve transit devletlerin yetkili makamlarına gönderildiği tarihten itibaren altmış gün içinde yazılı onay verilmezse ihracat işlemi başlatılamaz.</w:t>
      </w:r>
    </w:p>
    <w:p w:rsidR="00021C12" w:rsidRPr="002A461A" w:rsidRDefault="00021C12" w:rsidP="00B546FC">
      <w:pPr>
        <w:ind w:firstLine="567"/>
        <w:jc w:val="both"/>
        <w:rPr>
          <w:rFonts w:ascii="Times New Roman" w:hAnsi="Times New Roman" w:cs="Times New Roman"/>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t>Transit devlete bildirim yükümlülüğü</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 xml:space="preserve">18 </w:t>
      </w:r>
      <w:r w:rsidRPr="002A461A">
        <w:rPr>
          <w:rFonts w:ascii="Times New Roman" w:hAnsi="Times New Roman" w:cs="Times New Roman"/>
        </w:rPr>
        <w:t>– (1) Ülkemizin transit de</w:t>
      </w:r>
      <w:r w:rsidR="00A26737" w:rsidRPr="002A461A">
        <w:rPr>
          <w:rFonts w:ascii="Times New Roman" w:hAnsi="Times New Roman" w:cs="Times New Roman"/>
        </w:rPr>
        <w:t xml:space="preserve">vlet olması halinde, Bakanlığa </w:t>
      </w:r>
      <w:r w:rsidR="00472635" w:rsidRPr="002A461A">
        <w:rPr>
          <w:rFonts w:ascii="Times New Roman" w:hAnsi="Times New Roman" w:cs="Times New Roman"/>
        </w:rPr>
        <w:t>sunulan ön bildirim (</w:t>
      </w:r>
      <w:proofErr w:type="spellStart"/>
      <w:r w:rsidR="00472635" w:rsidRPr="002A461A">
        <w:rPr>
          <w:rFonts w:ascii="Times New Roman" w:hAnsi="Times New Roman" w:cs="Times New Roman"/>
        </w:rPr>
        <w:t>notifikasyon</w:t>
      </w:r>
      <w:proofErr w:type="spellEnd"/>
      <w:r w:rsidR="00472635" w:rsidRPr="002A461A">
        <w:rPr>
          <w:rFonts w:ascii="Times New Roman" w:hAnsi="Times New Roman" w:cs="Times New Roman"/>
        </w:rPr>
        <w:t xml:space="preserve">) formunda </w:t>
      </w:r>
      <w:r w:rsidRPr="002A461A">
        <w:rPr>
          <w:rFonts w:ascii="Times New Roman" w:hAnsi="Times New Roman" w:cs="Times New Roman"/>
        </w:rPr>
        <w:t>belirtilen şekilde taşımanın planlandığı tarihten en az altmış gün önce bildirimde bulunulması zorunludur. Bakanlık söz konusu transit taşıma işlemine şartlı veya şartsız izin verebilir, izin vermeyi reddedebilir veya en geç altmış gün içinde bildirimde bulunan taraftan bilgi isteyerek yazılı cevabını bildirir.</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(2) Bakanlığın izni alınmadan transit geçiş yapılmaz, ulusal yetki alanımız içinde atık yükü limbo yapılamaz ve aktarılamaz.</w:t>
      </w:r>
    </w:p>
    <w:p w:rsidR="00B546FC" w:rsidRPr="002A461A" w:rsidRDefault="00B546FC" w:rsidP="00B546FC">
      <w:pPr>
        <w:ind w:firstLine="567"/>
        <w:jc w:val="both"/>
        <w:rPr>
          <w:rFonts w:ascii="Times New Roman" w:hAnsi="Times New Roman" w:cs="Times New Roman"/>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t xml:space="preserve">Atıkların </w:t>
      </w:r>
      <w:r w:rsidR="00A26737" w:rsidRPr="002A461A">
        <w:rPr>
          <w:rFonts w:ascii="Times New Roman" w:hAnsi="Times New Roman" w:cs="Times New Roman"/>
          <w:b/>
        </w:rPr>
        <w:t>sınırlar ötesi hareketinde</w:t>
      </w:r>
      <w:r w:rsidRPr="002A461A">
        <w:rPr>
          <w:rFonts w:ascii="Times New Roman" w:hAnsi="Times New Roman" w:cs="Times New Roman"/>
          <w:b/>
        </w:rPr>
        <w:t xml:space="preserve"> uygulanacak usul ve esaslar</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 xml:space="preserve">19 </w:t>
      </w:r>
      <w:r w:rsidRPr="002A461A">
        <w:rPr>
          <w:rFonts w:ascii="Times New Roman" w:hAnsi="Times New Roman" w:cs="Times New Roman"/>
        </w:rPr>
        <w:t xml:space="preserve">– (1) </w:t>
      </w:r>
      <w:r w:rsidR="00FB130D" w:rsidRPr="002A461A">
        <w:rPr>
          <w:rFonts w:ascii="Times New Roman" w:hAnsi="Times New Roman" w:cs="Times New Roman"/>
        </w:rPr>
        <w:t>Tehlikeli a</w:t>
      </w:r>
      <w:r w:rsidRPr="002A461A">
        <w:rPr>
          <w:rFonts w:ascii="Times New Roman" w:hAnsi="Times New Roman" w:cs="Times New Roman"/>
        </w:rPr>
        <w:t xml:space="preserve">tıkların </w:t>
      </w:r>
      <w:r w:rsidR="00A26737" w:rsidRPr="002A461A">
        <w:rPr>
          <w:rFonts w:ascii="Times New Roman" w:hAnsi="Times New Roman" w:cs="Times New Roman"/>
        </w:rPr>
        <w:t>sınırlar ötesi hareketinde</w:t>
      </w:r>
      <w:r w:rsidRPr="002A461A">
        <w:rPr>
          <w:rFonts w:ascii="Times New Roman" w:hAnsi="Times New Roman" w:cs="Times New Roman"/>
        </w:rPr>
        <w:t xml:space="preserve"> uygulanacak usul ve esaslar şunlardır;</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 xml:space="preserve">a) Taşıyıcı, </w:t>
      </w:r>
      <w:r w:rsidR="0065463E" w:rsidRPr="002A461A">
        <w:rPr>
          <w:rFonts w:ascii="Times New Roman" w:hAnsi="Times New Roman" w:cs="Times New Roman"/>
        </w:rPr>
        <w:t>Atık Yönetimi Yönetmeliği’nin e</w:t>
      </w:r>
      <w:r w:rsidR="0060514B" w:rsidRPr="002A461A">
        <w:rPr>
          <w:rFonts w:ascii="Times New Roman" w:hAnsi="Times New Roman" w:cs="Times New Roman"/>
        </w:rPr>
        <w:t>k-5</w:t>
      </w:r>
      <w:r w:rsidR="0065463E" w:rsidRPr="002A461A">
        <w:rPr>
          <w:rFonts w:ascii="Times New Roman" w:hAnsi="Times New Roman" w:cs="Times New Roman"/>
        </w:rPr>
        <w:t>’</w:t>
      </w:r>
      <w:r w:rsidR="0060514B" w:rsidRPr="002A461A">
        <w:rPr>
          <w:rFonts w:ascii="Times New Roman" w:hAnsi="Times New Roman" w:cs="Times New Roman"/>
        </w:rPr>
        <w:t xml:space="preserve">inde bulunan </w:t>
      </w:r>
      <w:r w:rsidR="0065463E" w:rsidRPr="002A461A">
        <w:rPr>
          <w:rFonts w:ascii="Times New Roman" w:hAnsi="Times New Roman" w:cs="Times New Roman"/>
        </w:rPr>
        <w:t>uluslararası atık taşıma (</w:t>
      </w:r>
      <w:proofErr w:type="spellStart"/>
      <w:r w:rsidR="0065463E" w:rsidRPr="002A461A">
        <w:rPr>
          <w:rFonts w:ascii="Times New Roman" w:hAnsi="Times New Roman" w:cs="Times New Roman"/>
        </w:rPr>
        <w:t>movement</w:t>
      </w:r>
      <w:proofErr w:type="spellEnd"/>
      <w:r w:rsidR="0065463E" w:rsidRPr="002A461A">
        <w:rPr>
          <w:rFonts w:ascii="Times New Roman" w:hAnsi="Times New Roman" w:cs="Times New Roman"/>
        </w:rPr>
        <w:t xml:space="preserve"> </w:t>
      </w:r>
      <w:proofErr w:type="spellStart"/>
      <w:r w:rsidR="0065463E" w:rsidRPr="002A461A">
        <w:rPr>
          <w:rFonts w:ascii="Times New Roman" w:hAnsi="Times New Roman" w:cs="Times New Roman"/>
        </w:rPr>
        <w:t>document</w:t>
      </w:r>
      <w:proofErr w:type="spellEnd"/>
      <w:r w:rsidR="0065463E" w:rsidRPr="002A461A">
        <w:rPr>
          <w:rFonts w:ascii="Times New Roman" w:hAnsi="Times New Roman" w:cs="Times New Roman"/>
        </w:rPr>
        <w:t xml:space="preserve">) formunu </w:t>
      </w:r>
      <w:r w:rsidRPr="002A461A">
        <w:rPr>
          <w:rFonts w:ascii="Times New Roman" w:hAnsi="Times New Roman" w:cs="Times New Roman"/>
        </w:rPr>
        <w:t xml:space="preserve">atıkların </w:t>
      </w:r>
      <w:r w:rsidR="00A26737" w:rsidRPr="002A461A">
        <w:rPr>
          <w:rFonts w:ascii="Times New Roman" w:hAnsi="Times New Roman" w:cs="Times New Roman"/>
        </w:rPr>
        <w:t>hareketine</w:t>
      </w:r>
      <w:r w:rsidRPr="002A461A">
        <w:rPr>
          <w:rFonts w:ascii="Times New Roman" w:hAnsi="Times New Roman" w:cs="Times New Roman"/>
        </w:rPr>
        <w:t xml:space="preserve"> başladığı andan itibaren </w:t>
      </w:r>
      <w:r w:rsidR="00A26737" w:rsidRPr="002A461A">
        <w:rPr>
          <w:rFonts w:ascii="Times New Roman" w:hAnsi="Times New Roman" w:cs="Times New Roman"/>
        </w:rPr>
        <w:t xml:space="preserve">gideceği tesise </w:t>
      </w:r>
      <w:r w:rsidRPr="002A461A">
        <w:rPr>
          <w:rFonts w:ascii="Times New Roman" w:hAnsi="Times New Roman" w:cs="Times New Roman"/>
        </w:rPr>
        <w:t>kadar, taşıma süresince yanında bulundurmak ve bu belgeyi istendiğinde güvenlik ve taşıma ile ilgili makamların</w:t>
      </w:r>
      <w:r w:rsidR="00A26737" w:rsidRPr="002A461A">
        <w:rPr>
          <w:rFonts w:ascii="Times New Roman" w:hAnsi="Times New Roman" w:cs="Times New Roman"/>
        </w:rPr>
        <w:t xml:space="preserve"> incelemesine sunmak zorundadır.</w:t>
      </w:r>
      <w:r w:rsidR="001D539F" w:rsidRPr="002A461A">
        <w:rPr>
          <w:rFonts w:ascii="Times New Roman" w:hAnsi="Times New Roman" w:cs="Times New Roman"/>
        </w:rPr>
        <w:t xml:space="preserve"> </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 xml:space="preserve">b) Atıkların sınırlar ötesi </w:t>
      </w:r>
      <w:r w:rsidR="00A26737" w:rsidRPr="002A461A">
        <w:rPr>
          <w:rFonts w:ascii="Times New Roman" w:hAnsi="Times New Roman" w:cs="Times New Roman"/>
        </w:rPr>
        <w:t>hareketinden</w:t>
      </w:r>
      <w:r w:rsidRPr="002A461A">
        <w:rPr>
          <w:rFonts w:ascii="Times New Roman" w:hAnsi="Times New Roman" w:cs="Times New Roman"/>
        </w:rPr>
        <w:t xml:space="preserve"> sorumlu olan şahıslar, söz konusu atıkların teslim edilmesi veya teslim alınması sırasında taşıma b</w:t>
      </w:r>
      <w:r w:rsidR="00A26737" w:rsidRPr="002A461A">
        <w:rPr>
          <w:rFonts w:ascii="Times New Roman" w:hAnsi="Times New Roman" w:cs="Times New Roman"/>
        </w:rPr>
        <w:t>elgesini imzalamakla yükümlüdür.</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 xml:space="preserve">c) </w:t>
      </w:r>
      <w:r w:rsidR="00A26737" w:rsidRPr="002A461A">
        <w:rPr>
          <w:rFonts w:ascii="Times New Roman" w:hAnsi="Times New Roman" w:cs="Times New Roman"/>
        </w:rPr>
        <w:t>Atığı alan işletme,</w:t>
      </w:r>
      <w:r w:rsidRPr="002A461A">
        <w:rPr>
          <w:rFonts w:ascii="Times New Roman" w:hAnsi="Times New Roman" w:cs="Times New Roman"/>
        </w:rPr>
        <w:t xml:space="preserve"> söz konusu atıkları teslim almış olduğunu ve işlemin bildirimde belirtildiği şekilde tamamlandığını gösteren belgeyi ihracatçıya ve Bakanlığa iletmekle yükümlüdür. İhracatçı bu belgeyi alamadığı takdirde Bakanlık kanalıyla bu du</w:t>
      </w:r>
      <w:r w:rsidR="00A26737" w:rsidRPr="002A461A">
        <w:rPr>
          <w:rFonts w:ascii="Times New Roman" w:hAnsi="Times New Roman" w:cs="Times New Roman"/>
        </w:rPr>
        <w:t>rumu ithalatçı devlete bildirir.</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 xml:space="preserve">d) Atıkların sınırlar ötesi </w:t>
      </w:r>
      <w:r w:rsidR="00A26737" w:rsidRPr="002A461A">
        <w:rPr>
          <w:rFonts w:ascii="Times New Roman" w:hAnsi="Times New Roman" w:cs="Times New Roman"/>
        </w:rPr>
        <w:t>hareketinde</w:t>
      </w:r>
      <w:r w:rsidRPr="002A461A">
        <w:rPr>
          <w:rFonts w:ascii="Times New Roman" w:hAnsi="Times New Roman" w:cs="Times New Roman"/>
        </w:rPr>
        <w:t xml:space="preserve"> uluslararası paketleme, etiketleme ve taşıma standartlarına uyulur</w:t>
      </w:r>
      <w:r w:rsidR="00A26737" w:rsidRPr="002A461A">
        <w:rPr>
          <w:rFonts w:ascii="Times New Roman" w:hAnsi="Times New Roman" w:cs="Times New Roman"/>
        </w:rPr>
        <w:t>.</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 xml:space="preserve">e) Atıkların sınırlar ötesi </w:t>
      </w:r>
      <w:r w:rsidR="007E1790" w:rsidRPr="002A461A">
        <w:rPr>
          <w:rFonts w:ascii="Times New Roman" w:hAnsi="Times New Roman" w:cs="Times New Roman"/>
        </w:rPr>
        <w:t>hareketinin</w:t>
      </w:r>
      <w:r w:rsidRPr="002A461A">
        <w:rPr>
          <w:rFonts w:ascii="Times New Roman" w:hAnsi="Times New Roman" w:cs="Times New Roman"/>
        </w:rPr>
        <w:t xml:space="preserve"> bu Yönetmeliğe göre tamamlanamadığı durumlarda, ihracatçı devlet, ithalatçı devletin bilgi verdiği tarihten itibaren doksan gün içinde veya ilgili devletlerin mutabık kalacakları başka bir süre içinde geri almayı temin eder.</w:t>
      </w:r>
    </w:p>
    <w:p w:rsidR="00B546FC" w:rsidRPr="002A461A" w:rsidRDefault="00B546FC" w:rsidP="00B546FC">
      <w:pPr>
        <w:ind w:firstLine="567"/>
        <w:jc w:val="both"/>
        <w:rPr>
          <w:rFonts w:ascii="Times New Roman" w:hAnsi="Times New Roman" w:cs="Times New Roman"/>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t>Genel bildirim</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20</w:t>
      </w:r>
      <w:r w:rsidR="001849D2" w:rsidRPr="002A461A">
        <w:rPr>
          <w:rFonts w:ascii="Times New Roman" w:hAnsi="Times New Roman" w:cs="Times New Roman"/>
        </w:rPr>
        <w:t xml:space="preserve"> </w:t>
      </w:r>
      <w:r w:rsidRPr="002A461A">
        <w:rPr>
          <w:rFonts w:ascii="Times New Roman" w:hAnsi="Times New Roman" w:cs="Times New Roman"/>
        </w:rPr>
        <w:t>– (1) İhracatçının bir yıllık süre için genel bir bildirimde bulunmasına izin verilebilmesi için;</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a) Sevk edilecek atıkların cinsi, kesin miktarı veya periyodik listesi gibi Bakanlığın isteyeceği bilgilerin bulunması,</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b) Atıkların aynı fiziksel ve kimyasal özellikleri taşıması,</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c) İhracatçı devletin aynı gümrük giriş-çıkış kapısını kullanması,</w:t>
      </w:r>
    </w:p>
    <w:p w:rsidR="00B546FC" w:rsidRPr="002A461A" w:rsidRDefault="00D52B3A" w:rsidP="00B546FC">
      <w:pPr>
        <w:ind w:firstLine="567"/>
        <w:jc w:val="both"/>
        <w:rPr>
          <w:rFonts w:ascii="Times New Roman" w:hAnsi="Times New Roman" w:cs="Times New Roman"/>
        </w:rPr>
      </w:pPr>
      <w:r w:rsidRPr="002A461A">
        <w:rPr>
          <w:rFonts w:ascii="Times New Roman" w:hAnsi="Times New Roman" w:cs="Times New Roman"/>
        </w:rPr>
        <w:t>ç</w:t>
      </w:r>
      <w:r w:rsidR="00B546FC" w:rsidRPr="002A461A">
        <w:rPr>
          <w:rFonts w:ascii="Times New Roman" w:hAnsi="Times New Roman" w:cs="Times New Roman"/>
        </w:rPr>
        <w:t>) Atıkların aynı bertaraf tesisine sevk edilmesi,</w:t>
      </w:r>
    </w:p>
    <w:p w:rsidR="00B546FC" w:rsidRPr="002A461A" w:rsidRDefault="00B546FC" w:rsidP="00B546FC">
      <w:pPr>
        <w:ind w:firstLine="567"/>
        <w:jc w:val="both"/>
        <w:rPr>
          <w:rFonts w:ascii="Times New Roman" w:hAnsi="Times New Roman" w:cs="Times New Roman"/>
        </w:rPr>
      </w:pPr>
      <w:proofErr w:type="gramStart"/>
      <w:r w:rsidRPr="002A461A">
        <w:rPr>
          <w:rFonts w:ascii="Times New Roman" w:hAnsi="Times New Roman" w:cs="Times New Roman"/>
        </w:rPr>
        <w:t>zorunludur</w:t>
      </w:r>
      <w:proofErr w:type="gramEnd"/>
      <w:r w:rsidRPr="002A461A">
        <w:rPr>
          <w:rFonts w:ascii="Times New Roman" w:hAnsi="Times New Roman" w:cs="Times New Roman"/>
        </w:rPr>
        <w:t>.</w:t>
      </w:r>
    </w:p>
    <w:p w:rsidR="00B546FC" w:rsidRPr="002A461A" w:rsidRDefault="00B546FC" w:rsidP="00B546FC">
      <w:pPr>
        <w:ind w:firstLine="567"/>
        <w:jc w:val="both"/>
        <w:rPr>
          <w:rFonts w:ascii="Times New Roman" w:hAnsi="Times New Roman" w:cs="Times New Roman"/>
        </w:rPr>
      </w:pPr>
    </w:p>
    <w:p w:rsidR="00B546FC" w:rsidRPr="002A461A" w:rsidRDefault="00B546FC" w:rsidP="00B546FC">
      <w:pPr>
        <w:ind w:firstLine="567"/>
        <w:jc w:val="both"/>
        <w:rPr>
          <w:rFonts w:ascii="Times New Roman" w:hAnsi="Times New Roman" w:cs="Times New Roman"/>
          <w:b/>
        </w:rPr>
      </w:pPr>
      <w:r w:rsidRPr="002A461A">
        <w:rPr>
          <w:rFonts w:ascii="Times New Roman" w:hAnsi="Times New Roman" w:cs="Times New Roman"/>
          <w:b/>
        </w:rPr>
        <w:t>Yasadışı trafik</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21</w:t>
      </w:r>
      <w:r w:rsidR="001849D2" w:rsidRPr="002A461A">
        <w:rPr>
          <w:rFonts w:ascii="Times New Roman" w:hAnsi="Times New Roman" w:cs="Times New Roman"/>
        </w:rPr>
        <w:t xml:space="preserve"> </w:t>
      </w:r>
      <w:r w:rsidRPr="002A461A">
        <w:rPr>
          <w:rFonts w:ascii="Times New Roman" w:hAnsi="Times New Roman" w:cs="Times New Roman"/>
        </w:rPr>
        <w:t>– (1) Atıkların taşınmasında;</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a)</w:t>
      </w:r>
      <w:r w:rsidR="00520138" w:rsidRPr="002A461A">
        <w:rPr>
          <w:rFonts w:ascii="Times New Roman" w:hAnsi="Times New Roman" w:cs="Times New Roman"/>
        </w:rPr>
        <w:t xml:space="preserve"> </w:t>
      </w:r>
      <w:r w:rsidRPr="002A461A">
        <w:rPr>
          <w:rFonts w:ascii="Times New Roman" w:hAnsi="Times New Roman" w:cs="Times New Roman"/>
        </w:rPr>
        <w:t>Bu Yönetmelik gereğince yapılması gereken bildirimlerde bulunulmaması,</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b) Yetkili otoritenin bu Yönetmelik ile belirtilen izninin bulunmaması,</w:t>
      </w:r>
    </w:p>
    <w:p w:rsidR="00B546FC" w:rsidRPr="002A461A" w:rsidRDefault="00B546FC" w:rsidP="00B546FC">
      <w:pPr>
        <w:ind w:firstLine="567"/>
        <w:jc w:val="both"/>
        <w:rPr>
          <w:rFonts w:ascii="Times New Roman" w:hAnsi="Times New Roman" w:cs="Times New Roman"/>
        </w:rPr>
      </w:pPr>
      <w:r w:rsidRPr="002A461A">
        <w:rPr>
          <w:rFonts w:ascii="Times New Roman" w:hAnsi="Times New Roman" w:cs="Times New Roman"/>
        </w:rPr>
        <w:t>c) Yetkili otoritenin izninin hileli veya yalan beyan sonucu elde edilmesi,</w:t>
      </w:r>
    </w:p>
    <w:p w:rsidR="00B546FC" w:rsidRPr="002A461A" w:rsidRDefault="00520138" w:rsidP="00B546FC">
      <w:pPr>
        <w:ind w:firstLine="567"/>
        <w:jc w:val="both"/>
        <w:rPr>
          <w:rFonts w:ascii="Times New Roman" w:hAnsi="Times New Roman" w:cs="Times New Roman"/>
        </w:rPr>
      </w:pPr>
      <w:r w:rsidRPr="002A461A">
        <w:rPr>
          <w:rFonts w:ascii="Times New Roman" w:hAnsi="Times New Roman" w:cs="Times New Roman"/>
        </w:rPr>
        <w:t>ç</w:t>
      </w:r>
      <w:r w:rsidR="00B546FC" w:rsidRPr="002A461A">
        <w:rPr>
          <w:rFonts w:ascii="Times New Roman" w:hAnsi="Times New Roman" w:cs="Times New Roman"/>
        </w:rPr>
        <w:t>) Belgelerin içeriğine tümüyle veya kısmen uymadan ülke yetki alanına girilmesi,</w:t>
      </w:r>
    </w:p>
    <w:p w:rsidR="00B546FC" w:rsidRPr="002A461A" w:rsidRDefault="00520138" w:rsidP="00B546FC">
      <w:pPr>
        <w:ind w:firstLine="567"/>
        <w:jc w:val="both"/>
        <w:rPr>
          <w:rFonts w:ascii="Times New Roman" w:hAnsi="Times New Roman" w:cs="Times New Roman"/>
        </w:rPr>
      </w:pPr>
      <w:r w:rsidRPr="002A461A">
        <w:rPr>
          <w:rFonts w:ascii="Times New Roman" w:hAnsi="Times New Roman" w:cs="Times New Roman"/>
        </w:rPr>
        <w:t>d</w:t>
      </w:r>
      <w:r w:rsidR="00B546FC" w:rsidRPr="002A461A">
        <w:rPr>
          <w:rFonts w:ascii="Times New Roman" w:hAnsi="Times New Roman" w:cs="Times New Roman"/>
        </w:rPr>
        <w:t>) Uluslararası sözleşmelere</w:t>
      </w:r>
      <w:r w:rsidR="008B7A06" w:rsidRPr="002A461A">
        <w:rPr>
          <w:rFonts w:ascii="Times New Roman" w:hAnsi="Times New Roman" w:cs="Times New Roman"/>
        </w:rPr>
        <w:t>, Atık Yönetimi Yönetmeliği</w:t>
      </w:r>
      <w:r w:rsidR="00B546FC" w:rsidRPr="002A461A">
        <w:rPr>
          <w:rFonts w:ascii="Times New Roman" w:hAnsi="Times New Roman" w:cs="Times New Roman"/>
        </w:rPr>
        <w:t xml:space="preserve"> ve bu Yönetmeliğe aykırı olarak atıkların </w:t>
      </w:r>
      <w:r w:rsidR="008B7A06" w:rsidRPr="002A461A">
        <w:rPr>
          <w:rFonts w:ascii="Times New Roman" w:hAnsi="Times New Roman" w:cs="Times New Roman"/>
        </w:rPr>
        <w:t>geri kazanım/</w:t>
      </w:r>
      <w:r w:rsidR="00B546FC" w:rsidRPr="002A461A">
        <w:rPr>
          <w:rFonts w:ascii="Times New Roman" w:hAnsi="Times New Roman" w:cs="Times New Roman"/>
        </w:rPr>
        <w:t>bertaraf, boşaltım ve/veya nakil aracıyla birlikte terk edilmesi,</w:t>
      </w:r>
    </w:p>
    <w:p w:rsidR="00B546FC" w:rsidRPr="002A461A" w:rsidRDefault="00B546FC" w:rsidP="00B546FC">
      <w:pPr>
        <w:ind w:firstLine="567"/>
        <w:jc w:val="both"/>
        <w:rPr>
          <w:rFonts w:ascii="Times New Roman" w:hAnsi="Times New Roman" w:cs="Times New Roman"/>
        </w:rPr>
      </w:pPr>
      <w:proofErr w:type="gramStart"/>
      <w:r w:rsidRPr="002A461A">
        <w:rPr>
          <w:rFonts w:ascii="Times New Roman" w:hAnsi="Times New Roman" w:cs="Times New Roman"/>
        </w:rPr>
        <w:t>durumlarında</w:t>
      </w:r>
      <w:proofErr w:type="gramEnd"/>
      <w:r w:rsidRPr="002A461A">
        <w:rPr>
          <w:rFonts w:ascii="Times New Roman" w:hAnsi="Times New Roman" w:cs="Times New Roman"/>
        </w:rPr>
        <w:t xml:space="preserve"> atıkların </w:t>
      </w:r>
      <w:r w:rsidR="003858AA" w:rsidRPr="002A461A">
        <w:rPr>
          <w:rFonts w:ascii="Times New Roman" w:hAnsi="Times New Roman" w:cs="Times New Roman"/>
        </w:rPr>
        <w:t>hareketi</w:t>
      </w:r>
      <w:r w:rsidRPr="002A461A">
        <w:rPr>
          <w:rFonts w:ascii="Times New Roman" w:hAnsi="Times New Roman" w:cs="Times New Roman"/>
        </w:rPr>
        <w:t xml:space="preserve"> yasadışı trafiktir.</w:t>
      </w:r>
    </w:p>
    <w:p w:rsidR="003D3868" w:rsidRPr="002A461A" w:rsidRDefault="00520138" w:rsidP="0060514B">
      <w:pPr>
        <w:ind w:firstLine="567"/>
        <w:jc w:val="both"/>
        <w:rPr>
          <w:rFonts w:ascii="Times New Roman" w:hAnsi="Times New Roman" w:cs="Times New Roman"/>
        </w:rPr>
      </w:pPr>
      <w:r w:rsidRPr="002A461A">
        <w:rPr>
          <w:rFonts w:ascii="Times New Roman" w:hAnsi="Times New Roman" w:cs="Times New Roman"/>
        </w:rPr>
        <w:t xml:space="preserve">(2) </w:t>
      </w:r>
      <w:r w:rsidR="00B546FC" w:rsidRPr="002A461A">
        <w:rPr>
          <w:rFonts w:ascii="Times New Roman" w:hAnsi="Times New Roman" w:cs="Times New Roman"/>
        </w:rPr>
        <w:t>İhracatçı, kendisine yasadışı trafik hakkında bilgi verildiği tarihten itibaren otuz gün içinde veya ilgili devletlerin mutabık kalacağı başka bir süre içinde, atıkların ihracatçı veya üretici ya da ihracatçı devletin kendisi tarafından ülkesine iadesini temin edecektir.</w:t>
      </w:r>
    </w:p>
    <w:p w:rsidR="0060514B" w:rsidRPr="002A461A" w:rsidRDefault="0060514B" w:rsidP="0060514B">
      <w:pPr>
        <w:ind w:firstLine="567"/>
        <w:jc w:val="both"/>
        <w:rPr>
          <w:rFonts w:ascii="Times New Roman" w:hAnsi="Times New Roman" w:cs="Times New Roman"/>
        </w:rPr>
      </w:pPr>
    </w:p>
    <w:p w:rsidR="00CF43BF" w:rsidRPr="002A461A" w:rsidRDefault="0060514B" w:rsidP="00CE5A70">
      <w:pPr>
        <w:jc w:val="center"/>
        <w:rPr>
          <w:rFonts w:ascii="Times New Roman" w:hAnsi="Times New Roman" w:cs="Times New Roman"/>
          <w:b/>
        </w:rPr>
      </w:pPr>
      <w:r w:rsidRPr="002A461A">
        <w:rPr>
          <w:rFonts w:ascii="Times New Roman" w:hAnsi="Times New Roman" w:cs="Times New Roman"/>
          <w:b/>
        </w:rPr>
        <w:t>YEDİNCİ</w:t>
      </w:r>
      <w:r w:rsidR="00B10834" w:rsidRPr="002A461A">
        <w:rPr>
          <w:rFonts w:ascii="Times New Roman" w:hAnsi="Times New Roman" w:cs="Times New Roman"/>
          <w:b/>
        </w:rPr>
        <w:t xml:space="preserve"> </w:t>
      </w:r>
      <w:r w:rsidR="00CF43BF" w:rsidRPr="002A461A">
        <w:rPr>
          <w:rFonts w:ascii="Times New Roman" w:hAnsi="Times New Roman" w:cs="Times New Roman"/>
          <w:b/>
        </w:rPr>
        <w:t>BÖLÜM</w:t>
      </w:r>
    </w:p>
    <w:p w:rsidR="00CF43BF" w:rsidRPr="002A461A" w:rsidRDefault="00CE5A70" w:rsidP="00CE5A70">
      <w:pPr>
        <w:jc w:val="center"/>
        <w:rPr>
          <w:rFonts w:ascii="Times New Roman" w:hAnsi="Times New Roman" w:cs="Times New Roman"/>
          <w:b/>
        </w:rPr>
      </w:pPr>
      <w:r w:rsidRPr="002A461A">
        <w:rPr>
          <w:rFonts w:ascii="Times New Roman" w:hAnsi="Times New Roman" w:cs="Times New Roman"/>
          <w:b/>
        </w:rPr>
        <w:t>Çeşitli ve Son Hükümler</w:t>
      </w:r>
    </w:p>
    <w:p w:rsidR="005A6FDB" w:rsidRPr="002A461A" w:rsidRDefault="005A6FDB" w:rsidP="00CE5A70">
      <w:pPr>
        <w:ind w:firstLine="567"/>
        <w:jc w:val="both"/>
        <w:rPr>
          <w:rFonts w:ascii="Times New Roman" w:hAnsi="Times New Roman" w:cs="Times New Roman"/>
        </w:rPr>
      </w:pPr>
    </w:p>
    <w:p w:rsidR="00CE5A70"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İdari yaptırım</w:t>
      </w:r>
    </w:p>
    <w:p w:rsidR="005A6FDB" w:rsidRPr="002A461A" w:rsidRDefault="001D18CC" w:rsidP="00CE5A70">
      <w:pPr>
        <w:ind w:firstLine="567"/>
        <w:jc w:val="both"/>
        <w:rPr>
          <w:rFonts w:ascii="Times New Roman" w:hAnsi="Times New Roman" w:cs="Times New Roman"/>
        </w:rPr>
      </w:pPr>
      <w:r w:rsidRPr="002A461A">
        <w:rPr>
          <w:rFonts w:ascii="Times New Roman" w:hAnsi="Times New Roman" w:cs="Times New Roman"/>
          <w:b/>
        </w:rPr>
        <w:t xml:space="preserve">MADDE </w:t>
      </w:r>
      <w:r w:rsidR="001849D2" w:rsidRPr="002A461A">
        <w:rPr>
          <w:rFonts w:ascii="Times New Roman" w:hAnsi="Times New Roman" w:cs="Times New Roman"/>
          <w:b/>
        </w:rPr>
        <w:t>22</w:t>
      </w:r>
      <w:r w:rsidR="001849D2" w:rsidRPr="002A461A">
        <w:rPr>
          <w:rFonts w:ascii="Times New Roman" w:hAnsi="Times New Roman" w:cs="Times New Roman"/>
        </w:rPr>
        <w:t xml:space="preserve"> </w:t>
      </w:r>
      <w:r w:rsidR="005A6FDB" w:rsidRPr="002A461A">
        <w:rPr>
          <w:rFonts w:ascii="Times New Roman" w:hAnsi="Times New Roman" w:cs="Times New Roman"/>
        </w:rPr>
        <w:t>– (1)</w:t>
      </w:r>
      <w:r w:rsidR="0077171A" w:rsidRPr="002A461A">
        <w:rPr>
          <w:rFonts w:ascii="Times New Roman" w:hAnsi="Times New Roman" w:cs="Times New Roman"/>
        </w:rPr>
        <w:t xml:space="preserve"> Bu Yönetmelik hükümlerine aykırı hareket edenler hakkında 2872 sayılı Çevre Kanununda öngörülen müeyyideler uygulanır.</w:t>
      </w:r>
    </w:p>
    <w:p w:rsidR="005A6FDB" w:rsidRPr="002A461A" w:rsidRDefault="005A6FDB" w:rsidP="00CE5A70">
      <w:pPr>
        <w:ind w:firstLine="567"/>
        <w:jc w:val="both"/>
        <w:rPr>
          <w:rFonts w:ascii="Times New Roman" w:hAnsi="Times New Roman" w:cs="Times New Roman"/>
        </w:rPr>
      </w:pPr>
    </w:p>
    <w:p w:rsidR="00CE5A70"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Onaylanmış atık yönetim planları</w:t>
      </w:r>
    </w:p>
    <w:p w:rsidR="005A6FDB" w:rsidRPr="002A461A" w:rsidRDefault="005A6FDB" w:rsidP="00CE5A70">
      <w:pPr>
        <w:ind w:firstLine="567"/>
        <w:jc w:val="both"/>
        <w:rPr>
          <w:rFonts w:ascii="Times New Roman" w:hAnsi="Times New Roman" w:cs="Times New Roman"/>
        </w:rPr>
      </w:pPr>
      <w:r w:rsidRPr="002A461A">
        <w:rPr>
          <w:rFonts w:ascii="Times New Roman" w:hAnsi="Times New Roman" w:cs="Times New Roman"/>
          <w:b/>
        </w:rPr>
        <w:t>GEÇİCİ MADDE 1</w:t>
      </w:r>
      <w:r w:rsidRPr="002A461A">
        <w:rPr>
          <w:rFonts w:ascii="Times New Roman" w:hAnsi="Times New Roman" w:cs="Times New Roman"/>
        </w:rPr>
        <w:t xml:space="preserve"> – (1)</w:t>
      </w:r>
      <w:r w:rsidR="009068A2" w:rsidRPr="002A461A">
        <w:rPr>
          <w:rFonts w:ascii="Times New Roman" w:hAnsi="Times New Roman" w:cs="Times New Roman"/>
        </w:rPr>
        <w:t xml:space="preserve"> Bu yönetmeliğin yürürlüğe girdiği tarihten önce il müdürlüğüne sunularak onay alınmış olan </w:t>
      </w:r>
      <w:r w:rsidR="00763467" w:rsidRPr="002A461A">
        <w:rPr>
          <w:rFonts w:ascii="Times New Roman" w:hAnsi="Times New Roman" w:cs="Times New Roman"/>
        </w:rPr>
        <w:t xml:space="preserve">endüstriyel </w:t>
      </w:r>
      <w:r w:rsidR="009068A2" w:rsidRPr="002A461A">
        <w:rPr>
          <w:rFonts w:ascii="Times New Roman" w:hAnsi="Times New Roman" w:cs="Times New Roman"/>
        </w:rPr>
        <w:t xml:space="preserve">atık yönetim planları onaylandığı </w:t>
      </w:r>
      <w:r w:rsidR="00CD4CEF" w:rsidRPr="002A461A">
        <w:rPr>
          <w:rFonts w:ascii="Times New Roman" w:hAnsi="Times New Roman" w:cs="Times New Roman"/>
        </w:rPr>
        <w:t>süre sonuna kadar</w:t>
      </w:r>
      <w:r w:rsidR="00561850" w:rsidRPr="002A461A">
        <w:rPr>
          <w:rFonts w:ascii="Times New Roman" w:hAnsi="Times New Roman" w:cs="Times New Roman"/>
        </w:rPr>
        <w:t xml:space="preserve"> geçerlidir. </w:t>
      </w:r>
    </w:p>
    <w:p w:rsidR="005A6FDB" w:rsidRPr="002A461A" w:rsidRDefault="005A6FDB" w:rsidP="00CE5A70">
      <w:pPr>
        <w:ind w:firstLine="567"/>
        <w:jc w:val="both"/>
        <w:rPr>
          <w:rFonts w:ascii="Times New Roman" w:hAnsi="Times New Roman" w:cs="Times New Roman"/>
        </w:rPr>
      </w:pPr>
    </w:p>
    <w:p w:rsidR="005A6FDB"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Mevcut geçici depolama alanları</w:t>
      </w:r>
    </w:p>
    <w:p w:rsidR="005A6FDB" w:rsidRPr="002A461A" w:rsidRDefault="005A6FDB" w:rsidP="00CE5A70">
      <w:pPr>
        <w:ind w:firstLine="567"/>
        <w:jc w:val="both"/>
        <w:rPr>
          <w:rFonts w:ascii="Times New Roman" w:hAnsi="Times New Roman" w:cs="Times New Roman"/>
        </w:rPr>
      </w:pPr>
      <w:proofErr w:type="gramStart"/>
      <w:r w:rsidRPr="002A461A">
        <w:rPr>
          <w:rFonts w:ascii="Times New Roman" w:hAnsi="Times New Roman" w:cs="Times New Roman"/>
          <w:b/>
        </w:rPr>
        <w:t>GEÇİCİ MADDE 2</w:t>
      </w:r>
      <w:r w:rsidRPr="002A461A">
        <w:rPr>
          <w:rFonts w:ascii="Times New Roman" w:hAnsi="Times New Roman" w:cs="Times New Roman"/>
        </w:rPr>
        <w:t xml:space="preserve"> – (1)</w:t>
      </w:r>
      <w:r w:rsidR="00B6363E" w:rsidRPr="002A461A">
        <w:rPr>
          <w:rFonts w:ascii="Times New Roman" w:hAnsi="Times New Roman" w:cs="Times New Roman"/>
        </w:rPr>
        <w:t xml:space="preserve"> Atık üreticileri veya sahipleri, bu yönetmeliğin yürürlüğe girdiği tarihten önce il müdürlüğünden izin alınmış veya atık yönetim planında belirtilerek il müdürlüğü tarafından uygun görülmüş olan geçici depolama alanları için bu Yönetmelikte yer alan geçici depolama alanı özelliklerine bir yıl içerisinde uyum sağlamakla ve izin alınması gereken bir geçici depolama alanı ise izin almakla yükümlüdür.</w:t>
      </w:r>
      <w:proofErr w:type="gramEnd"/>
    </w:p>
    <w:p w:rsidR="005A6FDB" w:rsidRPr="002A461A" w:rsidRDefault="005A6FDB" w:rsidP="00CE5A70">
      <w:pPr>
        <w:ind w:firstLine="567"/>
        <w:jc w:val="both"/>
        <w:rPr>
          <w:rFonts w:ascii="Times New Roman" w:hAnsi="Times New Roman" w:cs="Times New Roman"/>
        </w:rPr>
      </w:pPr>
    </w:p>
    <w:p w:rsidR="005A6FDB"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Mevcut tehlikesiz atık toplama-ayırma tesisleri</w:t>
      </w:r>
    </w:p>
    <w:p w:rsidR="005A6FDB" w:rsidRPr="002A461A" w:rsidRDefault="005A6FDB" w:rsidP="00C93CA3">
      <w:pPr>
        <w:ind w:firstLine="567"/>
        <w:jc w:val="both"/>
        <w:rPr>
          <w:rFonts w:ascii="Times New Roman" w:hAnsi="Times New Roman" w:cs="Times New Roman"/>
        </w:rPr>
      </w:pPr>
      <w:r w:rsidRPr="002A461A">
        <w:rPr>
          <w:rFonts w:ascii="Times New Roman" w:hAnsi="Times New Roman" w:cs="Times New Roman"/>
          <w:b/>
        </w:rPr>
        <w:t>GEÇİCİ MADDE 3</w:t>
      </w:r>
      <w:r w:rsidRPr="002A461A">
        <w:rPr>
          <w:rFonts w:ascii="Times New Roman" w:hAnsi="Times New Roman" w:cs="Times New Roman"/>
        </w:rPr>
        <w:t xml:space="preserve"> – (1)</w:t>
      </w:r>
      <w:r w:rsidR="00EB1FFC" w:rsidRPr="002A461A">
        <w:rPr>
          <w:rFonts w:ascii="Times New Roman" w:hAnsi="Times New Roman" w:cs="Times New Roman"/>
        </w:rPr>
        <w:t xml:space="preserve"> Bu </w:t>
      </w:r>
      <w:r w:rsidR="008F0460" w:rsidRPr="002A461A">
        <w:rPr>
          <w:rFonts w:ascii="Times New Roman" w:hAnsi="Times New Roman" w:cs="Times New Roman"/>
        </w:rPr>
        <w:t xml:space="preserve">Yönetmeliğin </w:t>
      </w:r>
      <w:r w:rsidR="00EB1FFC" w:rsidRPr="002A461A">
        <w:rPr>
          <w:rFonts w:ascii="Times New Roman" w:hAnsi="Times New Roman" w:cs="Times New Roman"/>
        </w:rPr>
        <w:t xml:space="preserve">yürürlüğe girdiği tarihten önce il müdürlüğünden izin alarak faaliyetlerini gerçekleştirmekte olan tehlikesiz atık toplama ayırma tesisleri, bu Yönetmelik ile belirlenen koşullara bir yıl içerisinde uyum sağlamakla ve </w:t>
      </w:r>
      <w:r w:rsidR="005915F8" w:rsidRPr="002A461A">
        <w:rPr>
          <w:rFonts w:ascii="Times New Roman" w:hAnsi="Times New Roman" w:cs="Times New Roman"/>
        </w:rPr>
        <w:t>il müdürlüğüne müracaat ederek belgelerini yeniletmekle</w:t>
      </w:r>
      <w:r w:rsidR="00EB1FFC" w:rsidRPr="002A461A">
        <w:rPr>
          <w:rFonts w:ascii="Times New Roman" w:hAnsi="Times New Roman" w:cs="Times New Roman"/>
        </w:rPr>
        <w:t xml:space="preserve"> yükümlüdür.</w:t>
      </w:r>
      <w:r w:rsidR="000E58F6" w:rsidRPr="002A461A">
        <w:rPr>
          <w:rFonts w:ascii="Times New Roman" w:hAnsi="Times New Roman" w:cs="Times New Roman"/>
        </w:rPr>
        <w:t xml:space="preserve"> </w:t>
      </w:r>
    </w:p>
    <w:p w:rsidR="00D557C8" w:rsidRPr="002A461A" w:rsidRDefault="00D557C8" w:rsidP="00CE5A70">
      <w:pPr>
        <w:ind w:firstLine="567"/>
        <w:jc w:val="both"/>
        <w:rPr>
          <w:rFonts w:ascii="Times New Roman" w:eastAsia="Times New Roman" w:hAnsi="Times New Roman" w:cs="Times New Roman"/>
          <w:b/>
          <w:color w:val="060606"/>
          <w:lang w:eastAsia="tr-TR"/>
        </w:rPr>
      </w:pPr>
    </w:p>
    <w:p w:rsidR="005A6FDB"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Yürürlük</w:t>
      </w:r>
    </w:p>
    <w:p w:rsidR="005A6FDB" w:rsidRPr="002A461A" w:rsidRDefault="005A6FDB" w:rsidP="00CE5A70">
      <w:pPr>
        <w:ind w:firstLine="567"/>
        <w:jc w:val="both"/>
        <w:rPr>
          <w:rFonts w:ascii="Times New Roman" w:hAnsi="Times New Roman" w:cs="Times New Roman"/>
        </w:rPr>
      </w:pPr>
      <w:r w:rsidRPr="002A461A">
        <w:rPr>
          <w:rFonts w:ascii="Times New Roman" w:hAnsi="Times New Roman" w:cs="Times New Roman"/>
          <w:b/>
        </w:rPr>
        <w:t xml:space="preserve">MADDE </w:t>
      </w:r>
      <w:r w:rsidR="00922986" w:rsidRPr="002A461A">
        <w:rPr>
          <w:rFonts w:ascii="Times New Roman" w:hAnsi="Times New Roman" w:cs="Times New Roman"/>
          <w:b/>
        </w:rPr>
        <w:t>2</w:t>
      </w:r>
      <w:r w:rsidR="00D73946" w:rsidRPr="002A461A">
        <w:rPr>
          <w:rFonts w:ascii="Times New Roman" w:hAnsi="Times New Roman" w:cs="Times New Roman"/>
          <w:b/>
        </w:rPr>
        <w:t>3</w:t>
      </w:r>
      <w:r w:rsidRPr="002A461A">
        <w:rPr>
          <w:rFonts w:ascii="Times New Roman" w:hAnsi="Times New Roman" w:cs="Times New Roman"/>
        </w:rPr>
        <w:t xml:space="preserve"> – (1)</w:t>
      </w:r>
      <w:r w:rsidR="0077171A" w:rsidRPr="002A461A">
        <w:rPr>
          <w:rFonts w:ascii="Times New Roman" w:hAnsi="Times New Roman" w:cs="Times New Roman"/>
        </w:rPr>
        <w:t xml:space="preserve"> Bu Yönetmelik </w:t>
      </w:r>
      <w:r w:rsidR="00DD170E" w:rsidRPr="002A461A">
        <w:rPr>
          <w:rFonts w:ascii="Times New Roman" w:hAnsi="Times New Roman" w:cs="Times New Roman"/>
        </w:rPr>
        <w:t>yayımı</w:t>
      </w:r>
      <w:r w:rsidR="00D16AA4" w:rsidRPr="002A461A">
        <w:rPr>
          <w:rFonts w:ascii="Times New Roman" w:hAnsi="Times New Roman" w:cs="Times New Roman"/>
        </w:rPr>
        <w:t xml:space="preserve"> tarihinde</w:t>
      </w:r>
      <w:r w:rsidR="0077171A" w:rsidRPr="002A461A">
        <w:rPr>
          <w:rFonts w:ascii="Times New Roman" w:hAnsi="Times New Roman" w:cs="Times New Roman"/>
        </w:rPr>
        <w:t xml:space="preserve"> yürürlüğe girer.</w:t>
      </w:r>
    </w:p>
    <w:p w:rsidR="005A6FDB" w:rsidRPr="002A461A" w:rsidRDefault="005A6FDB" w:rsidP="00CE5A70">
      <w:pPr>
        <w:ind w:firstLine="567"/>
        <w:jc w:val="both"/>
        <w:rPr>
          <w:rFonts w:ascii="Times New Roman" w:hAnsi="Times New Roman" w:cs="Times New Roman"/>
        </w:rPr>
      </w:pPr>
    </w:p>
    <w:p w:rsidR="005A6FDB" w:rsidRPr="002A461A" w:rsidRDefault="005A6FDB" w:rsidP="00CE5A70">
      <w:pPr>
        <w:ind w:firstLine="567"/>
        <w:jc w:val="both"/>
        <w:rPr>
          <w:rFonts w:ascii="Times New Roman" w:hAnsi="Times New Roman" w:cs="Times New Roman"/>
          <w:b/>
        </w:rPr>
      </w:pPr>
      <w:r w:rsidRPr="002A461A">
        <w:rPr>
          <w:rFonts w:ascii="Times New Roman" w:hAnsi="Times New Roman" w:cs="Times New Roman"/>
          <w:b/>
        </w:rPr>
        <w:t>Yürütme</w:t>
      </w:r>
    </w:p>
    <w:p w:rsidR="00FD7520" w:rsidRPr="002A461A" w:rsidRDefault="005A6FDB" w:rsidP="007544A0">
      <w:pPr>
        <w:ind w:firstLine="567"/>
        <w:jc w:val="both"/>
        <w:rPr>
          <w:rFonts w:ascii="Times New Roman" w:hAnsi="Times New Roman" w:cs="Times New Roman"/>
        </w:rPr>
      </w:pPr>
      <w:r w:rsidRPr="002A461A">
        <w:rPr>
          <w:rFonts w:ascii="Times New Roman" w:hAnsi="Times New Roman" w:cs="Times New Roman"/>
          <w:b/>
        </w:rPr>
        <w:t xml:space="preserve">MADDE </w:t>
      </w:r>
      <w:r w:rsidR="00D73946" w:rsidRPr="002A461A">
        <w:rPr>
          <w:rFonts w:ascii="Times New Roman" w:hAnsi="Times New Roman" w:cs="Times New Roman"/>
          <w:b/>
        </w:rPr>
        <w:t>24</w:t>
      </w:r>
      <w:r w:rsidRPr="002A461A">
        <w:rPr>
          <w:rFonts w:ascii="Times New Roman" w:hAnsi="Times New Roman" w:cs="Times New Roman"/>
        </w:rPr>
        <w:t xml:space="preserve"> – (1)</w:t>
      </w:r>
      <w:r w:rsidR="001D18CC" w:rsidRPr="002A461A">
        <w:rPr>
          <w:rFonts w:ascii="Times New Roman" w:hAnsi="Times New Roman" w:cs="Times New Roman"/>
        </w:rPr>
        <w:t xml:space="preserve"> </w:t>
      </w:r>
      <w:r w:rsidR="0077171A" w:rsidRPr="002A461A">
        <w:rPr>
          <w:rFonts w:ascii="Times New Roman" w:hAnsi="Times New Roman" w:cs="Times New Roman"/>
        </w:rPr>
        <w:t>Bu Yönetmelik hükümlerini Çevre ve Şehircilik Bakanı yürütür.</w:t>
      </w:r>
      <w:r w:rsidR="00FD7520" w:rsidRPr="002A461A">
        <w:rPr>
          <w:rFonts w:ascii="Times New Roman" w:hAnsi="Times New Roman" w:cs="Times New Roman"/>
        </w:rPr>
        <w:br w:type="page"/>
      </w:r>
    </w:p>
    <w:p w:rsidR="00294EE2" w:rsidRPr="002A461A" w:rsidRDefault="00294EE2" w:rsidP="00294EE2">
      <w:pPr>
        <w:jc w:val="both"/>
        <w:rPr>
          <w:rFonts w:ascii="Times New Roman" w:hAnsi="Times New Roman" w:cs="Times New Roman"/>
          <w:b/>
        </w:rPr>
      </w:pPr>
      <w:r w:rsidRPr="002A461A">
        <w:rPr>
          <w:rFonts w:ascii="Times New Roman" w:hAnsi="Times New Roman" w:cs="Times New Roman"/>
          <w:b/>
        </w:rPr>
        <w:lastRenderedPageBreak/>
        <w:t>EK-</w:t>
      </w:r>
      <w:r w:rsidR="007D5587" w:rsidRPr="002A461A">
        <w:rPr>
          <w:rFonts w:ascii="Times New Roman" w:hAnsi="Times New Roman" w:cs="Times New Roman"/>
          <w:b/>
        </w:rPr>
        <w:t>1</w:t>
      </w:r>
    </w:p>
    <w:p w:rsidR="00294EE2" w:rsidRPr="002A461A" w:rsidRDefault="00294EE2" w:rsidP="00294EE2">
      <w:pPr>
        <w:jc w:val="both"/>
        <w:rPr>
          <w:rFonts w:ascii="Times New Roman" w:hAnsi="Times New Roman" w:cs="Times New Roman"/>
          <w:b/>
        </w:rPr>
      </w:pPr>
      <w:r w:rsidRPr="002A461A">
        <w:rPr>
          <w:rFonts w:ascii="Times New Roman" w:hAnsi="Times New Roman" w:cs="Times New Roman"/>
          <w:b/>
        </w:rPr>
        <w:t>TEHLİKESİZ ATIK TOPLAMA AYIRMA TESİSLERİNE KABUL EDİLEBİLECEK ATIK KODLARI</w:t>
      </w:r>
    </w:p>
    <w:p w:rsidR="00294EE2" w:rsidRPr="002A461A" w:rsidRDefault="00294EE2" w:rsidP="00294EE2">
      <w:pPr>
        <w:jc w:val="both"/>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1A3E1C" w:rsidRPr="002A461A" w:rsidRDefault="001A3E1C" w:rsidP="001A3E1C">
            <w:pPr>
              <w:jc w:val="both"/>
              <w:rPr>
                <w:rFonts w:ascii="Times New Roman" w:hAnsi="Times New Roman" w:cs="Times New Roman"/>
                <w:b/>
                <w:i/>
              </w:rPr>
            </w:pPr>
            <w:r w:rsidRPr="002A461A">
              <w:rPr>
                <w:rFonts w:ascii="Times New Roman" w:hAnsi="Times New Roman" w:cs="Times New Roman"/>
                <w:b/>
                <w:i/>
              </w:rPr>
              <w:t>Kategori 1</w:t>
            </w:r>
          </w:p>
        </w:tc>
        <w:tc>
          <w:tcPr>
            <w:tcW w:w="7776" w:type="dxa"/>
          </w:tcPr>
          <w:p w:rsidR="001A3E1C" w:rsidRPr="002A461A" w:rsidRDefault="001A3E1C" w:rsidP="00294EE2">
            <w:pPr>
              <w:jc w:val="both"/>
              <w:rPr>
                <w:rFonts w:ascii="Times New Roman" w:hAnsi="Times New Roman" w:cs="Times New Roman"/>
                <w:b/>
                <w:i/>
              </w:rPr>
            </w:pPr>
            <w:r w:rsidRPr="002A461A">
              <w:rPr>
                <w:rFonts w:ascii="Times New Roman" w:hAnsi="Times New Roman" w:cs="Times New Roman"/>
                <w:b/>
                <w:i/>
              </w:rPr>
              <w:t>Metal Hurdaları</w:t>
            </w:r>
          </w:p>
        </w:tc>
      </w:tr>
      <w:tr w:rsidR="009B26E2" w:rsidRPr="002A461A" w:rsidTr="00F7748A">
        <w:tc>
          <w:tcPr>
            <w:tcW w:w="1384" w:type="dxa"/>
          </w:tcPr>
          <w:p w:rsidR="001A3E1C" w:rsidRPr="002A461A" w:rsidRDefault="001A3E1C" w:rsidP="00294EE2">
            <w:pPr>
              <w:jc w:val="both"/>
              <w:rPr>
                <w:rFonts w:ascii="Times New Roman" w:hAnsi="Times New Roman" w:cs="Times New Roman"/>
                <w:i/>
              </w:rPr>
            </w:pPr>
            <w:r w:rsidRPr="002A461A">
              <w:rPr>
                <w:rFonts w:ascii="Times New Roman" w:hAnsi="Times New Roman" w:cs="Times New Roman"/>
              </w:rPr>
              <w:t>02 01 10</w:t>
            </w:r>
          </w:p>
        </w:tc>
        <w:tc>
          <w:tcPr>
            <w:tcW w:w="7776" w:type="dxa"/>
          </w:tcPr>
          <w:p w:rsidR="001A3E1C" w:rsidRPr="002A461A" w:rsidRDefault="001A3E1C" w:rsidP="00294EE2">
            <w:pPr>
              <w:jc w:val="both"/>
              <w:rPr>
                <w:rFonts w:ascii="Times New Roman" w:hAnsi="Times New Roman" w:cs="Times New Roman"/>
                <w:i/>
              </w:rPr>
            </w:pPr>
            <w:r w:rsidRPr="002A461A">
              <w:rPr>
                <w:rFonts w:ascii="Times New Roman" w:hAnsi="Times New Roman" w:cs="Times New Roman"/>
              </w:rPr>
              <w:t>Atık metal</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11 05 01</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Katı çinko</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12 01 01</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metal çapakları ve talaşları</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12 01 02</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metal toz ve parçacıklar</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12 01 03</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dışı metal çapakları ve talaşları</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12 01 04</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dışı metal toz ve parçacıklar</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16 01 17</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metaller</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16 01 18</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olmayan metaller</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17 04 01</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 xml:space="preserve">Bakır, bronz, pirinç </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17 04 02</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Alüminyum</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17 04 03</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Kurşun</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17 04 04</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Çinko</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17 04 05</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Demir ve çelik</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17 04 06</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Kalay</w:t>
            </w:r>
          </w:p>
        </w:tc>
      </w:tr>
      <w:tr w:rsidR="009B26E2"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17 04 07</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Karışık metaller</w:t>
            </w:r>
          </w:p>
        </w:tc>
      </w:tr>
      <w:tr w:rsidR="00635A38" w:rsidRPr="002A461A" w:rsidTr="00F7748A">
        <w:tc>
          <w:tcPr>
            <w:tcW w:w="1384" w:type="dxa"/>
          </w:tcPr>
          <w:p w:rsidR="00635A38" w:rsidRPr="002A461A" w:rsidRDefault="00635A38" w:rsidP="00635A38">
            <w:pPr>
              <w:rPr>
                <w:rFonts w:ascii="Times New Roman" w:hAnsi="Times New Roman" w:cs="Times New Roman"/>
              </w:rPr>
            </w:pPr>
            <w:r w:rsidRPr="002A461A">
              <w:rPr>
                <w:rFonts w:ascii="Times New Roman" w:hAnsi="Times New Roman" w:cs="Times New Roman"/>
              </w:rPr>
              <w:t>19 10 01</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Demir ve çelik atıkları</w:t>
            </w:r>
          </w:p>
        </w:tc>
      </w:tr>
      <w:tr w:rsidR="00635A38" w:rsidRPr="002A461A" w:rsidTr="00F7748A">
        <w:tc>
          <w:tcPr>
            <w:tcW w:w="1384" w:type="dxa"/>
          </w:tcPr>
          <w:p w:rsidR="00635A38" w:rsidRPr="002A461A" w:rsidRDefault="00635A38" w:rsidP="00635A38">
            <w:pPr>
              <w:rPr>
                <w:rFonts w:ascii="Times New Roman" w:hAnsi="Times New Roman" w:cs="Times New Roman"/>
              </w:rPr>
            </w:pPr>
            <w:r w:rsidRPr="002A461A">
              <w:rPr>
                <w:rFonts w:ascii="Times New Roman" w:hAnsi="Times New Roman" w:cs="Times New Roman"/>
              </w:rPr>
              <w:t>19 10 02</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Demir olmayan atıklar</w:t>
            </w:r>
          </w:p>
        </w:tc>
      </w:tr>
      <w:tr w:rsidR="00635A38" w:rsidRPr="002A461A" w:rsidTr="00F7748A">
        <w:tc>
          <w:tcPr>
            <w:tcW w:w="1384" w:type="dxa"/>
          </w:tcPr>
          <w:p w:rsidR="00635A38" w:rsidRPr="002A461A" w:rsidRDefault="00635A38" w:rsidP="00635A38">
            <w:pPr>
              <w:rPr>
                <w:rFonts w:ascii="Times New Roman" w:hAnsi="Times New Roman" w:cs="Times New Roman"/>
              </w:rPr>
            </w:pPr>
            <w:r w:rsidRPr="002A461A">
              <w:rPr>
                <w:rFonts w:ascii="Times New Roman" w:hAnsi="Times New Roman" w:cs="Times New Roman"/>
              </w:rPr>
              <w:t>19 12 02</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Demir metali</w:t>
            </w:r>
          </w:p>
        </w:tc>
      </w:tr>
      <w:tr w:rsidR="00635A38" w:rsidRPr="002A461A" w:rsidTr="00F7748A">
        <w:tc>
          <w:tcPr>
            <w:tcW w:w="1384" w:type="dxa"/>
          </w:tcPr>
          <w:p w:rsidR="00635A38" w:rsidRPr="002A461A" w:rsidRDefault="00635A38" w:rsidP="00635A38">
            <w:pPr>
              <w:rPr>
                <w:rFonts w:ascii="Times New Roman" w:hAnsi="Times New Roman" w:cs="Times New Roman"/>
              </w:rPr>
            </w:pPr>
            <w:r w:rsidRPr="002A461A">
              <w:rPr>
                <w:rFonts w:ascii="Times New Roman" w:hAnsi="Times New Roman" w:cs="Times New Roman"/>
              </w:rPr>
              <w:t>19 12 03</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Demir dışı metal</w:t>
            </w:r>
          </w:p>
        </w:tc>
      </w:tr>
      <w:tr w:rsidR="00311114" w:rsidRPr="002A461A" w:rsidTr="00F7748A">
        <w:tc>
          <w:tcPr>
            <w:tcW w:w="1384" w:type="dxa"/>
          </w:tcPr>
          <w:p w:rsidR="00311114" w:rsidRPr="002A461A" w:rsidRDefault="00311114" w:rsidP="00635A38">
            <w:pPr>
              <w:rPr>
                <w:rFonts w:ascii="Times New Roman" w:hAnsi="Times New Roman" w:cs="Times New Roman"/>
              </w:rPr>
            </w:pPr>
            <w:r w:rsidRPr="002A461A">
              <w:rPr>
                <w:rFonts w:ascii="Times New Roman" w:hAnsi="Times New Roman" w:cs="Times New Roman"/>
              </w:rPr>
              <w:t>20 01 40</w:t>
            </w:r>
          </w:p>
        </w:tc>
        <w:tc>
          <w:tcPr>
            <w:tcW w:w="7776" w:type="dxa"/>
          </w:tcPr>
          <w:p w:rsidR="00311114" w:rsidRPr="002A461A" w:rsidRDefault="00311114" w:rsidP="00294EE2">
            <w:pPr>
              <w:jc w:val="both"/>
              <w:rPr>
                <w:rFonts w:ascii="Times New Roman" w:hAnsi="Times New Roman" w:cs="Times New Roman"/>
              </w:rPr>
            </w:pPr>
            <w:r w:rsidRPr="002A461A">
              <w:rPr>
                <w:rFonts w:ascii="Times New Roman" w:hAnsi="Times New Roman" w:cs="Times New Roman"/>
              </w:rPr>
              <w:t>Metaller</w:t>
            </w:r>
          </w:p>
        </w:tc>
      </w:tr>
    </w:tbl>
    <w:p w:rsidR="00F7748A" w:rsidRPr="002A461A" w:rsidRDefault="00F7748A">
      <w:pPr>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1A3E1C" w:rsidRPr="002A461A" w:rsidRDefault="001A3E1C" w:rsidP="001A3E1C">
            <w:pPr>
              <w:jc w:val="both"/>
              <w:rPr>
                <w:rFonts w:ascii="Times New Roman" w:hAnsi="Times New Roman" w:cs="Times New Roman"/>
                <w:b/>
                <w:i/>
              </w:rPr>
            </w:pPr>
            <w:r w:rsidRPr="002A461A">
              <w:rPr>
                <w:rFonts w:ascii="Times New Roman" w:hAnsi="Times New Roman" w:cs="Times New Roman"/>
                <w:b/>
                <w:i/>
              </w:rPr>
              <w:t>Kategori 2</w:t>
            </w:r>
          </w:p>
        </w:tc>
        <w:tc>
          <w:tcPr>
            <w:tcW w:w="7776" w:type="dxa"/>
          </w:tcPr>
          <w:p w:rsidR="001A3E1C" w:rsidRPr="002A461A" w:rsidRDefault="001A3E1C" w:rsidP="00294EE2">
            <w:pPr>
              <w:jc w:val="both"/>
              <w:rPr>
                <w:rFonts w:ascii="Times New Roman" w:hAnsi="Times New Roman" w:cs="Times New Roman"/>
                <w:b/>
                <w:i/>
              </w:rPr>
            </w:pPr>
            <w:proofErr w:type="gramStart"/>
            <w:r w:rsidRPr="002A461A">
              <w:rPr>
                <w:rFonts w:ascii="Times New Roman" w:hAnsi="Times New Roman" w:cs="Times New Roman"/>
                <w:b/>
                <w:i/>
              </w:rPr>
              <w:t>Kağıt</w:t>
            </w:r>
            <w:proofErr w:type="gramEnd"/>
            <w:r w:rsidRPr="002A461A">
              <w:rPr>
                <w:rFonts w:ascii="Times New Roman" w:hAnsi="Times New Roman" w:cs="Times New Roman"/>
                <w:b/>
                <w:i/>
              </w:rPr>
              <w:t>-karton</w:t>
            </w:r>
          </w:p>
        </w:tc>
      </w:tr>
      <w:tr w:rsidR="009B26E2" w:rsidRPr="002A461A" w:rsidTr="00F7748A">
        <w:tc>
          <w:tcPr>
            <w:tcW w:w="1384" w:type="dxa"/>
          </w:tcPr>
          <w:p w:rsidR="00F7748A" w:rsidRPr="002A461A" w:rsidRDefault="00F7748A" w:rsidP="00294EE2">
            <w:pPr>
              <w:jc w:val="both"/>
              <w:rPr>
                <w:rFonts w:ascii="Times New Roman" w:hAnsi="Times New Roman" w:cs="Times New Roman"/>
                <w:i/>
              </w:rPr>
            </w:pPr>
            <w:r w:rsidRPr="002A461A">
              <w:rPr>
                <w:rFonts w:ascii="Times New Roman" w:hAnsi="Times New Roman" w:cs="Times New Roman"/>
              </w:rPr>
              <w:t>03 03 07</w:t>
            </w:r>
          </w:p>
        </w:tc>
        <w:tc>
          <w:tcPr>
            <w:tcW w:w="7776" w:type="dxa"/>
          </w:tcPr>
          <w:p w:rsidR="00F7748A" w:rsidRPr="002A461A" w:rsidRDefault="00F7748A" w:rsidP="00294EE2">
            <w:pPr>
              <w:jc w:val="both"/>
              <w:rPr>
                <w:rFonts w:ascii="Times New Roman" w:hAnsi="Times New Roman" w:cs="Times New Roman"/>
                <w:i/>
              </w:rPr>
            </w:pPr>
            <w:r w:rsidRPr="002A461A">
              <w:rPr>
                <w:rFonts w:ascii="Times New Roman" w:hAnsi="Times New Roman" w:cs="Times New Roman"/>
              </w:rPr>
              <w:t>Atık kâğıt ve kartonun hamur haline getirilmesi sırasında mekanik olarak ayrılan ıskartalar</w:t>
            </w:r>
          </w:p>
        </w:tc>
      </w:tr>
      <w:tr w:rsidR="00311114" w:rsidRPr="002A461A" w:rsidTr="00F7748A">
        <w:tc>
          <w:tcPr>
            <w:tcW w:w="1384"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03 03 08</w:t>
            </w:r>
          </w:p>
        </w:tc>
        <w:tc>
          <w:tcPr>
            <w:tcW w:w="7776"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 xml:space="preserve">Geri dönüşüme gitmek üzere sınıflandırılan </w:t>
            </w:r>
            <w:proofErr w:type="gramStart"/>
            <w:r w:rsidRPr="002A461A">
              <w:rPr>
                <w:rFonts w:ascii="Times New Roman" w:hAnsi="Times New Roman" w:cs="Times New Roman"/>
              </w:rPr>
              <w:t>kağıt</w:t>
            </w:r>
            <w:proofErr w:type="gramEnd"/>
            <w:r w:rsidRPr="002A461A">
              <w:rPr>
                <w:rFonts w:ascii="Times New Roman" w:hAnsi="Times New Roman" w:cs="Times New Roman"/>
              </w:rPr>
              <w:t xml:space="preserve"> ve kartondan kaynaklanan atıklar</w:t>
            </w:r>
          </w:p>
        </w:tc>
      </w:tr>
      <w:tr w:rsidR="00311114"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19 12 01</w:t>
            </w:r>
          </w:p>
        </w:tc>
        <w:tc>
          <w:tcPr>
            <w:tcW w:w="7776" w:type="dxa"/>
          </w:tcPr>
          <w:p w:rsidR="00635A38" w:rsidRPr="002A461A" w:rsidRDefault="00635A38" w:rsidP="00294EE2">
            <w:pPr>
              <w:jc w:val="both"/>
              <w:rPr>
                <w:rFonts w:ascii="Times New Roman" w:hAnsi="Times New Roman" w:cs="Times New Roman"/>
              </w:rPr>
            </w:pPr>
            <w:proofErr w:type="gramStart"/>
            <w:r w:rsidRPr="002A461A">
              <w:rPr>
                <w:rFonts w:ascii="Times New Roman" w:hAnsi="Times New Roman" w:cs="Times New Roman"/>
              </w:rPr>
              <w:t>Kağıt</w:t>
            </w:r>
            <w:proofErr w:type="gramEnd"/>
            <w:r w:rsidRPr="002A461A">
              <w:rPr>
                <w:rFonts w:ascii="Times New Roman" w:hAnsi="Times New Roman" w:cs="Times New Roman"/>
              </w:rPr>
              <w:t xml:space="preserve"> ve karton</w:t>
            </w:r>
          </w:p>
        </w:tc>
      </w:tr>
      <w:tr w:rsidR="00635A38"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20 01 01</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Kâğıt ve karton</w:t>
            </w:r>
          </w:p>
        </w:tc>
      </w:tr>
    </w:tbl>
    <w:p w:rsidR="00F7748A" w:rsidRPr="002A461A" w:rsidRDefault="00F7748A">
      <w:pPr>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F7748A" w:rsidRPr="002A461A" w:rsidRDefault="00F7748A" w:rsidP="00311114">
            <w:pPr>
              <w:rPr>
                <w:rFonts w:ascii="Times New Roman" w:hAnsi="Times New Roman" w:cs="Times New Roman"/>
                <w:b/>
                <w:i/>
              </w:rPr>
            </w:pPr>
            <w:r w:rsidRPr="002A461A">
              <w:rPr>
                <w:rFonts w:ascii="Times New Roman" w:hAnsi="Times New Roman" w:cs="Times New Roman"/>
                <w:b/>
                <w:i/>
              </w:rPr>
              <w:t>Kategori 3</w:t>
            </w:r>
          </w:p>
        </w:tc>
        <w:tc>
          <w:tcPr>
            <w:tcW w:w="7776" w:type="dxa"/>
          </w:tcPr>
          <w:p w:rsidR="00F7748A" w:rsidRPr="002A461A" w:rsidRDefault="00F7748A" w:rsidP="00294EE2">
            <w:pPr>
              <w:jc w:val="both"/>
              <w:rPr>
                <w:rFonts w:ascii="Times New Roman" w:hAnsi="Times New Roman" w:cs="Times New Roman"/>
                <w:b/>
                <w:i/>
              </w:rPr>
            </w:pPr>
            <w:r w:rsidRPr="002A461A">
              <w:rPr>
                <w:rFonts w:ascii="Times New Roman" w:hAnsi="Times New Roman" w:cs="Times New Roman"/>
                <w:b/>
                <w:i/>
              </w:rPr>
              <w:t>Plastik</w:t>
            </w:r>
          </w:p>
        </w:tc>
      </w:tr>
      <w:tr w:rsidR="009B26E2" w:rsidRPr="002A461A" w:rsidTr="00F7748A">
        <w:tc>
          <w:tcPr>
            <w:tcW w:w="1384" w:type="dxa"/>
          </w:tcPr>
          <w:p w:rsidR="00F7748A" w:rsidRPr="002A461A" w:rsidRDefault="00F7748A" w:rsidP="00311114">
            <w:pPr>
              <w:rPr>
                <w:rFonts w:ascii="Times New Roman" w:hAnsi="Times New Roman" w:cs="Times New Roman"/>
                <w:i/>
              </w:rPr>
            </w:pPr>
            <w:r w:rsidRPr="002A461A">
              <w:rPr>
                <w:rFonts w:ascii="Times New Roman" w:hAnsi="Times New Roman" w:cs="Times New Roman"/>
              </w:rPr>
              <w:t>02 01 04</w:t>
            </w:r>
          </w:p>
        </w:tc>
        <w:tc>
          <w:tcPr>
            <w:tcW w:w="7776" w:type="dxa"/>
          </w:tcPr>
          <w:p w:rsidR="00F7748A" w:rsidRPr="002A461A" w:rsidRDefault="00F7748A" w:rsidP="00294EE2">
            <w:pPr>
              <w:jc w:val="both"/>
              <w:rPr>
                <w:rFonts w:ascii="Times New Roman" w:hAnsi="Times New Roman" w:cs="Times New Roman"/>
                <w:i/>
              </w:rPr>
            </w:pPr>
            <w:r w:rsidRPr="002A461A">
              <w:rPr>
                <w:rFonts w:ascii="Times New Roman" w:hAnsi="Times New Roman" w:cs="Times New Roman"/>
              </w:rPr>
              <w:t>Atık plastikler (ambalajlar hariç)</w:t>
            </w:r>
          </w:p>
        </w:tc>
      </w:tr>
      <w:tr w:rsidR="009B26E2" w:rsidRPr="002A461A" w:rsidTr="00F7748A">
        <w:tc>
          <w:tcPr>
            <w:tcW w:w="1384" w:type="dxa"/>
          </w:tcPr>
          <w:p w:rsidR="009B26E2" w:rsidRPr="002A461A" w:rsidRDefault="009B26E2" w:rsidP="00311114">
            <w:pPr>
              <w:rPr>
                <w:rFonts w:ascii="Times New Roman" w:hAnsi="Times New Roman" w:cs="Times New Roman"/>
              </w:rPr>
            </w:pPr>
            <w:r w:rsidRPr="002A461A">
              <w:rPr>
                <w:rFonts w:ascii="Times New Roman" w:hAnsi="Times New Roman" w:cs="Times New Roman"/>
              </w:rPr>
              <w:t>07 02 13</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Atık plastik</w:t>
            </w:r>
          </w:p>
        </w:tc>
      </w:tr>
      <w:tr w:rsidR="009B26E2" w:rsidRPr="002A461A" w:rsidTr="00F7748A">
        <w:tc>
          <w:tcPr>
            <w:tcW w:w="1384" w:type="dxa"/>
          </w:tcPr>
          <w:p w:rsidR="009B26E2" w:rsidRPr="002A461A" w:rsidRDefault="009B26E2" w:rsidP="00311114">
            <w:pPr>
              <w:rPr>
                <w:rFonts w:ascii="Times New Roman" w:hAnsi="Times New Roman" w:cs="Times New Roman"/>
              </w:rPr>
            </w:pPr>
            <w:r w:rsidRPr="002A461A">
              <w:rPr>
                <w:rFonts w:ascii="Times New Roman" w:hAnsi="Times New Roman" w:cs="Times New Roman"/>
              </w:rPr>
              <w:t>12 01 05</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Plastik yongalar ve çapaklar</w:t>
            </w:r>
          </w:p>
        </w:tc>
      </w:tr>
      <w:tr w:rsidR="009B26E2" w:rsidRPr="002A461A" w:rsidTr="00F7748A">
        <w:tc>
          <w:tcPr>
            <w:tcW w:w="1384" w:type="dxa"/>
          </w:tcPr>
          <w:p w:rsidR="009B26E2" w:rsidRPr="002A461A" w:rsidRDefault="009B26E2" w:rsidP="00311114">
            <w:pPr>
              <w:rPr>
                <w:rFonts w:ascii="Times New Roman" w:hAnsi="Times New Roman" w:cs="Times New Roman"/>
              </w:rPr>
            </w:pPr>
            <w:r w:rsidRPr="002A461A">
              <w:rPr>
                <w:rFonts w:ascii="Times New Roman" w:hAnsi="Times New Roman" w:cs="Times New Roman"/>
              </w:rPr>
              <w:t>16 01 19</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Plastik</w:t>
            </w:r>
          </w:p>
        </w:tc>
      </w:tr>
      <w:tr w:rsidR="009B26E2" w:rsidRPr="002A461A" w:rsidTr="00F7748A">
        <w:tc>
          <w:tcPr>
            <w:tcW w:w="1384" w:type="dxa"/>
          </w:tcPr>
          <w:p w:rsidR="009B26E2" w:rsidRPr="002A461A" w:rsidRDefault="009B26E2" w:rsidP="00311114">
            <w:pPr>
              <w:rPr>
                <w:rFonts w:ascii="Times New Roman" w:hAnsi="Times New Roman" w:cs="Times New Roman"/>
              </w:rPr>
            </w:pPr>
            <w:r w:rsidRPr="002A461A">
              <w:rPr>
                <w:rFonts w:ascii="Times New Roman" w:hAnsi="Times New Roman" w:cs="Times New Roman"/>
              </w:rPr>
              <w:t>17 02 03</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Plastik</w:t>
            </w:r>
          </w:p>
        </w:tc>
      </w:tr>
      <w:tr w:rsidR="00635A38" w:rsidRPr="002A461A" w:rsidTr="00F7748A">
        <w:tc>
          <w:tcPr>
            <w:tcW w:w="1384" w:type="dxa"/>
          </w:tcPr>
          <w:p w:rsidR="00635A38" w:rsidRPr="002A461A" w:rsidRDefault="00635A38" w:rsidP="00311114">
            <w:pPr>
              <w:rPr>
                <w:rFonts w:ascii="Times New Roman" w:hAnsi="Times New Roman" w:cs="Times New Roman"/>
              </w:rPr>
            </w:pPr>
            <w:r w:rsidRPr="002A461A">
              <w:rPr>
                <w:rFonts w:ascii="Times New Roman" w:hAnsi="Times New Roman" w:cs="Times New Roman"/>
              </w:rPr>
              <w:t>19 12 04</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Plastik ve lastik</w:t>
            </w:r>
          </w:p>
        </w:tc>
      </w:tr>
      <w:tr w:rsidR="00311114" w:rsidRPr="002A461A" w:rsidTr="00F7748A">
        <w:tc>
          <w:tcPr>
            <w:tcW w:w="1384" w:type="dxa"/>
          </w:tcPr>
          <w:p w:rsidR="00311114" w:rsidRPr="002A461A" w:rsidRDefault="00311114" w:rsidP="00311114">
            <w:pPr>
              <w:rPr>
                <w:rFonts w:ascii="Times New Roman" w:hAnsi="Times New Roman" w:cs="Times New Roman"/>
              </w:rPr>
            </w:pPr>
            <w:r w:rsidRPr="002A461A">
              <w:rPr>
                <w:rFonts w:ascii="Times New Roman" w:hAnsi="Times New Roman" w:cs="Times New Roman"/>
              </w:rPr>
              <w:t>20 01 39</w:t>
            </w:r>
          </w:p>
        </w:tc>
        <w:tc>
          <w:tcPr>
            <w:tcW w:w="7776" w:type="dxa"/>
          </w:tcPr>
          <w:p w:rsidR="00311114" w:rsidRPr="002A461A" w:rsidRDefault="00311114" w:rsidP="00294EE2">
            <w:pPr>
              <w:jc w:val="both"/>
              <w:rPr>
                <w:rFonts w:ascii="Times New Roman" w:hAnsi="Times New Roman" w:cs="Times New Roman"/>
              </w:rPr>
            </w:pPr>
            <w:r w:rsidRPr="002A461A">
              <w:rPr>
                <w:rFonts w:ascii="Times New Roman" w:hAnsi="Times New Roman" w:cs="Times New Roman"/>
              </w:rPr>
              <w:t>Plastikler</w:t>
            </w:r>
          </w:p>
        </w:tc>
      </w:tr>
    </w:tbl>
    <w:p w:rsidR="00F7748A" w:rsidRPr="002A461A" w:rsidRDefault="00F7748A">
      <w:pPr>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F7748A" w:rsidRPr="002A461A" w:rsidRDefault="00F7748A" w:rsidP="001A3E1C">
            <w:pPr>
              <w:jc w:val="both"/>
              <w:rPr>
                <w:rFonts w:ascii="Times New Roman" w:hAnsi="Times New Roman" w:cs="Times New Roman"/>
                <w:b/>
                <w:i/>
              </w:rPr>
            </w:pPr>
            <w:r w:rsidRPr="002A461A">
              <w:rPr>
                <w:rFonts w:ascii="Times New Roman" w:hAnsi="Times New Roman" w:cs="Times New Roman"/>
                <w:b/>
                <w:i/>
              </w:rPr>
              <w:t>Kategori 4</w:t>
            </w:r>
          </w:p>
        </w:tc>
        <w:tc>
          <w:tcPr>
            <w:tcW w:w="7776" w:type="dxa"/>
          </w:tcPr>
          <w:p w:rsidR="00F7748A" w:rsidRPr="002A461A" w:rsidRDefault="00F7748A" w:rsidP="00294EE2">
            <w:pPr>
              <w:jc w:val="both"/>
              <w:rPr>
                <w:rFonts w:ascii="Times New Roman" w:hAnsi="Times New Roman" w:cs="Times New Roman"/>
                <w:b/>
                <w:i/>
              </w:rPr>
            </w:pPr>
            <w:r w:rsidRPr="002A461A">
              <w:rPr>
                <w:rFonts w:ascii="Times New Roman" w:hAnsi="Times New Roman" w:cs="Times New Roman"/>
                <w:b/>
                <w:i/>
              </w:rPr>
              <w:t>Cam</w:t>
            </w:r>
          </w:p>
        </w:tc>
      </w:tr>
      <w:tr w:rsidR="009B26E2" w:rsidRPr="002A461A" w:rsidTr="00F7748A">
        <w:tc>
          <w:tcPr>
            <w:tcW w:w="1384" w:type="dxa"/>
          </w:tcPr>
          <w:p w:rsidR="009B26E2" w:rsidRPr="002A461A" w:rsidRDefault="009B26E2" w:rsidP="009B26E2">
            <w:pPr>
              <w:rPr>
                <w:rFonts w:ascii="Times New Roman" w:hAnsi="Times New Roman" w:cs="Times New Roman"/>
                <w:i/>
              </w:rPr>
            </w:pPr>
            <w:r w:rsidRPr="002A461A">
              <w:rPr>
                <w:rFonts w:ascii="Times New Roman" w:hAnsi="Times New Roman" w:cs="Times New Roman"/>
              </w:rPr>
              <w:t>10 11 05</w:t>
            </w:r>
          </w:p>
        </w:tc>
        <w:tc>
          <w:tcPr>
            <w:tcW w:w="7776" w:type="dxa"/>
          </w:tcPr>
          <w:p w:rsidR="009B26E2" w:rsidRPr="002A461A" w:rsidRDefault="009B26E2" w:rsidP="00294EE2">
            <w:pPr>
              <w:jc w:val="both"/>
              <w:rPr>
                <w:rFonts w:ascii="Times New Roman" w:hAnsi="Times New Roman" w:cs="Times New Roman"/>
                <w:i/>
              </w:rPr>
            </w:pPr>
            <w:r w:rsidRPr="002A461A">
              <w:rPr>
                <w:rFonts w:ascii="Times New Roman" w:hAnsi="Times New Roman" w:cs="Times New Roman"/>
              </w:rPr>
              <w:t>Partiküller ve toz</w:t>
            </w:r>
          </w:p>
        </w:tc>
      </w:tr>
      <w:tr w:rsidR="00311114" w:rsidRPr="002A461A" w:rsidTr="00F7748A">
        <w:tc>
          <w:tcPr>
            <w:tcW w:w="1384" w:type="dxa"/>
          </w:tcPr>
          <w:p w:rsidR="009B26E2" w:rsidRPr="002A461A" w:rsidRDefault="009B26E2" w:rsidP="009B26E2">
            <w:pPr>
              <w:rPr>
                <w:rFonts w:ascii="Times New Roman" w:hAnsi="Times New Roman" w:cs="Times New Roman"/>
              </w:rPr>
            </w:pPr>
            <w:r w:rsidRPr="002A461A">
              <w:rPr>
                <w:rFonts w:ascii="Times New Roman" w:hAnsi="Times New Roman" w:cs="Times New Roman"/>
              </w:rPr>
              <w:t>10 11 12</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10 11 11 dışındaki atık camlar</w:t>
            </w:r>
          </w:p>
        </w:tc>
      </w:tr>
      <w:tr w:rsidR="00311114" w:rsidRPr="002A461A" w:rsidTr="00F7748A">
        <w:tc>
          <w:tcPr>
            <w:tcW w:w="1384" w:type="dxa"/>
          </w:tcPr>
          <w:p w:rsidR="009B26E2" w:rsidRPr="002A461A" w:rsidRDefault="009B26E2" w:rsidP="009B26E2">
            <w:pPr>
              <w:rPr>
                <w:rFonts w:ascii="Times New Roman" w:hAnsi="Times New Roman" w:cs="Times New Roman"/>
              </w:rPr>
            </w:pPr>
            <w:r w:rsidRPr="002A461A">
              <w:rPr>
                <w:rFonts w:ascii="Times New Roman" w:hAnsi="Times New Roman" w:cs="Times New Roman"/>
              </w:rPr>
              <w:t>16 01 20</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Cam</w:t>
            </w:r>
          </w:p>
        </w:tc>
      </w:tr>
      <w:tr w:rsidR="009B26E2" w:rsidRPr="002A461A" w:rsidTr="00F7748A">
        <w:tc>
          <w:tcPr>
            <w:tcW w:w="1384" w:type="dxa"/>
          </w:tcPr>
          <w:p w:rsidR="009B26E2" w:rsidRPr="002A461A" w:rsidRDefault="009B26E2" w:rsidP="009B26E2">
            <w:pPr>
              <w:rPr>
                <w:rFonts w:ascii="Times New Roman" w:hAnsi="Times New Roman" w:cs="Times New Roman"/>
              </w:rPr>
            </w:pPr>
            <w:r w:rsidRPr="002A461A">
              <w:rPr>
                <w:rFonts w:ascii="Times New Roman" w:hAnsi="Times New Roman" w:cs="Times New Roman"/>
              </w:rPr>
              <w:t>17 02 02</w:t>
            </w:r>
          </w:p>
        </w:tc>
        <w:tc>
          <w:tcPr>
            <w:tcW w:w="7776"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Cam</w:t>
            </w:r>
          </w:p>
        </w:tc>
      </w:tr>
      <w:tr w:rsidR="00635A38" w:rsidRPr="002A461A" w:rsidTr="00F7748A">
        <w:tc>
          <w:tcPr>
            <w:tcW w:w="1384" w:type="dxa"/>
          </w:tcPr>
          <w:p w:rsidR="00635A38" w:rsidRPr="002A461A" w:rsidRDefault="00635A38" w:rsidP="009B26E2">
            <w:pPr>
              <w:rPr>
                <w:rFonts w:ascii="Times New Roman" w:hAnsi="Times New Roman" w:cs="Times New Roman"/>
              </w:rPr>
            </w:pPr>
            <w:r w:rsidRPr="002A461A">
              <w:rPr>
                <w:rFonts w:ascii="Times New Roman" w:hAnsi="Times New Roman" w:cs="Times New Roman"/>
              </w:rPr>
              <w:lastRenderedPageBreak/>
              <w:t>19 12 05</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Cam</w:t>
            </w:r>
          </w:p>
        </w:tc>
      </w:tr>
      <w:tr w:rsidR="00635A38" w:rsidRPr="002A461A" w:rsidTr="00F7748A">
        <w:tc>
          <w:tcPr>
            <w:tcW w:w="1384" w:type="dxa"/>
          </w:tcPr>
          <w:p w:rsidR="00635A38" w:rsidRPr="002A461A" w:rsidRDefault="00635A38" w:rsidP="009B26E2">
            <w:pPr>
              <w:rPr>
                <w:rFonts w:ascii="Times New Roman" w:hAnsi="Times New Roman" w:cs="Times New Roman"/>
              </w:rPr>
            </w:pPr>
            <w:r w:rsidRPr="002A461A">
              <w:rPr>
                <w:rFonts w:ascii="Times New Roman" w:hAnsi="Times New Roman" w:cs="Times New Roman"/>
              </w:rPr>
              <w:t>20 01 02</w:t>
            </w:r>
          </w:p>
        </w:tc>
        <w:tc>
          <w:tcPr>
            <w:tcW w:w="7776"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Cam</w:t>
            </w:r>
          </w:p>
        </w:tc>
      </w:tr>
    </w:tbl>
    <w:p w:rsidR="00F7748A" w:rsidRPr="002A461A" w:rsidRDefault="00F7748A">
      <w:pPr>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F7748A" w:rsidRPr="002A461A" w:rsidRDefault="00F7748A" w:rsidP="001A3E1C">
            <w:pPr>
              <w:jc w:val="both"/>
              <w:rPr>
                <w:rFonts w:ascii="Times New Roman" w:hAnsi="Times New Roman" w:cs="Times New Roman"/>
                <w:b/>
                <w:i/>
              </w:rPr>
            </w:pPr>
            <w:r w:rsidRPr="002A461A">
              <w:rPr>
                <w:rFonts w:ascii="Times New Roman" w:hAnsi="Times New Roman" w:cs="Times New Roman"/>
                <w:b/>
                <w:i/>
              </w:rPr>
              <w:t>Kategori 5</w:t>
            </w:r>
          </w:p>
        </w:tc>
        <w:tc>
          <w:tcPr>
            <w:tcW w:w="7776" w:type="dxa"/>
          </w:tcPr>
          <w:p w:rsidR="00F7748A" w:rsidRPr="002A461A" w:rsidRDefault="00F7748A" w:rsidP="00294EE2">
            <w:pPr>
              <w:jc w:val="both"/>
              <w:rPr>
                <w:rFonts w:ascii="Times New Roman" w:hAnsi="Times New Roman" w:cs="Times New Roman"/>
                <w:b/>
                <w:i/>
              </w:rPr>
            </w:pPr>
            <w:r w:rsidRPr="002A461A">
              <w:rPr>
                <w:rFonts w:ascii="Times New Roman" w:hAnsi="Times New Roman" w:cs="Times New Roman"/>
                <w:b/>
                <w:i/>
              </w:rPr>
              <w:t>Ahşap</w:t>
            </w:r>
          </w:p>
        </w:tc>
      </w:tr>
      <w:tr w:rsidR="009B26E2" w:rsidRPr="002A461A" w:rsidTr="00F7748A">
        <w:tc>
          <w:tcPr>
            <w:tcW w:w="1384" w:type="dxa"/>
          </w:tcPr>
          <w:p w:rsidR="00F7748A" w:rsidRPr="002A461A" w:rsidRDefault="00F7748A" w:rsidP="00294EE2">
            <w:pPr>
              <w:jc w:val="both"/>
              <w:rPr>
                <w:rFonts w:ascii="Times New Roman" w:hAnsi="Times New Roman" w:cs="Times New Roman"/>
                <w:i/>
              </w:rPr>
            </w:pPr>
            <w:r w:rsidRPr="002A461A">
              <w:rPr>
                <w:rFonts w:ascii="Times New Roman" w:hAnsi="Times New Roman" w:cs="Times New Roman"/>
              </w:rPr>
              <w:t>03 01 01</w:t>
            </w:r>
          </w:p>
        </w:tc>
        <w:tc>
          <w:tcPr>
            <w:tcW w:w="7776" w:type="dxa"/>
          </w:tcPr>
          <w:p w:rsidR="00F7748A" w:rsidRPr="002A461A" w:rsidRDefault="00F7748A" w:rsidP="00F7748A">
            <w:pPr>
              <w:jc w:val="both"/>
              <w:rPr>
                <w:rFonts w:ascii="Times New Roman" w:hAnsi="Times New Roman" w:cs="Times New Roman"/>
                <w:i/>
              </w:rPr>
            </w:pPr>
            <w:r w:rsidRPr="002A461A">
              <w:rPr>
                <w:rFonts w:ascii="Times New Roman" w:hAnsi="Times New Roman" w:cs="Times New Roman"/>
              </w:rPr>
              <w:t xml:space="preserve">Ağaç kabuğu ve mantar atıkları </w:t>
            </w:r>
          </w:p>
        </w:tc>
      </w:tr>
      <w:tr w:rsidR="009B26E2" w:rsidRPr="002A461A" w:rsidTr="00F7748A">
        <w:tc>
          <w:tcPr>
            <w:tcW w:w="1384"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03 01 05</w:t>
            </w:r>
          </w:p>
        </w:tc>
        <w:tc>
          <w:tcPr>
            <w:tcW w:w="7776" w:type="dxa"/>
          </w:tcPr>
          <w:p w:rsidR="00F7748A" w:rsidRPr="002A461A" w:rsidRDefault="00F7748A" w:rsidP="00F7748A">
            <w:pPr>
              <w:jc w:val="both"/>
              <w:rPr>
                <w:rFonts w:ascii="Times New Roman" w:hAnsi="Times New Roman" w:cs="Times New Roman"/>
              </w:rPr>
            </w:pPr>
            <w:r w:rsidRPr="002A461A">
              <w:rPr>
                <w:rFonts w:ascii="Times New Roman" w:hAnsi="Times New Roman" w:cs="Times New Roman"/>
              </w:rPr>
              <w:t xml:space="preserve">03 01 04 dışındaki talaş, yonga, kıymık, ahşap, </w:t>
            </w:r>
            <w:proofErr w:type="spellStart"/>
            <w:r w:rsidRPr="002A461A">
              <w:rPr>
                <w:rFonts w:ascii="Times New Roman" w:hAnsi="Times New Roman" w:cs="Times New Roman"/>
              </w:rPr>
              <w:t>kontraplak</w:t>
            </w:r>
            <w:proofErr w:type="spellEnd"/>
            <w:r w:rsidRPr="002A461A">
              <w:rPr>
                <w:rFonts w:ascii="Times New Roman" w:hAnsi="Times New Roman" w:cs="Times New Roman"/>
              </w:rPr>
              <w:t xml:space="preserve"> ve kaplamalar</w:t>
            </w:r>
          </w:p>
        </w:tc>
      </w:tr>
      <w:tr w:rsidR="009B26E2" w:rsidRPr="002A461A" w:rsidTr="00F7748A">
        <w:tc>
          <w:tcPr>
            <w:tcW w:w="1384"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03 03 01</w:t>
            </w:r>
          </w:p>
        </w:tc>
        <w:tc>
          <w:tcPr>
            <w:tcW w:w="7776" w:type="dxa"/>
          </w:tcPr>
          <w:p w:rsidR="00F7748A" w:rsidRPr="002A461A" w:rsidRDefault="00F7748A" w:rsidP="00F7748A">
            <w:pPr>
              <w:jc w:val="both"/>
              <w:rPr>
                <w:rFonts w:ascii="Times New Roman" w:hAnsi="Times New Roman" w:cs="Times New Roman"/>
              </w:rPr>
            </w:pPr>
            <w:r w:rsidRPr="002A461A">
              <w:rPr>
                <w:rFonts w:ascii="Times New Roman" w:hAnsi="Times New Roman" w:cs="Times New Roman"/>
              </w:rPr>
              <w:t xml:space="preserve">Ağaç kabuğu ve odun atıkları </w:t>
            </w:r>
          </w:p>
        </w:tc>
      </w:tr>
      <w:tr w:rsidR="00311114" w:rsidRPr="002A461A" w:rsidTr="00F7748A">
        <w:tc>
          <w:tcPr>
            <w:tcW w:w="1384" w:type="dxa"/>
          </w:tcPr>
          <w:p w:rsidR="009B26E2" w:rsidRPr="002A461A" w:rsidRDefault="009B26E2" w:rsidP="00294EE2">
            <w:pPr>
              <w:jc w:val="both"/>
              <w:rPr>
                <w:rFonts w:ascii="Times New Roman" w:hAnsi="Times New Roman" w:cs="Times New Roman"/>
              </w:rPr>
            </w:pPr>
            <w:r w:rsidRPr="002A461A">
              <w:rPr>
                <w:rFonts w:ascii="Times New Roman" w:hAnsi="Times New Roman" w:cs="Times New Roman"/>
              </w:rPr>
              <w:t>17 02 01</w:t>
            </w:r>
          </w:p>
        </w:tc>
        <w:tc>
          <w:tcPr>
            <w:tcW w:w="7776" w:type="dxa"/>
          </w:tcPr>
          <w:p w:rsidR="009B26E2" w:rsidRPr="002A461A" w:rsidRDefault="009B26E2" w:rsidP="00F7748A">
            <w:pPr>
              <w:jc w:val="both"/>
              <w:rPr>
                <w:rFonts w:ascii="Times New Roman" w:hAnsi="Times New Roman" w:cs="Times New Roman"/>
              </w:rPr>
            </w:pPr>
            <w:r w:rsidRPr="002A461A">
              <w:rPr>
                <w:rFonts w:ascii="Times New Roman" w:hAnsi="Times New Roman" w:cs="Times New Roman"/>
              </w:rPr>
              <w:t>Ahşap</w:t>
            </w:r>
          </w:p>
        </w:tc>
      </w:tr>
      <w:tr w:rsidR="00635A38"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19 12 07</w:t>
            </w:r>
          </w:p>
        </w:tc>
        <w:tc>
          <w:tcPr>
            <w:tcW w:w="7776" w:type="dxa"/>
          </w:tcPr>
          <w:p w:rsidR="00635A38" w:rsidRPr="002A461A" w:rsidRDefault="00635A38" w:rsidP="00F7748A">
            <w:pPr>
              <w:jc w:val="both"/>
              <w:rPr>
                <w:rFonts w:ascii="Times New Roman" w:hAnsi="Times New Roman" w:cs="Times New Roman"/>
              </w:rPr>
            </w:pPr>
            <w:r w:rsidRPr="002A461A">
              <w:rPr>
                <w:rFonts w:ascii="Times New Roman" w:hAnsi="Times New Roman" w:cs="Times New Roman"/>
              </w:rPr>
              <w:t>19 12 06 dışındaki ahşap</w:t>
            </w:r>
          </w:p>
        </w:tc>
      </w:tr>
      <w:tr w:rsidR="00311114" w:rsidRPr="002A461A" w:rsidTr="00F7748A">
        <w:tc>
          <w:tcPr>
            <w:tcW w:w="1384" w:type="dxa"/>
          </w:tcPr>
          <w:p w:rsidR="00311114" w:rsidRPr="002A461A" w:rsidRDefault="00311114" w:rsidP="00294EE2">
            <w:pPr>
              <w:jc w:val="both"/>
              <w:rPr>
                <w:rFonts w:ascii="Times New Roman" w:hAnsi="Times New Roman" w:cs="Times New Roman"/>
              </w:rPr>
            </w:pPr>
            <w:r w:rsidRPr="002A461A">
              <w:rPr>
                <w:rFonts w:ascii="Times New Roman" w:hAnsi="Times New Roman" w:cs="Times New Roman"/>
              </w:rPr>
              <w:t>20 01 38</w:t>
            </w:r>
          </w:p>
        </w:tc>
        <w:tc>
          <w:tcPr>
            <w:tcW w:w="7776" w:type="dxa"/>
          </w:tcPr>
          <w:p w:rsidR="00311114" w:rsidRPr="002A461A" w:rsidRDefault="00311114" w:rsidP="00F7748A">
            <w:pPr>
              <w:jc w:val="both"/>
              <w:rPr>
                <w:rFonts w:ascii="Times New Roman" w:hAnsi="Times New Roman" w:cs="Times New Roman"/>
              </w:rPr>
            </w:pPr>
            <w:r w:rsidRPr="002A461A">
              <w:rPr>
                <w:rFonts w:ascii="Times New Roman" w:hAnsi="Times New Roman" w:cs="Times New Roman"/>
              </w:rPr>
              <w:t>20 01 37 dışındaki ahşap</w:t>
            </w:r>
          </w:p>
        </w:tc>
      </w:tr>
    </w:tbl>
    <w:p w:rsidR="00F7748A" w:rsidRPr="002A461A" w:rsidRDefault="00F7748A">
      <w:pPr>
        <w:rPr>
          <w:rFonts w:ascii="Times New Roman" w:hAnsi="Times New Roman" w:cs="Times New Roman"/>
        </w:rPr>
      </w:pPr>
    </w:p>
    <w:tbl>
      <w:tblPr>
        <w:tblStyle w:val="TabloKlavuzu"/>
        <w:tblW w:w="0" w:type="auto"/>
        <w:tblLook w:val="04A0" w:firstRow="1" w:lastRow="0" w:firstColumn="1" w:lastColumn="0" w:noHBand="0" w:noVBand="1"/>
      </w:tblPr>
      <w:tblGrid>
        <w:gridCol w:w="1384"/>
        <w:gridCol w:w="7776"/>
      </w:tblGrid>
      <w:tr w:rsidR="009B26E2" w:rsidRPr="002A461A" w:rsidTr="00F7748A">
        <w:tc>
          <w:tcPr>
            <w:tcW w:w="1384" w:type="dxa"/>
          </w:tcPr>
          <w:p w:rsidR="00F7748A" w:rsidRPr="002A461A" w:rsidRDefault="00F7748A" w:rsidP="00294EE2">
            <w:pPr>
              <w:jc w:val="both"/>
              <w:rPr>
                <w:rFonts w:ascii="Times New Roman" w:hAnsi="Times New Roman" w:cs="Times New Roman"/>
                <w:b/>
                <w:i/>
              </w:rPr>
            </w:pPr>
            <w:r w:rsidRPr="002A461A">
              <w:rPr>
                <w:rFonts w:ascii="Times New Roman" w:hAnsi="Times New Roman" w:cs="Times New Roman"/>
                <w:b/>
                <w:i/>
              </w:rPr>
              <w:t>Kategori 6</w:t>
            </w:r>
          </w:p>
        </w:tc>
        <w:tc>
          <w:tcPr>
            <w:tcW w:w="7776" w:type="dxa"/>
          </w:tcPr>
          <w:p w:rsidR="00F7748A" w:rsidRPr="002A461A" w:rsidRDefault="00F7748A" w:rsidP="00294EE2">
            <w:pPr>
              <w:jc w:val="both"/>
              <w:rPr>
                <w:rFonts w:ascii="Times New Roman" w:hAnsi="Times New Roman" w:cs="Times New Roman"/>
                <w:b/>
                <w:i/>
              </w:rPr>
            </w:pPr>
            <w:r w:rsidRPr="002A461A">
              <w:rPr>
                <w:rFonts w:ascii="Times New Roman" w:hAnsi="Times New Roman" w:cs="Times New Roman"/>
                <w:b/>
                <w:i/>
              </w:rPr>
              <w:t>Tekstil</w:t>
            </w:r>
          </w:p>
        </w:tc>
      </w:tr>
      <w:tr w:rsidR="009B26E2" w:rsidRPr="002A461A" w:rsidTr="00F7748A">
        <w:tc>
          <w:tcPr>
            <w:tcW w:w="1384" w:type="dxa"/>
          </w:tcPr>
          <w:p w:rsidR="00F7748A" w:rsidRPr="002A461A" w:rsidRDefault="00F7748A" w:rsidP="00294EE2">
            <w:pPr>
              <w:jc w:val="both"/>
              <w:rPr>
                <w:rFonts w:ascii="Times New Roman" w:hAnsi="Times New Roman" w:cs="Times New Roman"/>
                <w:i/>
              </w:rPr>
            </w:pPr>
            <w:r w:rsidRPr="002A461A">
              <w:rPr>
                <w:rFonts w:ascii="Times New Roman" w:hAnsi="Times New Roman" w:cs="Times New Roman"/>
              </w:rPr>
              <w:t>04 02 09</w:t>
            </w:r>
          </w:p>
        </w:tc>
        <w:tc>
          <w:tcPr>
            <w:tcW w:w="7776" w:type="dxa"/>
          </w:tcPr>
          <w:p w:rsidR="00F7748A" w:rsidRPr="002A461A" w:rsidRDefault="00F7748A" w:rsidP="00294EE2">
            <w:pPr>
              <w:jc w:val="both"/>
              <w:rPr>
                <w:rFonts w:ascii="Times New Roman" w:hAnsi="Times New Roman" w:cs="Times New Roman"/>
                <w:i/>
              </w:rPr>
            </w:pPr>
            <w:proofErr w:type="spellStart"/>
            <w:r w:rsidRPr="002A461A">
              <w:rPr>
                <w:rFonts w:ascii="Times New Roman" w:hAnsi="Times New Roman" w:cs="Times New Roman"/>
              </w:rPr>
              <w:t>Kompozit</w:t>
            </w:r>
            <w:proofErr w:type="spellEnd"/>
            <w:r w:rsidRPr="002A461A">
              <w:rPr>
                <w:rFonts w:ascii="Times New Roman" w:hAnsi="Times New Roman" w:cs="Times New Roman"/>
              </w:rPr>
              <w:t xml:space="preserve"> malzeme atıkları (</w:t>
            </w:r>
            <w:proofErr w:type="spellStart"/>
            <w:r w:rsidRPr="002A461A">
              <w:rPr>
                <w:rFonts w:ascii="Times New Roman" w:hAnsi="Times New Roman" w:cs="Times New Roman"/>
              </w:rPr>
              <w:t>emprenye</w:t>
            </w:r>
            <w:proofErr w:type="spellEnd"/>
            <w:r w:rsidRPr="002A461A">
              <w:rPr>
                <w:rFonts w:ascii="Times New Roman" w:hAnsi="Times New Roman" w:cs="Times New Roman"/>
              </w:rPr>
              <w:t xml:space="preserve"> edilmiş tekstil, </w:t>
            </w:r>
            <w:proofErr w:type="spellStart"/>
            <w:r w:rsidRPr="002A461A">
              <w:rPr>
                <w:rFonts w:ascii="Times New Roman" w:hAnsi="Times New Roman" w:cs="Times New Roman"/>
              </w:rPr>
              <w:t>elastomer</w:t>
            </w:r>
            <w:proofErr w:type="spellEnd"/>
            <w:r w:rsidRPr="002A461A">
              <w:rPr>
                <w:rFonts w:ascii="Times New Roman" w:hAnsi="Times New Roman" w:cs="Times New Roman"/>
              </w:rPr>
              <w:t>, plastomer)</w:t>
            </w:r>
          </w:p>
        </w:tc>
      </w:tr>
      <w:tr w:rsidR="009B26E2" w:rsidRPr="002A461A" w:rsidTr="00F7748A">
        <w:tc>
          <w:tcPr>
            <w:tcW w:w="1384"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04 02 21</w:t>
            </w:r>
          </w:p>
        </w:tc>
        <w:tc>
          <w:tcPr>
            <w:tcW w:w="7776"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İşlenmemiş tekstil elyafı atıkları</w:t>
            </w:r>
          </w:p>
        </w:tc>
      </w:tr>
      <w:tr w:rsidR="009B26E2" w:rsidRPr="002A461A" w:rsidTr="00F7748A">
        <w:tc>
          <w:tcPr>
            <w:tcW w:w="1384"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04 02 22</w:t>
            </w:r>
          </w:p>
        </w:tc>
        <w:tc>
          <w:tcPr>
            <w:tcW w:w="7776" w:type="dxa"/>
          </w:tcPr>
          <w:p w:rsidR="00F7748A" w:rsidRPr="002A461A" w:rsidRDefault="00F7748A" w:rsidP="00294EE2">
            <w:pPr>
              <w:jc w:val="both"/>
              <w:rPr>
                <w:rFonts w:ascii="Times New Roman" w:hAnsi="Times New Roman" w:cs="Times New Roman"/>
              </w:rPr>
            </w:pPr>
            <w:r w:rsidRPr="002A461A">
              <w:rPr>
                <w:rFonts w:ascii="Times New Roman" w:hAnsi="Times New Roman" w:cs="Times New Roman"/>
              </w:rPr>
              <w:t>İşlenmiş tekstil elyafı atıkları</w:t>
            </w:r>
          </w:p>
        </w:tc>
      </w:tr>
      <w:tr w:rsidR="00311114"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19 12 08</w:t>
            </w:r>
          </w:p>
        </w:tc>
        <w:tc>
          <w:tcPr>
            <w:tcW w:w="7776" w:type="dxa"/>
          </w:tcPr>
          <w:p w:rsidR="00635A38" w:rsidRPr="002A461A" w:rsidRDefault="00635A38" w:rsidP="00635A38">
            <w:pPr>
              <w:tabs>
                <w:tab w:val="left" w:pos="2445"/>
              </w:tabs>
              <w:jc w:val="both"/>
              <w:rPr>
                <w:rFonts w:ascii="Times New Roman" w:hAnsi="Times New Roman" w:cs="Times New Roman"/>
              </w:rPr>
            </w:pPr>
            <w:r w:rsidRPr="002A461A">
              <w:rPr>
                <w:rFonts w:ascii="Times New Roman" w:hAnsi="Times New Roman" w:cs="Times New Roman"/>
              </w:rPr>
              <w:t>Tekstil malzemeleri</w:t>
            </w:r>
            <w:r w:rsidRPr="002A461A">
              <w:rPr>
                <w:rFonts w:ascii="Times New Roman" w:hAnsi="Times New Roman" w:cs="Times New Roman"/>
              </w:rPr>
              <w:tab/>
            </w:r>
          </w:p>
        </w:tc>
      </w:tr>
      <w:tr w:rsidR="00635A38"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20 01 10</w:t>
            </w:r>
          </w:p>
        </w:tc>
        <w:tc>
          <w:tcPr>
            <w:tcW w:w="7776" w:type="dxa"/>
          </w:tcPr>
          <w:p w:rsidR="00635A38" w:rsidRPr="002A461A" w:rsidRDefault="00635A38" w:rsidP="00635A38">
            <w:pPr>
              <w:tabs>
                <w:tab w:val="left" w:pos="2445"/>
              </w:tabs>
              <w:jc w:val="both"/>
              <w:rPr>
                <w:rFonts w:ascii="Times New Roman" w:hAnsi="Times New Roman" w:cs="Times New Roman"/>
              </w:rPr>
            </w:pPr>
            <w:r w:rsidRPr="002A461A">
              <w:rPr>
                <w:rFonts w:ascii="Times New Roman" w:hAnsi="Times New Roman" w:cs="Times New Roman"/>
                <w:lang w:eastAsia="de-DE"/>
              </w:rPr>
              <w:t>Giysiler</w:t>
            </w:r>
          </w:p>
        </w:tc>
      </w:tr>
      <w:tr w:rsidR="00635A38" w:rsidRPr="002A461A" w:rsidTr="00F7748A">
        <w:tc>
          <w:tcPr>
            <w:tcW w:w="1384" w:type="dxa"/>
          </w:tcPr>
          <w:p w:rsidR="00635A38" w:rsidRPr="002A461A" w:rsidRDefault="00635A38" w:rsidP="00294EE2">
            <w:pPr>
              <w:jc w:val="both"/>
              <w:rPr>
                <w:rFonts w:ascii="Times New Roman" w:hAnsi="Times New Roman" w:cs="Times New Roman"/>
              </w:rPr>
            </w:pPr>
            <w:r w:rsidRPr="002A461A">
              <w:rPr>
                <w:rFonts w:ascii="Times New Roman" w:hAnsi="Times New Roman" w:cs="Times New Roman"/>
              </w:rPr>
              <w:t>20 01 11</w:t>
            </w:r>
          </w:p>
        </w:tc>
        <w:tc>
          <w:tcPr>
            <w:tcW w:w="7776" w:type="dxa"/>
          </w:tcPr>
          <w:p w:rsidR="00635A38" w:rsidRPr="002A461A" w:rsidRDefault="00635A38" w:rsidP="00635A38">
            <w:pPr>
              <w:tabs>
                <w:tab w:val="left" w:pos="2445"/>
              </w:tabs>
              <w:jc w:val="both"/>
              <w:rPr>
                <w:rFonts w:ascii="Times New Roman" w:hAnsi="Times New Roman" w:cs="Times New Roman"/>
              </w:rPr>
            </w:pPr>
            <w:r w:rsidRPr="002A461A">
              <w:rPr>
                <w:rFonts w:ascii="Times New Roman" w:hAnsi="Times New Roman" w:cs="Times New Roman"/>
              </w:rPr>
              <w:t>Tekstil ürünleri</w:t>
            </w:r>
          </w:p>
        </w:tc>
      </w:tr>
    </w:tbl>
    <w:p w:rsidR="00294EE2" w:rsidRPr="002A461A" w:rsidRDefault="00294EE2" w:rsidP="00294EE2">
      <w:pPr>
        <w:jc w:val="both"/>
        <w:rPr>
          <w:rFonts w:ascii="Times New Roman" w:hAnsi="Times New Roman" w:cs="Times New Roman"/>
        </w:rPr>
      </w:pPr>
    </w:p>
    <w:p w:rsidR="0029159D" w:rsidRPr="002A461A" w:rsidRDefault="0029159D">
      <w:pPr>
        <w:rPr>
          <w:rFonts w:ascii="Times New Roman" w:hAnsi="Times New Roman" w:cs="Times New Roman"/>
        </w:rPr>
      </w:pPr>
      <w:r w:rsidRPr="002A461A">
        <w:rPr>
          <w:rFonts w:ascii="Times New Roman" w:hAnsi="Times New Roman" w:cs="Times New Roman"/>
        </w:rPr>
        <w:br w:type="page"/>
      </w:r>
    </w:p>
    <w:p w:rsidR="003D3868" w:rsidRPr="002A461A" w:rsidRDefault="00294EE2" w:rsidP="00515143">
      <w:pPr>
        <w:rPr>
          <w:rFonts w:ascii="Times New Roman" w:hAnsi="Times New Roman" w:cs="Times New Roman"/>
          <w:b/>
        </w:rPr>
      </w:pPr>
      <w:r w:rsidRPr="002A461A">
        <w:rPr>
          <w:rFonts w:ascii="Times New Roman" w:hAnsi="Times New Roman" w:cs="Times New Roman"/>
          <w:b/>
        </w:rPr>
        <w:lastRenderedPageBreak/>
        <w:t>EK-</w:t>
      </w:r>
      <w:r w:rsidR="007544A0" w:rsidRPr="002A461A">
        <w:rPr>
          <w:rFonts w:ascii="Times New Roman" w:hAnsi="Times New Roman" w:cs="Times New Roman"/>
          <w:b/>
        </w:rPr>
        <w:t>2</w:t>
      </w:r>
    </w:p>
    <w:p w:rsidR="003D3868" w:rsidRPr="002A461A" w:rsidRDefault="00294EE2" w:rsidP="00517E08">
      <w:pPr>
        <w:rPr>
          <w:rFonts w:ascii="Times New Roman" w:hAnsi="Times New Roman" w:cs="Times New Roman"/>
          <w:b/>
        </w:rPr>
      </w:pPr>
      <w:r w:rsidRPr="002A461A">
        <w:rPr>
          <w:rFonts w:ascii="Times New Roman" w:hAnsi="Times New Roman" w:cs="Times New Roman"/>
          <w:b/>
        </w:rPr>
        <w:t>ATIK İŞLEME TESİSİ TEKNİK UYGUNLUK RAPORU FORMATI</w:t>
      </w:r>
    </w:p>
    <w:p w:rsidR="00294EE2" w:rsidRPr="002A461A" w:rsidRDefault="00294EE2" w:rsidP="00517E08">
      <w:pPr>
        <w:ind w:firstLine="567"/>
        <w:jc w:val="both"/>
        <w:rPr>
          <w:rFonts w:ascii="Times New Roman" w:hAnsi="Times New Roman" w:cs="Times New Roman"/>
        </w:rPr>
      </w:pPr>
    </w:p>
    <w:p w:rsidR="00294EE2" w:rsidRPr="002A461A" w:rsidRDefault="00515143" w:rsidP="00A010C8">
      <w:pPr>
        <w:jc w:val="both"/>
        <w:rPr>
          <w:rFonts w:ascii="Times New Roman" w:hAnsi="Times New Roman" w:cs="Times New Roman"/>
          <w:b/>
        </w:rPr>
      </w:pPr>
      <w:r w:rsidRPr="002A461A">
        <w:rPr>
          <w:rFonts w:ascii="Times New Roman" w:hAnsi="Times New Roman" w:cs="Times New Roman"/>
          <w:b/>
        </w:rPr>
        <w:t>A</w:t>
      </w:r>
      <w:r w:rsidR="00294EE2" w:rsidRPr="002A461A">
        <w:rPr>
          <w:rFonts w:ascii="Times New Roman" w:hAnsi="Times New Roman" w:cs="Times New Roman"/>
          <w:b/>
        </w:rPr>
        <w:t>) Geri Kazanım Tesisleri</w:t>
      </w:r>
      <w:r w:rsidR="0035306F" w:rsidRPr="002A461A">
        <w:rPr>
          <w:rFonts w:ascii="Times New Roman" w:hAnsi="Times New Roman" w:cs="Times New Roman"/>
          <w:b/>
        </w:rPr>
        <w:t xml:space="preserve"> (Atık Yönetimi Yönetmeliği ek-2/B’de yer alan işlemler)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1) Tesise geri kazanım amacıyla kabul edilecek atıkların Atık Yönetimi Yönetmeliğin</w:t>
      </w:r>
      <w:r w:rsidR="00263A6F" w:rsidRPr="002A461A">
        <w:rPr>
          <w:rFonts w:ascii="Times New Roman" w:hAnsi="Times New Roman" w:cs="Times New Roman"/>
        </w:rPr>
        <w:t xml:space="preserve">in </w:t>
      </w:r>
      <w:r w:rsidR="0035306F" w:rsidRPr="002A461A">
        <w:rPr>
          <w:rFonts w:ascii="Times New Roman" w:hAnsi="Times New Roman" w:cs="Times New Roman"/>
        </w:rPr>
        <w:t>e</w:t>
      </w:r>
      <w:r w:rsidR="00263A6F" w:rsidRPr="002A461A">
        <w:rPr>
          <w:rFonts w:ascii="Times New Roman" w:hAnsi="Times New Roman" w:cs="Times New Roman"/>
        </w:rPr>
        <w:t>k</w:t>
      </w:r>
      <w:r w:rsidRPr="002A461A">
        <w:rPr>
          <w:rFonts w:ascii="Times New Roman" w:hAnsi="Times New Roman" w:cs="Times New Roman"/>
        </w:rPr>
        <w:t>-</w:t>
      </w:r>
      <w:r w:rsidR="00263A6F" w:rsidRPr="002A461A">
        <w:rPr>
          <w:rFonts w:ascii="Times New Roman" w:hAnsi="Times New Roman" w:cs="Times New Roman"/>
        </w:rPr>
        <w:t>4</w:t>
      </w:r>
      <w:r w:rsidRPr="002A461A">
        <w:rPr>
          <w:rFonts w:ascii="Times New Roman" w:hAnsi="Times New Roman" w:cs="Times New Roman"/>
        </w:rPr>
        <w:t xml:space="preserve">’üne göre </w:t>
      </w:r>
      <w:r w:rsidR="00263A6F" w:rsidRPr="002A461A">
        <w:rPr>
          <w:rFonts w:ascii="Times New Roman" w:hAnsi="Times New Roman" w:cs="Times New Roman"/>
        </w:rPr>
        <w:t xml:space="preserve">atık </w:t>
      </w:r>
      <w:r w:rsidRPr="002A461A">
        <w:rPr>
          <w:rFonts w:ascii="Times New Roman" w:hAnsi="Times New Roman" w:cs="Times New Roman"/>
        </w:rPr>
        <w:t>kodları, geri kazanım kapasitesi, geri kazanımda kullanılacak makine-</w:t>
      </w:r>
      <w:proofErr w:type="gramStart"/>
      <w:r w:rsidR="00263A6F" w:rsidRPr="002A461A">
        <w:rPr>
          <w:rFonts w:ascii="Times New Roman" w:hAnsi="Times New Roman" w:cs="Times New Roman"/>
        </w:rPr>
        <w:t>ekipman</w:t>
      </w:r>
      <w:proofErr w:type="gramEnd"/>
      <w:r w:rsidRPr="002A461A">
        <w:rPr>
          <w:rFonts w:ascii="Times New Roman" w:hAnsi="Times New Roman" w:cs="Times New Roman"/>
        </w:rPr>
        <w:t xml:space="preserve"> listesi ile ölçekli tesis ve makine yerleşim planı,</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2) Tesiste atık işlemede kullanılan kimyasal maddelerin isimleri, miktarı (ton/yıl) ve depolama şekilleri hammadde ve ürün depolama tanklarının kapasiteleri ile depolarda alınacak güvenlik tedbirleri,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3) Geri kazanım sonucu elde edilecek ürünler, ürünlere ait etiketleme ve ambalajlama bilgileri,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4) Geri kazanılamayan atıkların cinsi, bileşimi, miktar ve nasıl bertaraf edilecekleri,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 xml:space="preserve">5) Tesisin, projesi ve şartnamesine uygun olarak yapıldığını ve </w:t>
      </w:r>
      <w:proofErr w:type="gramStart"/>
      <w:r w:rsidRPr="002A461A">
        <w:rPr>
          <w:rFonts w:ascii="Times New Roman" w:hAnsi="Times New Roman" w:cs="Times New Roman"/>
        </w:rPr>
        <w:t>prosesini</w:t>
      </w:r>
      <w:proofErr w:type="gramEnd"/>
      <w:r w:rsidRPr="002A461A">
        <w:rPr>
          <w:rFonts w:ascii="Times New Roman" w:hAnsi="Times New Roman" w:cs="Times New Roman"/>
        </w:rPr>
        <w:t xml:space="preserve"> gösteren kurumsal akademik rapor,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 xml:space="preserve">6) Tesisten kaynaklanan </w:t>
      </w:r>
      <w:proofErr w:type="gramStart"/>
      <w:r w:rsidRPr="002A461A">
        <w:rPr>
          <w:rFonts w:ascii="Times New Roman" w:hAnsi="Times New Roman" w:cs="Times New Roman"/>
        </w:rPr>
        <w:t>proses</w:t>
      </w:r>
      <w:proofErr w:type="gramEnd"/>
      <w:r w:rsidRPr="002A461A">
        <w:rPr>
          <w:rFonts w:ascii="Times New Roman" w:hAnsi="Times New Roman" w:cs="Times New Roman"/>
        </w:rPr>
        <w:t xml:space="preserve"> atıklarının türleri, nitelikleri (tehlikeli, tehlikesiz), miktarları ve bu atıkların ne şekilde bertaraf edildikleri,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7) Tesisin bu Yönetmelik ve diğer hukuki ve teknik düzenlemelerde istenen şartları yerine getirebileceğini gösterir, mali fizibiliteyi de içeren ve Atık Yönetimi Yönetmeliğin</w:t>
      </w:r>
      <w:r w:rsidR="00263A6F" w:rsidRPr="002A461A">
        <w:rPr>
          <w:rFonts w:ascii="Times New Roman" w:hAnsi="Times New Roman" w:cs="Times New Roman"/>
        </w:rPr>
        <w:t>in</w:t>
      </w:r>
      <w:r w:rsidRPr="002A461A">
        <w:rPr>
          <w:rFonts w:ascii="Times New Roman" w:hAnsi="Times New Roman" w:cs="Times New Roman"/>
        </w:rPr>
        <w:t xml:space="preserve"> </w:t>
      </w:r>
      <w:r w:rsidR="00263A6F" w:rsidRPr="002A461A">
        <w:rPr>
          <w:rFonts w:ascii="Times New Roman" w:hAnsi="Times New Roman" w:cs="Times New Roman"/>
        </w:rPr>
        <w:t>14’üncü</w:t>
      </w:r>
      <w:r w:rsidRPr="002A461A">
        <w:rPr>
          <w:rFonts w:ascii="Times New Roman" w:hAnsi="Times New Roman" w:cs="Times New Roman"/>
        </w:rPr>
        <w:t xml:space="preserve"> maddesinde belirtilen </w:t>
      </w:r>
      <w:r w:rsidR="00263A6F" w:rsidRPr="002A461A">
        <w:rPr>
          <w:rFonts w:ascii="Times New Roman" w:hAnsi="Times New Roman" w:cs="Times New Roman"/>
        </w:rPr>
        <w:t xml:space="preserve">ulusal </w:t>
      </w:r>
      <w:r w:rsidRPr="002A461A">
        <w:rPr>
          <w:rFonts w:ascii="Times New Roman" w:hAnsi="Times New Roman" w:cs="Times New Roman"/>
        </w:rPr>
        <w:t>atık yönetim planıyla uyumlu olduğunu gösterir rapor,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8) Tesise kabul edilen atıkların analizleri,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9) Atığın temin edildiği işletmeler, bunların adresleri, telefon ve faks numaraları ve sorumlu kişiler,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10) Geri kazanılan ürünlerin piyasaya ürün olarak sürülebilmesi için ilgili kurum/kuruluşlardan alınacak belge,</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11) Geri kazanılan ürünlerin standartları, ticari isimleri, üretim miktarları (ton/yıl),</w:t>
      </w:r>
    </w:p>
    <w:p w:rsidR="00294EE2" w:rsidRPr="002A461A" w:rsidRDefault="004702C9" w:rsidP="00A010C8">
      <w:pPr>
        <w:jc w:val="both"/>
        <w:rPr>
          <w:rFonts w:ascii="Times New Roman" w:hAnsi="Times New Roman" w:cs="Times New Roman"/>
        </w:rPr>
      </w:pPr>
      <w:r w:rsidRPr="002A461A">
        <w:rPr>
          <w:rFonts w:ascii="Times New Roman" w:hAnsi="Times New Roman" w:cs="Times New Roman"/>
        </w:rPr>
        <w:t>12) Anlaşma yapılan lisanslı taşıma firması ve aracının lisans bilgileri,</w:t>
      </w:r>
    </w:p>
    <w:p w:rsidR="00141603" w:rsidRPr="002A461A" w:rsidRDefault="00141603" w:rsidP="00A010C8">
      <w:pPr>
        <w:jc w:val="both"/>
        <w:rPr>
          <w:rFonts w:ascii="Times New Roman" w:hAnsi="Times New Roman" w:cs="Times New Roman"/>
        </w:rPr>
      </w:pPr>
      <w:r w:rsidRPr="002A461A">
        <w:rPr>
          <w:rFonts w:ascii="Times New Roman" w:hAnsi="Times New Roman" w:cs="Times New Roman"/>
        </w:rPr>
        <w:t>13) Tesisin kapatılmasına karar verildiğinde Atık Yönetimi Yönetmeliği’nin 10’uncu maddesinin birinci fıkrasının (h) bendi uyarınca kapatma planı sunulacağına dair taahhütname.</w:t>
      </w:r>
    </w:p>
    <w:p w:rsidR="00294EE2" w:rsidRPr="002A461A" w:rsidRDefault="00294EE2" w:rsidP="00A010C8">
      <w:pPr>
        <w:jc w:val="both"/>
        <w:rPr>
          <w:rFonts w:ascii="Times New Roman" w:hAnsi="Times New Roman" w:cs="Times New Roman"/>
        </w:rPr>
      </w:pPr>
    </w:p>
    <w:p w:rsidR="0035306F" w:rsidRPr="002A461A" w:rsidRDefault="00515143" w:rsidP="00A010C8">
      <w:pPr>
        <w:jc w:val="both"/>
        <w:rPr>
          <w:rFonts w:ascii="Times New Roman" w:hAnsi="Times New Roman" w:cs="Times New Roman"/>
          <w:b/>
        </w:rPr>
      </w:pPr>
      <w:r w:rsidRPr="002A461A">
        <w:rPr>
          <w:rFonts w:ascii="Times New Roman" w:hAnsi="Times New Roman" w:cs="Times New Roman"/>
          <w:b/>
        </w:rPr>
        <w:t>B</w:t>
      </w:r>
      <w:r w:rsidR="00294EE2" w:rsidRPr="002A461A">
        <w:rPr>
          <w:rFonts w:ascii="Times New Roman" w:hAnsi="Times New Roman" w:cs="Times New Roman"/>
          <w:b/>
        </w:rPr>
        <w:t>) Bertaraf Tesisleri</w:t>
      </w:r>
      <w:r w:rsidR="0035306F" w:rsidRPr="002A461A">
        <w:rPr>
          <w:rFonts w:ascii="Times New Roman" w:hAnsi="Times New Roman" w:cs="Times New Roman"/>
          <w:b/>
        </w:rPr>
        <w:t xml:space="preserve"> (Atık Yönetimi Yönetmeliği ek-2/A’da yer alan işlemler)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1) Tesise bertaraf amacıyla kabul edilecek atıkların Atık Yönetimi Yönetmeliğin</w:t>
      </w:r>
      <w:r w:rsidR="00263A6F" w:rsidRPr="002A461A">
        <w:rPr>
          <w:rFonts w:ascii="Times New Roman" w:hAnsi="Times New Roman" w:cs="Times New Roman"/>
        </w:rPr>
        <w:t>in</w:t>
      </w:r>
      <w:r w:rsidRPr="002A461A">
        <w:rPr>
          <w:rFonts w:ascii="Times New Roman" w:hAnsi="Times New Roman" w:cs="Times New Roman"/>
        </w:rPr>
        <w:t xml:space="preserve"> </w:t>
      </w:r>
      <w:r w:rsidR="0035306F" w:rsidRPr="002A461A">
        <w:rPr>
          <w:rFonts w:ascii="Times New Roman" w:hAnsi="Times New Roman" w:cs="Times New Roman"/>
        </w:rPr>
        <w:t>ek</w:t>
      </w:r>
      <w:r w:rsidR="00263A6F" w:rsidRPr="002A461A">
        <w:rPr>
          <w:rFonts w:ascii="Times New Roman" w:hAnsi="Times New Roman" w:cs="Times New Roman"/>
        </w:rPr>
        <w:t>-4</w:t>
      </w:r>
      <w:r w:rsidRPr="002A461A">
        <w:rPr>
          <w:rFonts w:ascii="Times New Roman" w:hAnsi="Times New Roman" w:cs="Times New Roman"/>
        </w:rPr>
        <w:t xml:space="preserve">’üne göre </w:t>
      </w:r>
      <w:r w:rsidR="00263A6F" w:rsidRPr="002A461A">
        <w:rPr>
          <w:rFonts w:ascii="Times New Roman" w:hAnsi="Times New Roman" w:cs="Times New Roman"/>
        </w:rPr>
        <w:t xml:space="preserve">atık </w:t>
      </w:r>
      <w:r w:rsidRPr="002A461A">
        <w:rPr>
          <w:rFonts w:ascii="Times New Roman" w:hAnsi="Times New Roman" w:cs="Times New Roman"/>
        </w:rPr>
        <w:t>kodları, bertaraf kapasitesi, kullanılacak makine-teçhizat listesi ile ölçekli tesis ve makine yerleşim planı,</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2) Atık depolama tank/sahalarının kapasiteleri ile alınacak güvenlik tedbirleri,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 xml:space="preserve">3) Tesisin, projesi ve şartnamesine uygun olarak yapıldığını ve </w:t>
      </w:r>
      <w:proofErr w:type="gramStart"/>
      <w:r w:rsidRPr="002A461A">
        <w:rPr>
          <w:rFonts w:ascii="Times New Roman" w:hAnsi="Times New Roman" w:cs="Times New Roman"/>
        </w:rPr>
        <w:t>prosesini</w:t>
      </w:r>
      <w:proofErr w:type="gramEnd"/>
      <w:r w:rsidRPr="002A461A">
        <w:rPr>
          <w:rFonts w:ascii="Times New Roman" w:hAnsi="Times New Roman" w:cs="Times New Roman"/>
        </w:rPr>
        <w:t xml:space="preserve"> gösteren kurumsal akademik rapor,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 xml:space="preserve">4) Tesisten kaynaklanan </w:t>
      </w:r>
      <w:proofErr w:type="gramStart"/>
      <w:r w:rsidRPr="002A461A">
        <w:rPr>
          <w:rFonts w:ascii="Times New Roman" w:hAnsi="Times New Roman" w:cs="Times New Roman"/>
        </w:rPr>
        <w:t>proses</w:t>
      </w:r>
      <w:proofErr w:type="gramEnd"/>
      <w:r w:rsidRPr="002A461A">
        <w:rPr>
          <w:rFonts w:ascii="Times New Roman" w:hAnsi="Times New Roman" w:cs="Times New Roman"/>
        </w:rPr>
        <w:t xml:space="preserve"> atıklarının türleri, nitelikleri (tehlikeli, tehlikesiz), miktarları ve bu atıkların ne şekilde bertaraf edildikleri,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5) Tesise kabul edilen atıkların analizleri,</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6) Atığın temin edildiği işletmeler, bunların adresleri, telefon ve faks numaraları ve sorumlu kişiler,</w:t>
      </w:r>
    </w:p>
    <w:p w:rsidR="004702C9" w:rsidRPr="002A461A" w:rsidRDefault="004702C9" w:rsidP="00A010C8">
      <w:pPr>
        <w:jc w:val="both"/>
        <w:rPr>
          <w:rFonts w:ascii="Times New Roman" w:hAnsi="Times New Roman" w:cs="Times New Roman"/>
        </w:rPr>
      </w:pPr>
      <w:r w:rsidRPr="002A461A">
        <w:rPr>
          <w:rFonts w:ascii="Times New Roman" w:hAnsi="Times New Roman" w:cs="Times New Roman"/>
        </w:rPr>
        <w:t>7) Tesisin bu Yönetmelik ve diğer hukuki ve teknik düzenlemelerde istenen şartları yerine getirebileceğini gösterir, mali fizibiliteyi de içeren ve Atık Yönetimi Yönetmeliğin</w:t>
      </w:r>
      <w:r w:rsidR="00263A6F" w:rsidRPr="002A461A">
        <w:rPr>
          <w:rFonts w:ascii="Times New Roman" w:hAnsi="Times New Roman" w:cs="Times New Roman"/>
        </w:rPr>
        <w:t>in</w:t>
      </w:r>
      <w:r w:rsidRPr="002A461A">
        <w:rPr>
          <w:rFonts w:ascii="Times New Roman" w:hAnsi="Times New Roman" w:cs="Times New Roman"/>
        </w:rPr>
        <w:t xml:space="preserve"> </w:t>
      </w:r>
      <w:r w:rsidR="00263A6F" w:rsidRPr="002A461A">
        <w:rPr>
          <w:rFonts w:ascii="Times New Roman" w:hAnsi="Times New Roman" w:cs="Times New Roman"/>
        </w:rPr>
        <w:t>14’üncü</w:t>
      </w:r>
      <w:r w:rsidRPr="002A461A">
        <w:rPr>
          <w:rFonts w:ascii="Times New Roman" w:hAnsi="Times New Roman" w:cs="Times New Roman"/>
        </w:rPr>
        <w:t xml:space="preserve"> maddesinde belirtilen </w:t>
      </w:r>
      <w:r w:rsidR="00263A6F" w:rsidRPr="002A461A">
        <w:rPr>
          <w:rFonts w:ascii="Times New Roman" w:hAnsi="Times New Roman" w:cs="Times New Roman"/>
        </w:rPr>
        <w:t xml:space="preserve">ulusal </w:t>
      </w:r>
      <w:r w:rsidRPr="002A461A">
        <w:rPr>
          <w:rFonts w:ascii="Times New Roman" w:hAnsi="Times New Roman" w:cs="Times New Roman"/>
        </w:rPr>
        <w:t>atık yönetim planıyla uyumlu olduğunu gösterir rapor,</w:t>
      </w:r>
    </w:p>
    <w:p w:rsidR="003D3868" w:rsidRPr="002A461A" w:rsidRDefault="004702C9" w:rsidP="00A010C8">
      <w:pPr>
        <w:jc w:val="both"/>
        <w:rPr>
          <w:rFonts w:ascii="Times New Roman" w:hAnsi="Times New Roman" w:cs="Times New Roman"/>
        </w:rPr>
      </w:pPr>
      <w:r w:rsidRPr="002A461A">
        <w:rPr>
          <w:rFonts w:ascii="Times New Roman" w:hAnsi="Times New Roman" w:cs="Times New Roman"/>
        </w:rPr>
        <w:t>8) Anlaşma yapılan lisanslı taşıma firması ve aracının lisans bilgileri</w:t>
      </w:r>
      <w:r w:rsidR="00141603" w:rsidRPr="002A461A">
        <w:rPr>
          <w:rFonts w:ascii="Times New Roman" w:hAnsi="Times New Roman" w:cs="Times New Roman"/>
        </w:rPr>
        <w:t>,</w:t>
      </w:r>
    </w:p>
    <w:p w:rsidR="00F95DD3" w:rsidRPr="00517E08" w:rsidRDefault="00141603" w:rsidP="00A010C8">
      <w:pPr>
        <w:jc w:val="both"/>
        <w:rPr>
          <w:rFonts w:ascii="Times New Roman" w:hAnsi="Times New Roman" w:cs="Times New Roman"/>
        </w:rPr>
      </w:pPr>
      <w:r w:rsidRPr="002A461A">
        <w:rPr>
          <w:rFonts w:ascii="Times New Roman" w:hAnsi="Times New Roman" w:cs="Times New Roman"/>
        </w:rPr>
        <w:t>9) Tesisin kapatılmasına karar verildiğinde Atık Yönetimi Yönetmeliği’nin 10’uncu maddesinin birinci fıkrasının (h) bendi uyarınca kapatma planı sunulacağına dair taahhütname.</w:t>
      </w:r>
    </w:p>
    <w:sectPr w:rsidR="00F95DD3" w:rsidRPr="00517E08" w:rsidSect="00921850">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D2" w:rsidRDefault="005916D2" w:rsidP="00517E08">
      <w:r>
        <w:separator/>
      </w:r>
    </w:p>
  </w:endnote>
  <w:endnote w:type="continuationSeparator" w:id="0">
    <w:p w:rsidR="005916D2" w:rsidRDefault="005916D2" w:rsidP="0051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5E" w:rsidRDefault="00AD7F5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60941"/>
      <w:docPartObj>
        <w:docPartGallery w:val="Page Numbers (Bottom of Page)"/>
        <w:docPartUnique/>
      </w:docPartObj>
    </w:sdtPr>
    <w:sdtEndPr/>
    <w:sdtContent>
      <w:p w:rsidR="002A461A" w:rsidRDefault="002A461A">
        <w:pPr>
          <w:pStyle w:val="Altbilgi"/>
          <w:jc w:val="right"/>
        </w:pPr>
        <w:r w:rsidRPr="00AB4DB4">
          <w:rPr>
            <w:rFonts w:ascii="Times New Roman" w:hAnsi="Times New Roman" w:cs="Times New Roman"/>
            <w:sz w:val="20"/>
            <w:szCs w:val="20"/>
          </w:rPr>
          <w:fldChar w:fldCharType="begin"/>
        </w:r>
        <w:r w:rsidRPr="00AB4DB4">
          <w:rPr>
            <w:rFonts w:ascii="Times New Roman" w:hAnsi="Times New Roman" w:cs="Times New Roman"/>
            <w:sz w:val="20"/>
            <w:szCs w:val="20"/>
          </w:rPr>
          <w:instrText>PAGE   \* MERGEFORMAT</w:instrText>
        </w:r>
        <w:r w:rsidRPr="00AB4DB4">
          <w:rPr>
            <w:rFonts w:ascii="Times New Roman" w:hAnsi="Times New Roman" w:cs="Times New Roman"/>
            <w:sz w:val="20"/>
            <w:szCs w:val="20"/>
          </w:rPr>
          <w:fldChar w:fldCharType="separate"/>
        </w:r>
        <w:r w:rsidR="00AD7F5E">
          <w:rPr>
            <w:rFonts w:ascii="Times New Roman" w:hAnsi="Times New Roman" w:cs="Times New Roman"/>
            <w:noProof/>
            <w:sz w:val="20"/>
            <w:szCs w:val="20"/>
          </w:rPr>
          <w:t>2</w:t>
        </w:r>
        <w:r w:rsidRPr="00AB4DB4">
          <w:rPr>
            <w:rFonts w:ascii="Times New Roman" w:hAnsi="Times New Roman" w:cs="Times New Roman"/>
            <w:sz w:val="20"/>
            <w:szCs w:val="20"/>
          </w:rPr>
          <w:fldChar w:fldCharType="end"/>
        </w:r>
      </w:p>
    </w:sdtContent>
  </w:sdt>
  <w:p w:rsidR="002A461A" w:rsidRDefault="002A461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5E" w:rsidRDefault="00AD7F5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D2" w:rsidRDefault="005916D2" w:rsidP="00517E08">
      <w:r>
        <w:separator/>
      </w:r>
    </w:p>
  </w:footnote>
  <w:footnote w:type="continuationSeparator" w:id="0">
    <w:p w:rsidR="005916D2" w:rsidRDefault="005916D2" w:rsidP="00517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5E" w:rsidRDefault="00AD7F5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783815"/>
      <w:docPartObj>
        <w:docPartGallery w:val="Watermarks"/>
        <w:docPartUnique/>
      </w:docPartObj>
    </w:sdtPr>
    <w:sdtContent>
      <w:p w:rsidR="002A461A" w:rsidRDefault="00AD7F5E">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F5E" w:rsidRDefault="00AD7F5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61A3"/>
    <w:multiLevelType w:val="hybridMultilevel"/>
    <w:tmpl w:val="058657B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7652EB4"/>
    <w:multiLevelType w:val="hybridMultilevel"/>
    <w:tmpl w:val="05805EFA"/>
    <w:lvl w:ilvl="0" w:tplc="24B0B99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195B7B9C"/>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E805D4"/>
    <w:multiLevelType w:val="hybridMultilevel"/>
    <w:tmpl w:val="3D9E65AA"/>
    <w:lvl w:ilvl="0" w:tplc="34BA32E0">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5B654A2"/>
    <w:multiLevelType w:val="hybridMultilevel"/>
    <w:tmpl w:val="F482E94A"/>
    <w:lvl w:ilvl="0" w:tplc="CEEA65CE">
      <w:start w:val="1"/>
      <w:numFmt w:val="bullet"/>
      <w:lvlText w:val="-"/>
      <w:lvlJc w:val="left"/>
      <w:pPr>
        <w:ind w:left="720" w:hanging="360"/>
      </w:pPr>
      <w:rPr>
        <w:rFonts w:ascii="Arial" w:eastAsiaTheme="minorHAnsi"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364A78B0"/>
    <w:multiLevelType w:val="hybridMultilevel"/>
    <w:tmpl w:val="5E6000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9617A86"/>
    <w:multiLevelType w:val="hybridMultilevel"/>
    <w:tmpl w:val="536010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4D1C86"/>
    <w:multiLevelType w:val="hybridMultilevel"/>
    <w:tmpl w:val="40822BB8"/>
    <w:lvl w:ilvl="0" w:tplc="D4C4095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nsid w:val="48467011"/>
    <w:multiLevelType w:val="hybridMultilevel"/>
    <w:tmpl w:val="97809AB4"/>
    <w:lvl w:ilvl="0" w:tplc="229AD9A8">
      <w:start w:val="1"/>
      <w:numFmt w:val="decimal"/>
      <w:lvlText w:val="%1)"/>
      <w:lvlJc w:val="left"/>
      <w:pPr>
        <w:ind w:left="720" w:hanging="360"/>
      </w:pPr>
      <w:rPr>
        <w:rFonts w:ascii="Calibri" w:hAnsi="Calibri" w:cs="Calibr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AF736F7"/>
    <w:multiLevelType w:val="hybridMultilevel"/>
    <w:tmpl w:val="C046E5EA"/>
    <w:lvl w:ilvl="0" w:tplc="041F000F">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D4F7CB7"/>
    <w:multiLevelType w:val="hybridMultilevel"/>
    <w:tmpl w:val="1A06B64E"/>
    <w:lvl w:ilvl="0" w:tplc="28C0DB98">
      <w:start w:val="2"/>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69344F3B"/>
    <w:multiLevelType w:val="hybridMultilevel"/>
    <w:tmpl w:val="A39C08B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0954DED"/>
    <w:multiLevelType w:val="hybridMultilevel"/>
    <w:tmpl w:val="74462226"/>
    <w:lvl w:ilvl="0" w:tplc="2F60FE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72F27C95"/>
    <w:multiLevelType w:val="hybridMultilevel"/>
    <w:tmpl w:val="7B10B09E"/>
    <w:lvl w:ilvl="0" w:tplc="041F000F">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6"/>
  </w:num>
  <w:num w:numId="5">
    <w:abstractNumId w:val="5"/>
  </w:num>
  <w:num w:numId="6">
    <w:abstractNumId w:val="11"/>
  </w:num>
  <w:num w:numId="7">
    <w:abstractNumId w:val="8"/>
  </w:num>
  <w:num w:numId="8">
    <w:abstractNumId w:val="9"/>
  </w:num>
  <w:num w:numId="9">
    <w:abstractNumId w:val="13"/>
  </w:num>
  <w:num w:numId="10">
    <w:abstractNumId w:val="0"/>
  </w:num>
  <w:num w:numId="11">
    <w:abstractNumId w:val="12"/>
  </w:num>
  <w:num w:numId="12">
    <w:abstractNumId w:val="1"/>
  </w:num>
  <w:num w:numId="13">
    <w:abstractNumId w:val="10"/>
  </w:num>
  <w:num w:numId="14">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guzhan Akinc">
    <w15:presenceInfo w15:providerId="Windows Live" w15:userId="3dec0f5340b51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04C"/>
    <w:rsid w:val="000058B4"/>
    <w:rsid w:val="0001047E"/>
    <w:rsid w:val="00015B05"/>
    <w:rsid w:val="00021C12"/>
    <w:rsid w:val="000224F9"/>
    <w:rsid w:val="0002352B"/>
    <w:rsid w:val="0002665E"/>
    <w:rsid w:val="0003352C"/>
    <w:rsid w:val="000336CF"/>
    <w:rsid w:val="00035449"/>
    <w:rsid w:val="000366D1"/>
    <w:rsid w:val="000376C8"/>
    <w:rsid w:val="000408A5"/>
    <w:rsid w:val="00044894"/>
    <w:rsid w:val="00045FD6"/>
    <w:rsid w:val="0005513F"/>
    <w:rsid w:val="00060632"/>
    <w:rsid w:val="00062B38"/>
    <w:rsid w:val="000670E6"/>
    <w:rsid w:val="00067F96"/>
    <w:rsid w:val="00081005"/>
    <w:rsid w:val="00081544"/>
    <w:rsid w:val="00084622"/>
    <w:rsid w:val="000907D6"/>
    <w:rsid w:val="00090F19"/>
    <w:rsid w:val="0009565A"/>
    <w:rsid w:val="000A32E2"/>
    <w:rsid w:val="000B3FFE"/>
    <w:rsid w:val="000B7F6B"/>
    <w:rsid w:val="000C2986"/>
    <w:rsid w:val="000C2B00"/>
    <w:rsid w:val="000C2F36"/>
    <w:rsid w:val="000C7647"/>
    <w:rsid w:val="000D0AE3"/>
    <w:rsid w:val="000D4C27"/>
    <w:rsid w:val="000E13B2"/>
    <w:rsid w:val="000E58F6"/>
    <w:rsid w:val="000E771E"/>
    <w:rsid w:val="000F6795"/>
    <w:rsid w:val="001020DC"/>
    <w:rsid w:val="001060D9"/>
    <w:rsid w:val="00110B4A"/>
    <w:rsid w:val="00117D92"/>
    <w:rsid w:val="00120BD5"/>
    <w:rsid w:val="001221A7"/>
    <w:rsid w:val="00127F11"/>
    <w:rsid w:val="00141603"/>
    <w:rsid w:val="0015263A"/>
    <w:rsid w:val="001550F2"/>
    <w:rsid w:val="0015712F"/>
    <w:rsid w:val="00161B0F"/>
    <w:rsid w:val="00166C3F"/>
    <w:rsid w:val="001849D2"/>
    <w:rsid w:val="001849E5"/>
    <w:rsid w:val="00190A46"/>
    <w:rsid w:val="001944D4"/>
    <w:rsid w:val="001A3E1C"/>
    <w:rsid w:val="001B2B5C"/>
    <w:rsid w:val="001B49F5"/>
    <w:rsid w:val="001B6272"/>
    <w:rsid w:val="001B6E32"/>
    <w:rsid w:val="001C03C3"/>
    <w:rsid w:val="001C3F3F"/>
    <w:rsid w:val="001C5930"/>
    <w:rsid w:val="001C701A"/>
    <w:rsid w:val="001D09F4"/>
    <w:rsid w:val="001D18CC"/>
    <w:rsid w:val="001D4A09"/>
    <w:rsid w:val="001D539F"/>
    <w:rsid w:val="001D67CE"/>
    <w:rsid w:val="001E30B0"/>
    <w:rsid w:val="001E3203"/>
    <w:rsid w:val="001E3C95"/>
    <w:rsid w:val="001E5134"/>
    <w:rsid w:val="001E6115"/>
    <w:rsid w:val="001F5665"/>
    <w:rsid w:val="001F6FD0"/>
    <w:rsid w:val="00201391"/>
    <w:rsid w:val="00204663"/>
    <w:rsid w:val="00205729"/>
    <w:rsid w:val="00213A9C"/>
    <w:rsid w:val="00217658"/>
    <w:rsid w:val="002234BC"/>
    <w:rsid w:val="00223869"/>
    <w:rsid w:val="00242807"/>
    <w:rsid w:val="002443EC"/>
    <w:rsid w:val="00263A6F"/>
    <w:rsid w:val="0027045B"/>
    <w:rsid w:val="00281138"/>
    <w:rsid w:val="002854F4"/>
    <w:rsid w:val="002860A2"/>
    <w:rsid w:val="0029159D"/>
    <w:rsid w:val="002927E0"/>
    <w:rsid w:val="00294EE2"/>
    <w:rsid w:val="00295395"/>
    <w:rsid w:val="00296E2C"/>
    <w:rsid w:val="00297E64"/>
    <w:rsid w:val="002A242C"/>
    <w:rsid w:val="002A461A"/>
    <w:rsid w:val="002B43FF"/>
    <w:rsid w:val="002B4999"/>
    <w:rsid w:val="002C21B2"/>
    <w:rsid w:val="002C371D"/>
    <w:rsid w:val="002C555E"/>
    <w:rsid w:val="002C5A1C"/>
    <w:rsid w:val="002E2FEA"/>
    <w:rsid w:val="002F2E2C"/>
    <w:rsid w:val="00301CBA"/>
    <w:rsid w:val="00302D9C"/>
    <w:rsid w:val="00311114"/>
    <w:rsid w:val="003253C4"/>
    <w:rsid w:val="00326B89"/>
    <w:rsid w:val="00332608"/>
    <w:rsid w:val="00342391"/>
    <w:rsid w:val="003450AB"/>
    <w:rsid w:val="0034652D"/>
    <w:rsid w:val="0035306F"/>
    <w:rsid w:val="003543B3"/>
    <w:rsid w:val="00373E51"/>
    <w:rsid w:val="00377B60"/>
    <w:rsid w:val="0038048A"/>
    <w:rsid w:val="00381424"/>
    <w:rsid w:val="003858AA"/>
    <w:rsid w:val="00386F48"/>
    <w:rsid w:val="003935B4"/>
    <w:rsid w:val="00395765"/>
    <w:rsid w:val="003A4344"/>
    <w:rsid w:val="003A474E"/>
    <w:rsid w:val="003C3A3B"/>
    <w:rsid w:val="003D3868"/>
    <w:rsid w:val="003D3A09"/>
    <w:rsid w:val="003E6EC2"/>
    <w:rsid w:val="003F374E"/>
    <w:rsid w:val="003F7563"/>
    <w:rsid w:val="003F7BD0"/>
    <w:rsid w:val="004152E8"/>
    <w:rsid w:val="00420020"/>
    <w:rsid w:val="004208E5"/>
    <w:rsid w:val="00422496"/>
    <w:rsid w:val="00425AD0"/>
    <w:rsid w:val="00430E0D"/>
    <w:rsid w:val="00430E6C"/>
    <w:rsid w:val="004325F9"/>
    <w:rsid w:val="00443A4A"/>
    <w:rsid w:val="004458CD"/>
    <w:rsid w:val="0045075F"/>
    <w:rsid w:val="00451EAF"/>
    <w:rsid w:val="0046343A"/>
    <w:rsid w:val="004661A3"/>
    <w:rsid w:val="004702C9"/>
    <w:rsid w:val="00471781"/>
    <w:rsid w:val="0047233C"/>
    <w:rsid w:val="00472635"/>
    <w:rsid w:val="00481FB5"/>
    <w:rsid w:val="0049064D"/>
    <w:rsid w:val="0049115C"/>
    <w:rsid w:val="004925A4"/>
    <w:rsid w:val="004A7042"/>
    <w:rsid w:val="004B15BD"/>
    <w:rsid w:val="004E117D"/>
    <w:rsid w:val="004E43A5"/>
    <w:rsid w:val="004F48CA"/>
    <w:rsid w:val="004F7632"/>
    <w:rsid w:val="0050678B"/>
    <w:rsid w:val="00511524"/>
    <w:rsid w:val="00515143"/>
    <w:rsid w:val="00517E08"/>
    <w:rsid w:val="00520138"/>
    <w:rsid w:val="00525BE7"/>
    <w:rsid w:val="00533097"/>
    <w:rsid w:val="00535D8C"/>
    <w:rsid w:val="005416AE"/>
    <w:rsid w:val="00542A59"/>
    <w:rsid w:val="005464B8"/>
    <w:rsid w:val="005553FC"/>
    <w:rsid w:val="00561850"/>
    <w:rsid w:val="00573334"/>
    <w:rsid w:val="00573D9B"/>
    <w:rsid w:val="00584494"/>
    <w:rsid w:val="00584D0F"/>
    <w:rsid w:val="0058526D"/>
    <w:rsid w:val="0058753A"/>
    <w:rsid w:val="005915F8"/>
    <w:rsid w:val="005916D2"/>
    <w:rsid w:val="005937FE"/>
    <w:rsid w:val="005A088C"/>
    <w:rsid w:val="005A3001"/>
    <w:rsid w:val="005A6F67"/>
    <w:rsid w:val="005A6FDB"/>
    <w:rsid w:val="005C2D6A"/>
    <w:rsid w:val="005C74CE"/>
    <w:rsid w:val="005D684D"/>
    <w:rsid w:val="005D6ADA"/>
    <w:rsid w:val="005E5359"/>
    <w:rsid w:val="005E7382"/>
    <w:rsid w:val="005F347D"/>
    <w:rsid w:val="00601459"/>
    <w:rsid w:val="0060224B"/>
    <w:rsid w:val="0060514B"/>
    <w:rsid w:val="00607AC6"/>
    <w:rsid w:val="00616DED"/>
    <w:rsid w:val="0062404C"/>
    <w:rsid w:val="00626FAF"/>
    <w:rsid w:val="00633CA3"/>
    <w:rsid w:val="00635A38"/>
    <w:rsid w:val="00642E25"/>
    <w:rsid w:val="00644E39"/>
    <w:rsid w:val="00654105"/>
    <w:rsid w:val="0065463E"/>
    <w:rsid w:val="0066144E"/>
    <w:rsid w:val="00666B6D"/>
    <w:rsid w:val="0066780A"/>
    <w:rsid w:val="00675749"/>
    <w:rsid w:val="006810C8"/>
    <w:rsid w:val="00692175"/>
    <w:rsid w:val="006950F9"/>
    <w:rsid w:val="00697BB1"/>
    <w:rsid w:val="006A1441"/>
    <w:rsid w:val="006B188F"/>
    <w:rsid w:val="006B250F"/>
    <w:rsid w:val="006B480C"/>
    <w:rsid w:val="006B4D4F"/>
    <w:rsid w:val="006B606C"/>
    <w:rsid w:val="006B7A76"/>
    <w:rsid w:val="006C231C"/>
    <w:rsid w:val="006C5010"/>
    <w:rsid w:val="006D6B32"/>
    <w:rsid w:val="006E233E"/>
    <w:rsid w:val="006E55C5"/>
    <w:rsid w:val="006F0FAE"/>
    <w:rsid w:val="0070003A"/>
    <w:rsid w:val="00700BBF"/>
    <w:rsid w:val="00706976"/>
    <w:rsid w:val="00706C18"/>
    <w:rsid w:val="00714D8A"/>
    <w:rsid w:val="007166D2"/>
    <w:rsid w:val="00716B53"/>
    <w:rsid w:val="00732D0C"/>
    <w:rsid w:val="00733F04"/>
    <w:rsid w:val="00735C20"/>
    <w:rsid w:val="007517BA"/>
    <w:rsid w:val="007544A0"/>
    <w:rsid w:val="00761053"/>
    <w:rsid w:val="00763467"/>
    <w:rsid w:val="0077171A"/>
    <w:rsid w:val="0077327D"/>
    <w:rsid w:val="00783BBA"/>
    <w:rsid w:val="00790FC9"/>
    <w:rsid w:val="0079446D"/>
    <w:rsid w:val="00794FA7"/>
    <w:rsid w:val="007A2290"/>
    <w:rsid w:val="007A3AA8"/>
    <w:rsid w:val="007A5770"/>
    <w:rsid w:val="007B24B6"/>
    <w:rsid w:val="007B4C45"/>
    <w:rsid w:val="007C51C4"/>
    <w:rsid w:val="007D5587"/>
    <w:rsid w:val="007D7E01"/>
    <w:rsid w:val="007E1790"/>
    <w:rsid w:val="007E66D6"/>
    <w:rsid w:val="007F2B97"/>
    <w:rsid w:val="007F5112"/>
    <w:rsid w:val="007F61EE"/>
    <w:rsid w:val="00800EFC"/>
    <w:rsid w:val="00801819"/>
    <w:rsid w:val="0080225C"/>
    <w:rsid w:val="00803901"/>
    <w:rsid w:val="00817CD5"/>
    <w:rsid w:val="008232A6"/>
    <w:rsid w:val="008253AA"/>
    <w:rsid w:val="0082684F"/>
    <w:rsid w:val="00827AAE"/>
    <w:rsid w:val="008356FC"/>
    <w:rsid w:val="00841A10"/>
    <w:rsid w:val="008473DC"/>
    <w:rsid w:val="00852C6E"/>
    <w:rsid w:val="0085324D"/>
    <w:rsid w:val="00853317"/>
    <w:rsid w:val="00856ACD"/>
    <w:rsid w:val="008732FD"/>
    <w:rsid w:val="00873666"/>
    <w:rsid w:val="008807C3"/>
    <w:rsid w:val="008859CA"/>
    <w:rsid w:val="00887BD8"/>
    <w:rsid w:val="008953DC"/>
    <w:rsid w:val="008A3E79"/>
    <w:rsid w:val="008A4DBD"/>
    <w:rsid w:val="008B004A"/>
    <w:rsid w:val="008B15B2"/>
    <w:rsid w:val="008B1DC7"/>
    <w:rsid w:val="008B67F7"/>
    <w:rsid w:val="008B7A06"/>
    <w:rsid w:val="008D386D"/>
    <w:rsid w:val="008D4C3B"/>
    <w:rsid w:val="008D599B"/>
    <w:rsid w:val="008E3716"/>
    <w:rsid w:val="008E6AAD"/>
    <w:rsid w:val="008E6C76"/>
    <w:rsid w:val="008F0460"/>
    <w:rsid w:val="008F3608"/>
    <w:rsid w:val="008F7235"/>
    <w:rsid w:val="008F7563"/>
    <w:rsid w:val="0090228D"/>
    <w:rsid w:val="009068A2"/>
    <w:rsid w:val="00907D0B"/>
    <w:rsid w:val="00910A48"/>
    <w:rsid w:val="00917988"/>
    <w:rsid w:val="00921850"/>
    <w:rsid w:val="009228E1"/>
    <w:rsid w:val="00922986"/>
    <w:rsid w:val="009242C4"/>
    <w:rsid w:val="00924C9E"/>
    <w:rsid w:val="00936CD3"/>
    <w:rsid w:val="00940DE1"/>
    <w:rsid w:val="00941E37"/>
    <w:rsid w:val="00946288"/>
    <w:rsid w:val="00950504"/>
    <w:rsid w:val="009554A2"/>
    <w:rsid w:val="00957029"/>
    <w:rsid w:val="00964B69"/>
    <w:rsid w:val="00970B47"/>
    <w:rsid w:val="0098179C"/>
    <w:rsid w:val="00985299"/>
    <w:rsid w:val="00985E72"/>
    <w:rsid w:val="0098620D"/>
    <w:rsid w:val="00986FCF"/>
    <w:rsid w:val="0099581D"/>
    <w:rsid w:val="00995C7F"/>
    <w:rsid w:val="00996953"/>
    <w:rsid w:val="009B26E2"/>
    <w:rsid w:val="009B658D"/>
    <w:rsid w:val="009C1467"/>
    <w:rsid w:val="009C3099"/>
    <w:rsid w:val="009D1A3A"/>
    <w:rsid w:val="009E0687"/>
    <w:rsid w:val="009E2AFF"/>
    <w:rsid w:val="009E3CB3"/>
    <w:rsid w:val="009E61D9"/>
    <w:rsid w:val="009F1F0E"/>
    <w:rsid w:val="009F3B14"/>
    <w:rsid w:val="009F7260"/>
    <w:rsid w:val="00A010C8"/>
    <w:rsid w:val="00A06B06"/>
    <w:rsid w:val="00A06C0E"/>
    <w:rsid w:val="00A15DF9"/>
    <w:rsid w:val="00A26737"/>
    <w:rsid w:val="00A27DF4"/>
    <w:rsid w:val="00A30040"/>
    <w:rsid w:val="00A31D6E"/>
    <w:rsid w:val="00A32C0E"/>
    <w:rsid w:val="00A33197"/>
    <w:rsid w:val="00A35B9B"/>
    <w:rsid w:val="00A3602D"/>
    <w:rsid w:val="00A43F5B"/>
    <w:rsid w:val="00A512AA"/>
    <w:rsid w:val="00A5670D"/>
    <w:rsid w:val="00A56952"/>
    <w:rsid w:val="00A56FE7"/>
    <w:rsid w:val="00A57D89"/>
    <w:rsid w:val="00A6129B"/>
    <w:rsid w:val="00A667F0"/>
    <w:rsid w:val="00A756A3"/>
    <w:rsid w:val="00A80360"/>
    <w:rsid w:val="00A8760D"/>
    <w:rsid w:val="00A9164A"/>
    <w:rsid w:val="00A925BA"/>
    <w:rsid w:val="00A95236"/>
    <w:rsid w:val="00AA36BC"/>
    <w:rsid w:val="00AB0208"/>
    <w:rsid w:val="00AB3910"/>
    <w:rsid w:val="00AB4DB4"/>
    <w:rsid w:val="00AC06AE"/>
    <w:rsid w:val="00AC09A2"/>
    <w:rsid w:val="00AC40DA"/>
    <w:rsid w:val="00AC6289"/>
    <w:rsid w:val="00AC63C9"/>
    <w:rsid w:val="00AD1AE2"/>
    <w:rsid w:val="00AD7F5E"/>
    <w:rsid w:val="00AE5A4B"/>
    <w:rsid w:val="00AE6CE1"/>
    <w:rsid w:val="00AF46F1"/>
    <w:rsid w:val="00AF4865"/>
    <w:rsid w:val="00AF7C91"/>
    <w:rsid w:val="00B0159E"/>
    <w:rsid w:val="00B018DF"/>
    <w:rsid w:val="00B02F1D"/>
    <w:rsid w:val="00B03F57"/>
    <w:rsid w:val="00B07CBD"/>
    <w:rsid w:val="00B10834"/>
    <w:rsid w:val="00B20F53"/>
    <w:rsid w:val="00B2110B"/>
    <w:rsid w:val="00B3358A"/>
    <w:rsid w:val="00B34289"/>
    <w:rsid w:val="00B364B5"/>
    <w:rsid w:val="00B3739A"/>
    <w:rsid w:val="00B4081D"/>
    <w:rsid w:val="00B42114"/>
    <w:rsid w:val="00B46391"/>
    <w:rsid w:val="00B500A2"/>
    <w:rsid w:val="00B52F02"/>
    <w:rsid w:val="00B546FC"/>
    <w:rsid w:val="00B55AFC"/>
    <w:rsid w:val="00B606BD"/>
    <w:rsid w:val="00B6363E"/>
    <w:rsid w:val="00B6611F"/>
    <w:rsid w:val="00B72F78"/>
    <w:rsid w:val="00B77FBE"/>
    <w:rsid w:val="00B8124F"/>
    <w:rsid w:val="00B83493"/>
    <w:rsid w:val="00B9036E"/>
    <w:rsid w:val="00BB0F4F"/>
    <w:rsid w:val="00BB6520"/>
    <w:rsid w:val="00BC0BD1"/>
    <w:rsid w:val="00BC3505"/>
    <w:rsid w:val="00BD09B9"/>
    <w:rsid w:val="00BD4138"/>
    <w:rsid w:val="00BD703F"/>
    <w:rsid w:val="00BF049C"/>
    <w:rsid w:val="00BF287F"/>
    <w:rsid w:val="00BF6DDE"/>
    <w:rsid w:val="00BF7F6D"/>
    <w:rsid w:val="00C06944"/>
    <w:rsid w:val="00C13003"/>
    <w:rsid w:val="00C15F18"/>
    <w:rsid w:val="00C24A6E"/>
    <w:rsid w:val="00C24B10"/>
    <w:rsid w:val="00C2577C"/>
    <w:rsid w:val="00C3491F"/>
    <w:rsid w:val="00C34947"/>
    <w:rsid w:val="00C44D44"/>
    <w:rsid w:val="00C462D0"/>
    <w:rsid w:val="00C55278"/>
    <w:rsid w:val="00C61C8A"/>
    <w:rsid w:val="00C72BE8"/>
    <w:rsid w:val="00C813E5"/>
    <w:rsid w:val="00C923B5"/>
    <w:rsid w:val="00C93CA3"/>
    <w:rsid w:val="00C94279"/>
    <w:rsid w:val="00C9679C"/>
    <w:rsid w:val="00C96EAD"/>
    <w:rsid w:val="00C97424"/>
    <w:rsid w:val="00C97A33"/>
    <w:rsid w:val="00CB4690"/>
    <w:rsid w:val="00CC0D98"/>
    <w:rsid w:val="00CD0C05"/>
    <w:rsid w:val="00CD3F95"/>
    <w:rsid w:val="00CD4CEF"/>
    <w:rsid w:val="00CE2F9C"/>
    <w:rsid w:val="00CE335E"/>
    <w:rsid w:val="00CE5A70"/>
    <w:rsid w:val="00CE6AC2"/>
    <w:rsid w:val="00CF43BF"/>
    <w:rsid w:val="00CF5D8E"/>
    <w:rsid w:val="00D0017A"/>
    <w:rsid w:val="00D111E9"/>
    <w:rsid w:val="00D16AA4"/>
    <w:rsid w:val="00D20EC2"/>
    <w:rsid w:val="00D313BB"/>
    <w:rsid w:val="00D32627"/>
    <w:rsid w:val="00D36CD6"/>
    <w:rsid w:val="00D41316"/>
    <w:rsid w:val="00D44E81"/>
    <w:rsid w:val="00D4530D"/>
    <w:rsid w:val="00D47F37"/>
    <w:rsid w:val="00D515A2"/>
    <w:rsid w:val="00D52B3A"/>
    <w:rsid w:val="00D53959"/>
    <w:rsid w:val="00D557C8"/>
    <w:rsid w:val="00D60C0E"/>
    <w:rsid w:val="00D62C0D"/>
    <w:rsid w:val="00D62EC8"/>
    <w:rsid w:val="00D73946"/>
    <w:rsid w:val="00D741FE"/>
    <w:rsid w:val="00D878B1"/>
    <w:rsid w:val="00D90ECF"/>
    <w:rsid w:val="00D91E4E"/>
    <w:rsid w:val="00DA237E"/>
    <w:rsid w:val="00DB4ABE"/>
    <w:rsid w:val="00DB4B23"/>
    <w:rsid w:val="00DC4950"/>
    <w:rsid w:val="00DD170E"/>
    <w:rsid w:val="00DE6FD0"/>
    <w:rsid w:val="00DE7F1D"/>
    <w:rsid w:val="00DF4045"/>
    <w:rsid w:val="00DF6C9A"/>
    <w:rsid w:val="00DF73E4"/>
    <w:rsid w:val="00E00608"/>
    <w:rsid w:val="00E12F37"/>
    <w:rsid w:val="00E13873"/>
    <w:rsid w:val="00E1707E"/>
    <w:rsid w:val="00E17622"/>
    <w:rsid w:val="00E255F4"/>
    <w:rsid w:val="00E25F5C"/>
    <w:rsid w:val="00E2718D"/>
    <w:rsid w:val="00E30BED"/>
    <w:rsid w:val="00E34B8A"/>
    <w:rsid w:val="00E56F97"/>
    <w:rsid w:val="00E606EC"/>
    <w:rsid w:val="00E6222E"/>
    <w:rsid w:val="00E67496"/>
    <w:rsid w:val="00E74574"/>
    <w:rsid w:val="00E745E8"/>
    <w:rsid w:val="00E76E1B"/>
    <w:rsid w:val="00E83405"/>
    <w:rsid w:val="00E934B8"/>
    <w:rsid w:val="00E935DF"/>
    <w:rsid w:val="00EA42BD"/>
    <w:rsid w:val="00EA7D34"/>
    <w:rsid w:val="00EB1078"/>
    <w:rsid w:val="00EB1FFC"/>
    <w:rsid w:val="00EC3B6A"/>
    <w:rsid w:val="00EC6B35"/>
    <w:rsid w:val="00ED69E7"/>
    <w:rsid w:val="00ED7462"/>
    <w:rsid w:val="00EE3858"/>
    <w:rsid w:val="00F15F77"/>
    <w:rsid w:val="00F17DDE"/>
    <w:rsid w:val="00F20A4F"/>
    <w:rsid w:val="00F26D37"/>
    <w:rsid w:val="00F375D2"/>
    <w:rsid w:val="00F44810"/>
    <w:rsid w:val="00F533D3"/>
    <w:rsid w:val="00F5559D"/>
    <w:rsid w:val="00F56A8A"/>
    <w:rsid w:val="00F6584B"/>
    <w:rsid w:val="00F72BE8"/>
    <w:rsid w:val="00F7748A"/>
    <w:rsid w:val="00F77A02"/>
    <w:rsid w:val="00F95DD3"/>
    <w:rsid w:val="00F96D25"/>
    <w:rsid w:val="00FA13E7"/>
    <w:rsid w:val="00FA1E85"/>
    <w:rsid w:val="00FA57C1"/>
    <w:rsid w:val="00FB130D"/>
    <w:rsid w:val="00FB284E"/>
    <w:rsid w:val="00FB5DB9"/>
    <w:rsid w:val="00FC5827"/>
    <w:rsid w:val="00FD7520"/>
    <w:rsid w:val="00FF27F1"/>
    <w:rsid w:val="00FF46DD"/>
    <w:rsid w:val="00FF6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2114"/>
    <w:pPr>
      <w:ind w:left="720"/>
      <w:contextualSpacing/>
    </w:pPr>
  </w:style>
  <w:style w:type="paragraph" w:customStyle="1" w:styleId="3-normalyaz">
    <w:name w:val="3-normalyaz"/>
    <w:basedOn w:val="Normal"/>
    <w:rsid w:val="004702C9"/>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9F3B14"/>
  </w:style>
  <w:style w:type="paragraph" w:styleId="GvdeMetni">
    <w:name w:val="Body Text"/>
    <w:basedOn w:val="Normal"/>
    <w:link w:val="GvdeMetniChar"/>
    <w:uiPriority w:val="99"/>
    <w:semiHidden/>
    <w:unhideWhenUsed/>
    <w:rsid w:val="009F3B14"/>
    <w:pPr>
      <w:spacing w:before="100" w:beforeAutospacing="1" w:after="100" w:afterAutospacing="1"/>
    </w:pPr>
    <w:rPr>
      <w:rFonts w:ascii="Times New Roman" w:eastAsia="Times New Roman" w:hAnsi="Times New Roman" w:cs="Times New Roman"/>
      <w:lang w:eastAsia="tr-TR"/>
    </w:rPr>
  </w:style>
  <w:style w:type="character" w:customStyle="1" w:styleId="GvdeMetniChar">
    <w:name w:val="Gövde Metni Char"/>
    <w:basedOn w:val="VarsaylanParagrafYazTipi"/>
    <w:link w:val="GvdeMetni"/>
    <w:uiPriority w:val="99"/>
    <w:semiHidden/>
    <w:rsid w:val="009F3B14"/>
    <w:rPr>
      <w:rFonts w:ascii="Times New Roman" w:eastAsia="Times New Roman" w:hAnsi="Times New Roman" w:cs="Times New Roman"/>
      <w:lang w:eastAsia="tr-TR"/>
    </w:rPr>
  </w:style>
  <w:style w:type="paragraph" w:styleId="GvdeMetni2">
    <w:name w:val="Body Text 2"/>
    <w:basedOn w:val="Normal"/>
    <w:link w:val="GvdeMetni2Char"/>
    <w:uiPriority w:val="99"/>
    <w:semiHidden/>
    <w:unhideWhenUsed/>
    <w:rsid w:val="009F3B14"/>
    <w:pPr>
      <w:spacing w:after="120" w:line="480" w:lineRule="auto"/>
    </w:pPr>
    <w:rPr>
      <w:sz w:val="22"/>
      <w:szCs w:val="22"/>
    </w:rPr>
  </w:style>
  <w:style w:type="character" w:customStyle="1" w:styleId="GvdeMetni2Char">
    <w:name w:val="Gövde Metni 2 Char"/>
    <w:basedOn w:val="VarsaylanParagrafYazTipi"/>
    <w:link w:val="GvdeMetni2"/>
    <w:uiPriority w:val="99"/>
    <w:semiHidden/>
    <w:rsid w:val="009F3B14"/>
    <w:rPr>
      <w:sz w:val="22"/>
      <w:szCs w:val="22"/>
    </w:rPr>
  </w:style>
  <w:style w:type="paragraph" w:styleId="stbilgi">
    <w:name w:val="header"/>
    <w:basedOn w:val="Normal"/>
    <w:link w:val="stbilgiChar"/>
    <w:uiPriority w:val="99"/>
    <w:unhideWhenUsed/>
    <w:rsid w:val="009F3B14"/>
    <w:pPr>
      <w:tabs>
        <w:tab w:val="center" w:pos="4536"/>
        <w:tab w:val="right" w:pos="9072"/>
      </w:tabs>
    </w:pPr>
    <w:rPr>
      <w:sz w:val="22"/>
      <w:szCs w:val="22"/>
    </w:rPr>
  </w:style>
  <w:style w:type="character" w:customStyle="1" w:styleId="stbilgiChar">
    <w:name w:val="Üstbilgi Char"/>
    <w:basedOn w:val="VarsaylanParagrafYazTipi"/>
    <w:link w:val="stbilgi"/>
    <w:uiPriority w:val="99"/>
    <w:rsid w:val="009F3B14"/>
    <w:rPr>
      <w:sz w:val="22"/>
      <w:szCs w:val="22"/>
    </w:rPr>
  </w:style>
  <w:style w:type="paragraph" w:customStyle="1" w:styleId="msobodytextindent">
    <w:name w:val="msobodytextindent"/>
    <w:basedOn w:val="Normal"/>
    <w:rsid w:val="009F3B14"/>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1A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77B60"/>
    <w:rPr>
      <w:rFonts w:ascii="Tahoma" w:hAnsi="Tahoma" w:cs="Tahoma"/>
      <w:sz w:val="16"/>
      <w:szCs w:val="16"/>
    </w:rPr>
  </w:style>
  <w:style w:type="character" w:customStyle="1" w:styleId="BalonMetniChar">
    <w:name w:val="Balon Metni Char"/>
    <w:basedOn w:val="VarsaylanParagrafYazTipi"/>
    <w:link w:val="BalonMetni"/>
    <w:uiPriority w:val="99"/>
    <w:semiHidden/>
    <w:rsid w:val="00377B60"/>
    <w:rPr>
      <w:rFonts w:ascii="Tahoma" w:hAnsi="Tahoma" w:cs="Tahoma"/>
      <w:sz w:val="16"/>
      <w:szCs w:val="16"/>
    </w:rPr>
  </w:style>
  <w:style w:type="paragraph" w:styleId="NormalWeb">
    <w:name w:val="Normal (Web)"/>
    <w:basedOn w:val="Normal"/>
    <w:unhideWhenUsed/>
    <w:rsid w:val="00DB4ABE"/>
    <w:pPr>
      <w:spacing w:before="100" w:beforeAutospacing="1" w:after="100" w:afterAutospacing="1"/>
    </w:pPr>
    <w:rPr>
      <w:rFonts w:ascii="Times New Roman" w:eastAsia="Times New Roman" w:hAnsi="Times New Roman" w:cs="Times New Roman"/>
      <w:lang w:eastAsia="tr-TR"/>
    </w:rPr>
  </w:style>
  <w:style w:type="character" w:customStyle="1" w:styleId="GvdeMetni1">
    <w:name w:val="Gövde Metni1"/>
    <w:basedOn w:val="VarsaylanParagrafYazTipi"/>
    <w:rsid w:val="007A2290"/>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eading3">
    <w:name w:val="Heading #3"/>
    <w:basedOn w:val="VarsaylanParagrafYazTipi"/>
    <w:rsid w:val="007A2290"/>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currenthithighlight">
    <w:name w:val="currenthithighlight"/>
    <w:basedOn w:val="VarsaylanParagrafYazTipi"/>
    <w:rsid w:val="00443A4A"/>
  </w:style>
  <w:style w:type="paragraph" w:styleId="Dzeltme">
    <w:name w:val="Revision"/>
    <w:hidden/>
    <w:uiPriority w:val="99"/>
    <w:semiHidden/>
    <w:rsid w:val="007D5587"/>
  </w:style>
  <w:style w:type="paragraph" w:styleId="Altbilgi">
    <w:name w:val="footer"/>
    <w:basedOn w:val="Normal"/>
    <w:link w:val="AltbilgiChar"/>
    <w:uiPriority w:val="99"/>
    <w:unhideWhenUsed/>
    <w:rsid w:val="00517E08"/>
    <w:pPr>
      <w:tabs>
        <w:tab w:val="center" w:pos="4536"/>
        <w:tab w:val="right" w:pos="9072"/>
      </w:tabs>
    </w:pPr>
  </w:style>
  <w:style w:type="character" w:customStyle="1" w:styleId="AltbilgiChar">
    <w:name w:val="Altbilgi Char"/>
    <w:basedOn w:val="VarsaylanParagrafYazTipi"/>
    <w:link w:val="Altbilgi"/>
    <w:uiPriority w:val="99"/>
    <w:rsid w:val="00517E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42114"/>
    <w:pPr>
      <w:ind w:left="720"/>
      <w:contextualSpacing/>
    </w:pPr>
  </w:style>
  <w:style w:type="paragraph" w:customStyle="1" w:styleId="3-normalyaz">
    <w:name w:val="3-normalyaz"/>
    <w:basedOn w:val="Normal"/>
    <w:rsid w:val="004702C9"/>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9F3B14"/>
  </w:style>
  <w:style w:type="paragraph" w:styleId="GvdeMetni">
    <w:name w:val="Body Text"/>
    <w:basedOn w:val="Normal"/>
    <w:link w:val="GvdeMetniChar"/>
    <w:uiPriority w:val="99"/>
    <w:semiHidden/>
    <w:unhideWhenUsed/>
    <w:rsid w:val="009F3B14"/>
    <w:pPr>
      <w:spacing w:before="100" w:beforeAutospacing="1" w:after="100" w:afterAutospacing="1"/>
    </w:pPr>
    <w:rPr>
      <w:rFonts w:ascii="Times New Roman" w:eastAsia="Times New Roman" w:hAnsi="Times New Roman" w:cs="Times New Roman"/>
      <w:lang w:eastAsia="tr-TR"/>
    </w:rPr>
  </w:style>
  <w:style w:type="character" w:customStyle="1" w:styleId="GvdeMetniChar">
    <w:name w:val="Gövde Metni Char"/>
    <w:basedOn w:val="VarsaylanParagrafYazTipi"/>
    <w:link w:val="GvdeMetni"/>
    <w:uiPriority w:val="99"/>
    <w:semiHidden/>
    <w:rsid w:val="009F3B14"/>
    <w:rPr>
      <w:rFonts w:ascii="Times New Roman" w:eastAsia="Times New Roman" w:hAnsi="Times New Roman" w:cs="Times New Roman"/>
      <w:lang w:eastAsia="tr-TR"/>
    </w:rPr>
  </w:style>
  <w:style w:type="paragraph" w:styleId="GvdeMetni2">
    <w:name w:val="Body Text 2"/>
    <w:basedOn w:val="Normal"/>
    <w:link w:val="GvdeMetni2Char"/>
    <w:uiPriority w:val="99"/>
    <w:semiHidden/>
    <w:unhideWhenUsed/>
    <w:rsid w:val="009F3B14"/>
    <w:pPr>
      <w:spacing w:after="120" w:line="480" w:lineRule="auto"/>
    </w:pPr>
    <w:rPr>
      <w:sz w:val="22"/>
      <w:szCs w:val="22"/>
    </w:rPr>
  </w:style>
  <w:style w:type="character" w:customStyle="1" w:styleId="GvdeMetni2Char">
    <w:name w:val="Gövde Metni 2 Char"/>
    <w:basedOn w:val="VarsaylanParagrafYazTipi"/>
    <w:link w:val="GvdeMetni2"/>
    <w:uiPriority w:val="99"/>
    <w:semiHidden/>
    <w:rsid w:val="009F3B14"/>
    <w:rPr>
      <w:sz w:val="22"/>
      <w:szCs w:val="22"/>
    </w:rPr>
  </w:style>
  <w:style w:type="paragraph" w:styleId="stbilgi">
    <w:name w:val="header"/>
    <w:basedOn w:val="Normal"/>
    <w:link w:val="stbilgiChar"/>
    <w:uiPriority w:val="99"/>
    <w:unhideWhenUsed/>
    <w:rsid w:val="009F3B14"/>
    <w:pPr>
      <w:tabs>
        <w:tab w:val="center" w:pos="4536"/>
        <w:tab w:val="right" w:pos="9072"/>
      </w:tabs>
    </w:pPr>
    <w:rPr>
      <w:sz w:val="22"/>
      <w:szCs w:val="22"/>
    </w:rPr>
  </w:style>
  <w:style w:type="character" w:customStyle="1" w:styleId="stbilgiChar">
    <w:name w:val="Üstbilgi Char"/>
    <w:basedOn w:val="VarsaylanParagrafYazTipi"/>
    <w:link w:val="stbilgi"/>
    <w:uiPriority w:val="99"/>
    <w:rsid w:val="009F3B14"/>
    <w:rPr>
      <w:sz w:val="22"/>
      <w:szCs w:val="22"/>
    </w:rPr>
  </w:style>
  <w:style w:type="paragraph" w:customStyle="1" w:styleId="msobodytextindent">
    <w:name w:val="msobodytextindent"/>
    <w:basedOn w:val="Normal"/>
    <w:rsid w:val="009F3B14"/>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1A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77B60"/>
    <w:rPr>
      <w:rFonts w:ascii="Tahoma" w:hAnsi="Tahoma" w:cs="Tahoma"/>
      <w:sz w:val="16"/>
      <w:szCs w:val="16"/>
    </w:rPr>
  </w:style>
  <w:style w:type="character" w:customStyle="1" w:styleId="BalonMetniChar">
    <w:name w:val="Balon Metni Char"/>
    <w:basedOn w:val="VarsaylanParagrafYazTipi"/>
    <w:link w:val="BalonMetni"/>
    <w:uiPriority w:val="99"/>
    <w:semiHidden/>
    <w:rsid w:val="00377B60"/>
    <w:rPr>
      <w:rFonts w:ascii="Tahoma" w:hAnsi="Tahoma" w:cs="Tahoma"/>
      <w:sz w:val="16"/>
      <w:szCs w:val="16"/>
    </w:rPr>
  </w:style>
  <w:style w:type="paragraph" w:styleId="NormalWeb">
    <w:name w:val="Normal (Web)"/>
    <w:basedOn w:val="Normal"/>
    <w:unhideWhenUsed/>
    <w:rsid w:val="00DB4ABE"/>
    <w:pPr>
      <w:spacing w:before="100" w:beforeAutospacing="1" w:after="100" w:afterAutospacing="1"/>
    </w:pPr>
    <w:rPr>
      <w:rFonts w:ascii="Times New Roman" w:eastAsia="Times New Roman" w:hAnsi="Times New Roman" w:cs="Times New Roman"/>
      <w:lang w:eastAsia="tr-TR"/>
    </w:rPr>
  </w:style>
  <w:style w:type="character" w:customStyle="1" w:styleId="GvdeMetni1">
    <w:name w:val="Gövde Metni1"/>
    <w:basedOn w:val="VarsaylanParagrafYazTipi"/>
    <w:rsid w:val="007A2290"/>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eading3">
    <w:name w:val="Heading #3"/>
    <w:basedOn w:val="VarsaylanParagrafYazTipi"/>
    <w:rsid w:val="007A2290"/>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currenthithighlight">
    <w:name w:val="currenthithighlight"/>
    <w:basedOn w:val="VarsaylanParagrafYazTipi"/>
    <w:rsid w:val="00443A4A"/>
  </w:style>
  <w:style w:type="paragraph" w:styleId="Dzeltme">
    <w:name w:val="Revision"/>
    <w:hidden/>
    <w:uiPriority w:val="99"/>
    <w:semiHidden/>
    <w:rsid w:val="007D5587"/>
  </w:style>
  <w:style w:type="paragraph" w:styleId="Altbilgi">
    <w:name w:val="footer"/>
    <w:basedOn w:val="Normal"/>
    <w:link w:val="AltbilgiChar"/>
    <w:uiPriority w:val="99"/>
    <w:unhideWhenUsed/>
    <w:rsid w:val="00517E08"/>
    <w:pPr>
      <w:tabs>
        <w:tab w:val="center" w:pos="4536"/>
        <w:tab w:val="right" w:pos="9072"/>
      </w:tabs>
    </w:pPr>
  </w:style>
  <w:style w:type="character" w:customStyle="1" w:styleId="AltbilgiChar">
    <w:name w:val="Altbilgi Char"/>
    <w:basedOn w:val="VarsaylanParagrafYazTipi"/>
    <w:link w:val="Altbilgi"/>
    <w:uiPriority w:val="99"/>
    <w:rsid w:val="0051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67136">
      <w:bodyDiv w:val="1"/>
      <w:marLeft w:val="0"/>
      <w:marRight w:val="0"/>
      <w:marTop w:val="0"/>
      <w:marBottom w:val="0"/>
      <w:divBdr>
        <w:top w:val="none" w:sz="0" w:space="0" w:color="auto"/>
        <w:left w:val="none" w:sz="0" w:space="0" w:color="auto"/>
        <w:bottom w:val="none" w:sz="0" w:space="0" w:color="auto"/>
        <w:right w:val="none" w:sz="0" w:space="0" w:color="auto"/>
      </w:divBdr>
      <w:divsChild>
        <w:div w:id="608701062">
          <w:marLeft w:val="547"/>
          <w:marRight w:val="0"/>
          <w:marTop w:val="96"/>
          <w:marBottom w:val="0"/>
          <w:divBdr>
            <w:top w:val="none" w:sz="0" w:space="0" w:color="auto"/>
            <w:left w:val="none" w:sz="0" w:space="0" w:color="auto"/>
            <w:bottom w:val="none" w:sz="0" w:space="0" w:color="auto"/>
            <w:right w:val="none" w:sz="0" w:space="0" w:color="auto"/>
          </w:divBdr>
        </w:div>
        <w:div w:id="1341857393">
          <w:marLeft w:val="547"/>
          <w:marRight w:val="0"/>
          <w:marTop w:val="96"/>
          <w:marBottom w:val="0"/>
          <w:divBdr>
            <w:top w:val="none" w:sz="0" w:space="0" w:color="auto"/>
            <w:left w:val="none" w:sz="0" w:space="0" w:color="auto"/>
            <w:bottom w:val="none" w:sz="0" w:space="0" w:color="auto"/>
            <w:right w:val="none" w:sz="0" w:space="0" w:color="auto"/>
          </w:divBdr>
        </w:div>
        <w:div w:id="930116379">
          <w:marLeft w:val="547"/>
          <w:marRight w:val="0"/>
          <w:marTop w:val="96"/>
          <w:marBottom w:val="0"/>
          <w:divBdr>
            <w:top w:val="none" w:sz="0" w:space="0" w:color="auto"/>
            <w:left w:val="none" w:sz="0" w:space="0" w:color="auto"/>
            <w:bottom w:val="none" w:sz="0" w:space="0" w:color="auto"/>
            <w:right w:val="none" w:sz="0" w:space="0" w:color="auto"/>
          </w:divBdr>
        </w:div>
        <w:div w:id="1979915124">
          <w:marLeft w:val="547"/>
          <w:marRight w:val="0"/>
          <w:marTop w:val="96"/>
          <w:marBottom w:val="0"/>
          <w:divBdr>
            <w:top w:val="none" w:sz="0" w:space="0" w:color="auto"/>
            <w:left w:val="none" w:sz="0" w:space="0" w:color="auto"/>
            <w:bottom w:val="none" w:sz="0" w:space="0" w:color="auto"/>
            <w:right w:val="none" w:sz="0" w:space="0" w:color="auto"/>
          </w:divBdr>
        </w:div>
        <w:div w:id="1632981701">
          <w:marLeft w:val="547"/>
          <w:marRight w:val="0"/>
          <w:marTop w:val="96"/>
          <w:marBottom w:val="0"/>
          <w:divBdr>
            <w:top w:val="none" w:sz="0" w:space="0" w:color="auto"/>
            <w:left w:val="none" w:sz="0" w:space="0" w:color="auto"/>
            <w:bottom w:val="none" w:sz="0" w:space="0" w:color="auto"/>
            <w:right w:val="none" w:sz="0" w:space="0" w:color="auto"/>
          </w:divBdr>
        </w:div>
        <w:div w:id="275597247">
          <w:marLeft w:val="547"/>
          <w:marRight w:val="0"/>
          <w:marTop w:val="96"/>
          <w:marBottom w:val="0"/>
          <w:divBdr>
            <w:top w:val="none" w:sz="0" w:space="0" w:color="auto"/>
            <w:left w:val="none" w:sz="0" w:space="0" w:color="auto"/>
            <w:bottom w:val="none" w:sz="0" w:space="0" w:color="auto"/>
            <w:right w:val="none" w:sz="0" w:space="0" w:color="auto"/>
          </w:divBdr>
        </w:div>
        <w:div w:id="603996615">
          <w:marLeft w:val="547"/>
          <w:marRight w:val="0"/>
          <w:marTop w:val="96"/>
          <w:marBottom w:val="0"/>
          <w:divBdr>
            <w:top w:val="none" w:sz="0" w:space="0" w:color="auto"/>
            <w:left w:val="none" w:sz="0" w:space="0" w:color="auto"/>
            <w:bottom w:val="none" w:sz="0" w:space="0" w:color="auto"/>
            <w:right w:val="none" w:sz="0" w:space="0" w:color="auto"/>
          </w:divBdr>
        </w:div>
        <w:div w:id="1487933929">
          <w:marLeft w:val="547"/>
          <w:marRight w:val="0"/>
          <w:marTop w:val="96"/>
          <w:marBottom w:val="0"/>
          <w:divBdr>
            <w:top w:val="none" w:sz="0" w:space="0" w:color="auto"/>
            <w:left w:val="none" w:sz="0" w:space="0" w:color="auto"/>
            <w:bottom w:val="none" w:sz="0" w:space="0" w:color="auto"/>
            <w:right w:val="none" w:sz="0" w:space="0" w:color="auto"/>
          </w:divBdr>
        </w:div>
        <w:div w:id="1828549169">
          <w:marLeft w:val="547"/>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A6B1-BCB7-4642-A488-2220D721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6894</Words>
  <Characters>39300</Characters>
  <Application>Microsoft Office Word</Application>
  <DocSecurity>0</DocSecurity>
  <Lines>327</Lines>
  <Paragraphs>92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Oguzhan Akinc</dc:creator>
  <cp:lastModifiedBy>Oğuzhan Akınç</cp:lastModifiedBy>
  <cp:revision>10</cp:revision>
  <dcterms:created xsi:type="dcterms:W3CDTF">2016-11-11T10:55:00Z</dcterms:created>
  <dcterms:modified xsi:type="dcterms:W3CDTF">2016-11-11T13:21:00Z</dcterms:modified>
</cp:coreProperties>
</file>