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6" w:rsidRPr="00CD3268" w:rsidRDefault="00015B84" w:rsidP="00015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68">
        <w:rPr>
          <w:rFonts w:ascii="Times New Roman" w:hAnsi="Times New Roman" w:cs="Times New Roman"/>
          <w:b/>
          <w:sz w:val="24"/>
          <w:szCs w:val="24"/>
        </w:rPr>
        <w:t>ATIK İŞLEME TESİSİ KAPATMA PLANI FORMATI</w:t>
      </w:r>
    </w:p>
    <w:p w:rsidR="00015B84" w:rsidRPr="00CD3268" w:rsidRDefault="00015B84" w:rsidP="00015B84">
      <w:pPr>
        <w:jc w:val="both"/>
        <w:rPr>
          <w:rFonts w:ascii="Times New Roman" w:hAnsi="Times New Roman" w:cs="Times New Roman"/>
          <w:i/>
          <w:szCs w:val="24"/>
        </w:rPr>
      </w:pPr>
      <w:r w:rsidRPr="00CD3268">
        <w:rPr>
          <w:rFonts w:ascii="Times New Roman" w:hAnsi="Times New Roman" w:cs="Times New Roman"/>
          <w:i/>
          <w:szCs w:val="24"/>
        </w:rPr>
        <w:t>Atık işleme tesislerinin kapatılmadan 180 gün önce sunulması gereken Kapatma Planı aşağıdaki bilgileri içerir. Bakanlık/il müdürlüğü tara</w:t>
      </w:r>
      <w:bookmarkStart w:id="0" w:name="_GoBack"/>
      <w:bookmarkEnd w:id="0"/>
      <w:r w:rsidRPr="00CD3268">
        <w:rPr>
          <w:rFonts w:ascii="Times New Roman" w:hAnsi="Times New Roman" w:cs="Times New Roman"/>
          <w:i/>
          <w:szCs w:val="24"/>
        </w:rPr>
        <w:t>fından istenmesi halinde ilave bilgi, belge ve analiz kapatma planına eklenir.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Tesisin kapatılmasına ilişkin gerekçelerin açıklanması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 xml:space="preserve">Kapatma işlemine ilişkin iş basamaklarını ayrı ayrı gösteren iş </w:t>
      </w:r>
      <w:proofErr w:type="spellStart"/>
      <w:r w:rsidRPr="00CD3268">
        <w:rPr>
          <w:rFonts w:ascii="Times New Roman" w:hAnsi="Times New Roman" w:cs="Times New Roman"/>
        </w:rPr>
        <w:t>termin</w:t>
      </w:r>
      <w:proofErr w:type="spellEnd"/>
      <w:r w:rsidRPr="00CD3268">
        <w:rPr>
          <w:rFonts w:ascii="Times New Roman" w:hAnsi="Times New Roman" w:cs="Times New Roman"/>
        </w:rPr>
        <w:t xml:space="preserve"> planı (takvim)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Tesise son bir yıl içerisinde kabul edilmiş olan atıklara ilişkin kütle denge bildirimlerinin çıktısı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Tesiste hâlihazırda bulunan atıkların kodları, miktarı, ne şekilde bekletildiğine dair bilgi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Tesiste hâlihazırda bulunan atıkların ne şekilde yönetileceği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Atıkların hangi tesislere gönderileceği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Atıkların ne kadar zamanda gönderileceği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Atıkların ne şekilde gönderileceği (ambalaj, etiketleme, taşıma vb.)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Tesisin kapatılması sonrasında tesisin ne şekilde değerlendirileceğine (bir başka geri kazanım/bertaraf tesisine devir/satış/kiralama, tesisin bir başka faaliyet için devri/satışı/kiralanması ya da tesisin yıkılması vb.) dair bilgiler (Tesisin satışı/devri/kiralama yoluyla kullanımı devam edecekse hangi firmaya verileceğine dair bilgi)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 yıkılacaksa;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 xml:space="preserve">Tesisteki makine ve </w:t>
      </w:r>
      <w:proofErr w:type="gramStart"/>
      <w:r w:rsidRPr="00CD3268">
        <w:rPr>
          <w:rFonts w:ascii="Times New Roman" w:hAnsi="Times New Roman" w:cs="Times New Roman"/>
        </w:rPr>
        <w:t>ekipmanlar</w:t>
      </w:r>
      <w:proofErr w:type="gramEnd"/>
      <w:r w:rsidRPr="00CD3268">
        <w:rPr>
          <w:rFonts w:ascii="Times New Roman" w:hAnsi="Times New Roman" w:cs="Times New Roman"/>
        </w:rPr>
        <w:t xml:space="preserve"> ne şekilde değerlendirilecek (satış/devir/geri kazanım/bertaraf vb.),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 xml:space="preserve">Makine ve </w:t>
      </w:r>
      <w:proofErr w:type="gramStart"/>
      <w:r w:rsidRPr="00CD3268">
        <w:rPr>
          <w:rFonts w:ascii="Times New Roman" w:hAnsi="Times New Roman" w:cs="Times New Roman"/>
        </w:rPr>
        <w:t>ekipmanın</w:t>
      </w:r>
      <w:proofErr w:type="gramEnd"/>
      <w:r w:rsidRPr="00CD3268">
        <w:rPr>
          <w:rFonts w:ascii="Times New Roman" w:hAnsi="Times New Roman" w:cs="Times New Roman"/>
        </w:rPr>
        <w:t xml:space="preserve"> arındırılması ve temizlenmesi ne şekilde gerçekleştirilecek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 binalarının yıkılmasına ilişkin planlar (seçici yıkım, arındırma, kimin yapacağı vb.)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 binalarında asbest olup olmadığına dair bilgi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Tesisin söküm ve yıkımında asbest vb. kirliliklere ilişkin arındırmanın nasıl yapılacağı</w:t>
      </w:r>
    </w:p>
    <w:p w:rsidR="00015B84" w:rsidRPr="00CD3268" w:rsidRDefault="00015B84" w:rsidP="00015B8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Tesisin söküm ve yıkımında alınacak çevresel tedbirlere dair bilgiler</w:t>
      </w:r>
    </w:p>
    <w:p w:rsidR="00015B84" w:rsidRPr="00CD3268" w:rsidRDefault="00015B84" w:rsidP="00015B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3268">
        <w:rPr>
          <w:rFonts w:ascii="Times New Roman" w:hAnsi="Times New Roman" w:cs="Times New Roman"/>
        </w:rPr>
        <w:t>Tesisteki faaliyet sonucunda tesiste çevresel kirlilik oluşup oluşmadığı, alıcı ortama etkilerine dair bilgiler</w:t>
      </w:r>
    </w:p>
    <w:sectPr w:rsidR="00015B84" w:rsidRPr="00CD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8B0"/>
    <w:multiLevelType w:val="hybridMultilevel"/>
    <w:tmpl w:val="5E600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4"/>
    <w:rsid w:val="00015B84"/>
    <w:rsid w:val="00060C46"/>
    <w:rsid w:val="00C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8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8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2</cp:revision>
  <dcterms:created xsi:type="dcterms:W3CDTF">2016-03-30T11:48:00Z</dcterms:created>
  <dcterms:modified xsi:type="dcterms:W3CDTF">2016-03-30T12:07:00Z</dcterms:modified>
</cp:coreProperties>
</file>