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39300" w14:textId="77777777" w:rsidR="00B61F38" w:rsidRPr="00B61F38" w:rsidRDefault="00B61F38" w:rsidP="00C13FA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B61F3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Çevre ve Şehircilik Bakanlığı’ndan;</w:t>
      </w:r>
    </w:p>
    <w:p w14:paraId="0FCB22CC" w14:textId="77777777" w:rsidR="00B61F38" w:rsidRDefault="00B61F38" w:rsidP="00C13F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F029DA2" w14:textId="25E5E45F" w:rsidR="00A96715" w:rsidRPr="0003797A" w:rsidRDefault="00187FAD" w:rsidP="00C13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KOMPOST</w:t>
      </w:r>
      <w:r w:rsidR="00B46D78" w:rsidRPr="000379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022CB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TEB</w:t>
      </w:r>
      <w:r w:rsidR="00B46D78" w:rsidRPr="000379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LİĞ</w:t>
      </w:r>
      <w:r w:rsidR="006D18B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</w:t>
      </w:r>
      <w:r w:rsidR="00856E8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TASLAĞI</w:t>
      </w:r>
    </w:p>
    <w:p w14:paraId="22665287" w14:textId="77777777" w:rsidR="00A96715" w:rsidRPr="0003797A" w:rsidRDefault="00A96715" w:rsidP="00C13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8D67D" w14:textId="77777777" w:rsidR="00A96715" w:rsidRPr="0003797A" w:rsidRDefault="00A96715" w:rsidP="00C13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7A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14:paraId="18C96443" w14:textId="77777777" w:rsidR="00A96715" w:rsidRPr="0003797A" w:rsidRDefault="00A96715" w:rsidP="00C13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7A">
        <w:rPr>
          <w:rFonts w:ascii="Times New Roman" w:hAnsi="Times New Roman" w:cs="Times New Roman"/>
          <w:b/>
          <w:sz w:val="24"/>
          <w:szCs w:val="24"/>
        </w:rPr>
        <w:t>Amaç, Kapsam, Dayanak ve Tanımlar</w:t>
      </w:r>
    </w:p>
    <w:p w14:paraId="138D0F4F" w14:textId="77777777" w:rsidR="00A96715" w:rsidRPr="0003797A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97A">
        <w:rPr>
          <w:rFonts w:ascii="Times New Roman" w:hAnsi="Times New Roman" w:cs="Times New Roman"/>
          <w:b/>
          <w:sz w:val="24"/>
          <w:szCs w:val="24"/>
        </w:rPr>
        <w:t>Amaç</w:t>
      </w:r>
    </w:p>
    <w:p w14:paraId="2590F9E2" w14:textId="5AD85CB6" w:rsidR="00A96715" w:rsidRPr="0003797A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97A">
        <w:rPr>
          <w:rFonts w:ascii="Times New Roman" w:hAnsi="Times New Roman" w:cs="Times New Roman"/>
          <w:b/>
          <w:sz w:val="24"/>
          <w:szCs w:val="24"/>
        </w:rPr>
        <w:t>MADDE 1 -</w:t>
      </w:r>
      <w:r w:rsidRPr="0003797A">
        <w:rPr>
          <w:rFonts w:ascii="Times New Roman" w:hAnsi="Times New Roman" w:cs="Times New Roman"/>
          <w:sz w:val="24"/>
          <w:szCs w:val="24"/>
        </w:rPr>
        <w:t xml:space="preserve"> (1) Bu </w:t>
      </w:r>
      <w:r w:rsidR="006D18B7">
        <w:rPr>
          <w:rFonts w:ascii="Times New Roman" w:hAnsi="Times New Roman" w:cs="Times New Roman"/>
          <w:sz w:val="24"/>
          <w:szCs w:val="24"/>
        </w:rPr>
        <w:t>Tebl</w:t>
      </w:r>
      <w:r w:rsidRPr="0003797A">
        <w:rPr>
          <w:rFonts w:ascii="Times New Roman" w:hAnsi="Times New Roman" w:cs="Times New Roman"/>
          <w:sz w:val="24"/>
          <w:szCs w:val="24"/>
        </w:rPr>
        <w:t xml:space="preserve">iğin amacı; </w:t>
      </w:r>
      <w:r w:rsidR="00435BD3">
        <w:rPr>
          <w:rFonts w:ascii="Times New Roman" w:hAnsi="Times New Roman" w:cs="Times New Roman"/>
          <w:sz w:val="24"/>
          <w:szCs w:val="24"/>
        </w:rPr>
        <w:t>b</w:t>
      </w:r>
      <w:r w:rsidR="00435BD3" w:rsidRPr="002B741A">
        <w:rPr>
          <w:rFonts w:ascii="Times New Roman" w:hAnsi="Times New Roman" w:cs="Times New Roman"/>
          <w:sz w:val="24"/>
          <w:szCs w:val="24"/>
        </w:rPr>
        <w:t xml:space="preserve">ir faaliyet sonucunda ortaya çıkan veya işletmelerden kaynaklanan </w:t>
      </w:r>
      <w:proofErr w:type="spellStart"/>
      <w:r w:rsidR="00435BD3" w:rsidRPr="002B741A">
        <w:rPr>
          <w:rFonts w:ascii="Times New Roman" w:hAnsi="Times New Roman" w:cs="Times New Roman"/>
          <w:sz w:val="24"/>
          <w:szCs w:val="24"/>
        </w:rPr>
        <w:t>biyobozunur</w:t>
      </w:r>
      <w:proofErr w:type="spellEnd"/>
      <w:r w:rsidR="00435BD3" w:rsidRPr="002B741A">
        <w:rPr>
          <w:rFonts w:ascii="Times New Roman" w:hAnsi="Times New Roman" w:cs="Times New Roman"/>
          <w:sz w:val="24"/>
          <w:szCs w:val="24"/>
        </w:rPr>
        <w:t xml:space="preserve"> atıkların;</w:t>
      </w:r>
    </w:p>
    <w:p w14:paraId="45CF0A36" w14:textId="1E64E97F" w:rsidR="00435BD3" w:rsidRPr="00435BD3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97A">
        <w:rPr>
          <w:rFonts w:ascii="Times New Roman" w:hAnsi="Times New Roman" w:cs="Times New Roman"/>
          <w:sz w:val="24"/>
          <w:szCs w:val="24"/>
        </w:rPr>
        <w:t xml:space="preserve">a) </w:t>
      </w:r>
      <w:r w:rsidR="00EE583D">
        <w:rPr>
          <w:rFonts w:ascii="Times New Roman" w:hAnsi="Times New Roman"/>
          <w:sz w:val="24"/>
          <w:szCs w:val="24"/>
        </w:rPr>
        <w:t>Ç</w:t>
      </w:r>
      <w:r w:rsidR="00EE583D" w:rsidRPr="0003797A">
        <w:rPr>
          <w:rFonts w:ascii="Times New Roman" w:hAnsi="Times New Roman"/>
          <w:sz w:val="24"/>
          <w:szCs w:val="24"/>
        </w:rPr>
        <w:t xml:space="preserve">evre </w:t>
      </w:r>
      <w:r w:rsidR="00435BD3" w:rsidRPr="0003797A">
        <w:rPr>
          <w:rFonts w:ascii="Times New Roman" w:hAnsi="Times New Roman"/>
          <w:sz w:val="24"/>
          <w:szCs w:val="24"/>
        </w:rPr>
        <w:t>ve insan sağlığına zarar vermeden</w:t>
      </w:r>
      <w:r w:rsidR="00435BD3">
        <w:rPr>
          <w:rFonts w:ascii="Times New Roman" w:hAnsi="Times New Roman"/>
          <w:sz w:val="24"/>
          <w:szCs w:val="24"/>
        </w:rPr>
        <w:t xml:space="preserve"> </w:t>
      </w:r>
      <w:r w:rsidR="00DB138C">
        <w:rPr>
          <w:rFonts w:ascii="Times New Roman" w:hAnsi="Times New Roman"/>
          <w:sz w:val="24"/>
          <w:szCs w:val="24"/>
        </w:rPr>
        <w:t>kaynağında ayrı</w:t>
      </w:r>
      <w:r w:rsidR="00022CBC">
        <w:rPr>
          <w:rFonts w:ascii="Times New Roman" w:hAnsi="Times New Roman"/>
          <w:sz w:val="24"/>
          <w:szCs w:val="24"/>
        </w:rPr>
        <w:t xml:space="preserve"> toplanarak </w:t>
      </w:r>
      <w:r w:rsidR="00435BD3">
        <w:rPr>
          <w:rFonts w:ascii="Times New Roman" w:hAnsi="Times New Roman"/>
          <w:sz w:val="24"/>
          <w:szCs w:val="24"/>
        </w:rPr>
        <w:t>yönetiminin sağlanmasına,</w:t>
      </w:r>
    </w:p>
    <w:p w14:paraId="32C7972B" w14:textId="77777777" w:rsidR="00435BD3" w:rsidRPr="002B741A" w:rsidRDefault="00435BD3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E583D" w:rsidRPr="00EE583D">
        <w:rPr>
          <w:rFonts w:ascii="Times New Roman" w:hAnsi="Times New Roman" w:cs="Times New Roman"/>
          <w:sz w:val="24"/>
          <w:szCs w:val="24"/>
        </w:rPr>
        <w:t xml:space="preserve">Düzenli depolama tesislerinde bertaraf edilecek </w:t>
      </w:r>
      <w:r w:rsidR="00EE583D">
        <w:rPr>
          <w:rFonts w:ascii="Times New Roman" w:hAnsi="Times New Roman" w:cs="Times New Roman"/>
          <w:sz w:val="24"/>
          <w:szCs w:val="24"/>
        </w:rPr>
        <w:t>miktarının azaltılmasına,</w:t>
      </w:r>
    </w:p>
    <w:p w14:paraId="4D924915" w14:textId="6689B7DE" w:rsidR="0006755E" w:rsidRPr="006D5AE4" w:rsidRDefault="0006755E" w:rsidP="00C13FA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55E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FE43F0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FE43F0">
        <w:rPr>
          <w:rFonts w:ascii="Times New Roman" w:hAnsi="Times New Roman" w:cs="Times New Roman"/>
          <w:sz w:val="24"/>
          <w:szCs w:val="24"/>
        </w:rPr>
        <w:t xml:space="preserve"> tesislerinin</w:t>
      </w:r>
      <w:r w:rsidRPr="0006755E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gramStart"/>
      <w:r w:rsidRPr="0006755E">
        <w:rPr>
          <w:rFonts w:ascii="Times New Roman" w:hAnsi="Times New Roman" w:cs="Times New Roman"/>
          <w:sz w:val="24"/>
          <w:szCs w:val="24"/>
        </w:rPr>
        <w:t>kriterlerinin</w:t>
      </w:r>
      <w:proofErr w:type="gramEnd"/>
      <w:r w:rsidRPr="0006755E">
        <w:rPr>
          <w:rFonts w:ascii="Times New Roman" w:hAnsi="Times New Roman" w:cs="Times New Roman"/>
          <w:sz w:val="24"/>
          <w:szCs w:val="24"/>
        </w:rPr>
        <w:t xml:space="preserve"> belirlenmesine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4E9E43" w14:textId="0F9AC805" w:rsidR="008E214E" w:rsidRDefault="00A51ABF" w:rsidP="00C13FA0">
      <w:pPr>
        <w:pStyle w:val="ListeParagra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</w:t>
      </w:r>
      <w:proofErr w:type="spellStart"/>
      <w:r w:rsidR="00FE43F0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FE43F0">
        <w:rPr>
          <w:rFonts w:ascii="Times New Roman" w:hAnsi="Times New Roman" w:cs="Times New Roman"/>
          <w:sz w:val="24"/>
          <w:szCs w:val="24"/>
        </w:rPr>
        <w:t xml:space="preserve"> tesislerinden</w:t>
      </w:r>
      <w:r w:rsidR="004F2CD2">
        <w:rPr>
          <w:rFonts w:ascii="Times New Roman" w:hAnsi="Times New Roman" w:cs="Times New Roman"/>
          <w:sz w:val="24"/>
          <w:szCs w:val="24"/>
        </w:rPr>
        <w:t xml:space="preserve"> </w:t>
      </w:r>
      <w:r w:rsidR="008E214E">
        <w:rPr>
          <w:rFonts w:ascii="Times New Roman" w:hAnsi="Times New Roman" w:cs="Times New Roman"/>
          <w:sz w:val="24"/>
          <w:szCs w:val="24"/>
        </w:rPr>
        <w:t>elde edilen ürünlerin</w:t>
      </w:r>
      <w:r w:rsidR="00C8500E">
        <w:rPr>
          <w:rFonts w:ascii="Times New Roman" w:hAnsi="Times New Roman" w:cs="Times New Roman"/>
          <w:sz w:val="24"/>
          <w:szCs w:val="24"/>
        </w:rPr>
        <w:t xml:space="preserve"> kalite</w:t>
      </w:r>
      <w:r w:rsidR="008E214E" w:rsidRPr="00435B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214E" w:rsidRPr="00435BD3">
        <w:rPr>
          <w:rFonts w:ascii="Times New Roman" w:hAnsi="Times New Roman" w:cs="Times New Roman"/>
          <w:sz w:val="24"/>
          <w:szCs w:val="24"/>
        </w:rPr>
        <w:t>kriterlerinin</w:t>
      </w:r>
      <w:proofErr w:type="gramEnd"/>
      <w:r w:rsidR="008E214E" w:rsidRPr="00435BD3">
        <w:rPr>
          <w:rFonts w:ascii="Times New Roman" w:hAnsi="Times New Roman" w:cs="Times New Roman"/>
          <w:sz w:val="24"/>
          <w:szCs w:val="24"/>
        </w:rPr>
        <w:t xml:space="preserve"> belirlenmesine</w:t>
      </w:r>
      <w:r w:rsidR="008E214E">
        <w:rPr>
          <w:rFonts w:ascii="Times New Roman" w:hAnsi="Times New Roman" w:cs="Times New Roman"/>
          <w:sz w:val="24"/>
          <w:szCs w:val="24"/>
        </w:rPr>
        <w:t>,</w:t>
      </w:r>
    </w:p>
    <w:p w14:paraId="5F1A3BDE" w14:textId="00E22CF1" w:rsidR="00A96715" w:rsidRPr="0003797A" w:rsidRDefault="00A96715" w:rsidP="00C13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97A">
        <w:rPr>
          <w:rFonts w:ascii="Times New Roman" w:hAnsi="Times New Roman" w:cs="Times New Roman"/>
          <w:sz w:val="24"/>
          <w:szCs w:val="24"/>
        </w:rPr>
        <w:t>ilişkin</w:t>
      </w:r>
      <w:proofErr w:type="gramEnd"/>
      <w:r w:rsidRPr="0003797A">
        <w:rPr>
          <w:rFonts w:ascii="Times New Roman" w:hAnsi="Times New Roman" w:cs="Times New Roman"/>
          <w:sz w:val="24"/>
          <w:szCs w:val="24"/>
        </w:rPr>
        <w:t xml:space="preserve"> usul ve esasların belirlenmesidir.</w:t>
      </w:r>
    </w:p>
    <w:p w14:paraId="6205BFDF" w14:textId="77777777" w:rsidR="00A96715" w:rsidRPr="0003797A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97A">
        <w:rPr>
          <w:rFonts w:ascii="Times New Roman" w:hAnsi="Times New Roman" w:cs="Times New Roman"/>
          <w:b/>
          <w:sz w:val="24"/>
          <w:szCs w:val="24"/>
        </w:rPr>
        <w:t>Kapsam</w:t>
      </w:r>
    </w:p>
    <w:p w14:paraId="119EC7C6" w14:textId="73A05F21" w:rsidR="00435BD3" w:rsidRPr="002B741A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97A">
        <w:rPr>
          <w:rFonts w:ascii="Times New Roman" w:hAnsi="Times New Roman" w:cs="Times New Roman"/>
          <w:b/>
          <w:sz w:val="24"/>
          <w:szCs w:val="24"/>
        </w:rPr>
        <w:t>MADDE 2 -</w:t>
      </w:r>
      <w:r w:rsidRPr="0003797A">
        <w:rPr>
          <w:rFonts w:ascii="Times New Roman" w:hAnsi="Times New Roman" w:cs="Times New Roman"/>
          <w:sz w:val="24"/>
          <w:szCs w:val="24"/>
        </w:rPr>
        <w:t xml:space="preserve"> (1) Bu </w:t>
      </w:r>
      <w:r w:rsidR="00945356">
        <w:rPr>
          <w:rFonts w:ascii="Times New Roman" w:hAnsi="Times New Roman" w:cs="Times New Roman"/>
          <w:sz w:val="24"/>
          <w:szCs w:val="24"/>
        </w:rPr>
        <w:t>Tebliğ</w:t>
      </w:r>
      <w:r w:rsidRPr="0003797A">
        <w:rPr>
          <w:rFonts w:ascii="Times New Roman" w:hAnsi="Times New Roman" w:cs="Times New Roman"/>
          <w:sz w:val="24"/>
          <w:szCs w:val="24"/>
        </w:rPr>
        <w:t>,</w:t>
      </w:r>
      <w:r w:rsidR="00435BD3">
        <w:rPr>
          <w:rFonts w:ascii="Times New Roman" w:hAnsi="Times New Roman" w:cs="Times New Roman"/>
          <w:sz w:val="24"/>
          <w:szCs w:val="24"/>
        </w:rPr>
        <w:t xml:space="preserve"> </w:t>
      </w:r>
      <w:r w:rsidR="00FD6163">
        <w:rPr>
          <w:rFonts w:ascii="Times New Roman" w:hAnsi="Times New Roman" w:cs="Times New Roman"/>
          <w:sz w:val="24"/>
          <w:szCs w:val="24"/>
        </w:rPr>
        <w:t xml:space="preserve">işletmelerin faaliyetlerinden ve/veya tüketimden </w:t>
      </w:r>
      <w:r w:rsidR="00A5046E">
        <w:rPr>
          <w:rFonts w:ascii="Times New Roman" w:hAnsi="Times New Roman" w:cs="Times New Roman"/>
          <w:sz w:val="24"/>
          <w:szCs w:val="24"/>
        </w:rPr>
        <w:t>kaynaklanan</w:t>
      </w:r>
      <w:r w:rsidR="00FD6163">
        <w:rPr>
          <w:rFonts w:ascii="Times New Roman" w:hAnsi="Times New Roman" w:cs="Times New Roman"/>
          <w:sz w:val="24"/>
          <w:szCs w:val="24"/>
        </w:rPr>
        <w:t>,</w:t>
      </w:r>
      <w:r w:rsidR="00A5046E">
        <w:rPr>
          <w:rFonts w:ascii="Times New Roman" w:hAnsi="Times New Roman" w:cs="Times New Roman"/>
          <w:sz w:val="24"/>
          <w:szCs w:val="24"/>
        </w:rPr>
        <w:t xml:space="preserve"> </w:t>
      </w:r>
      <w:r w:rsidR="0062468A">
        <w:rPr>
          <w:rFonts w:ascii="Times New Roman" w:hAnsi="Times New Roman" w:cs="Times New Roman"/>
          <w:sz w:val="24"/>
          <w:szCs w:val="24"/>
        </w:rPr>
        <w:t>e</w:t>
      </w:r>
      <w:r w:rsidR="00435BD3" w:rsidRPr="002B741A">
        <w:rPr>
          <w:rFonts w:ascii="Times New Roman" w:hAnsi="Times New Roman" w:cs="Times New Roman"/>
          <w:sz w:val="24"/>
          <w:szCs w:val="24"/>
        </w:rPr>
        <w:t>k</w:t>
      </w:r>
      <w:r w:rsidR="00EE583D">
        <w:rPr>
          <w:rFonts w:ascii="Times New Roman" w:hAnsi="Times New Roman" w:cs="Times New Roman"/>
          <w:sz w:val="24"/>
          <w:szCs w:val="24"/>
        </w:rPr>
        <w:t>-1</w:t>
      </w:r>
      <w:r w:rsidR="00FD6163">
        <w:rPr>
          <w:rFonts w:ascii="Times New Roman" w:hAnsi="Times New Roman" w:cs="Times New Roman"/>
          <w:sz w:val="24"/>
          <w:szCs w:val="24"/>
        </w:rPr>
        <w:t xml:space="preserve"> atık listesinde</w:t>
      </w:r>
      <w:r w:rsidR="00435BD3" w:rsidRPr="002B741A">
        <w:rPr>
          <w:rFonts w:ascii="Times New Roman" w:hAnsi="Times New Roman" w:cs="Times New Roman"/>
          <w:sz w:val="24"/>
          <w:szCs w:val="24"/>
        </w:rPr>
        <w:t xml:space="preserve"> yer alan </w:t>
      </w:r>
      <w:proofErr w:type="spellStart"/>
      <w:r w:rsidR="00435BD3" w:rsidRPr="002B741A">
        <w:rPr>
          <w:rFonts w:ascii="Times New Roman" w:hAnsi="Times New Roman" w:cs="Times New Roman"/>
          <w:sz w:val="24"/>
          <w:szCs w:val="24"/>
        </w:rPr>
        <w:t>biyobozunur</w:t>
      </w:r>
      <w:proofErr w:type="spellEnd"/>
      <w:r w:rsidR="00435BD3" w:rsidRPr="002B741A">
        <w:rPr>
          <w:rFonts w:ascii="Times New Roman" w:hAnsi="Times New Roman" w:cs="Times New Roman"/>
          <w:sz w:val="24"/>
          <w:szCs w:val="24"/>
        </w:rPr>
        <w:t xml:space="preserve"> atıkların </w:t>
      </w:r>
      <w:proofErr w:type="spellStart"/>
      <w:r w:rsidR="00FE43F0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435BD3" w:rsidRPr="002B741A">
        <w:rPr>
          <w:rFonts w:ascii="Times New Roman" w:hAnsi="Times New Roman" w:cs="Times New Roman"/>
          <w:sz w:val="24"/>
          <w:szCs w:val="24"/>
        </w:rPr>
        <w:t xml:space="preserve"> tesislerinde </w:t>
      </w:r>
      <w:r w:rsidR="009664E6">
        <w:rPr>
          <w:rFonts w:ascii="Times New Roman" w:hAnsi="Times New Roman" w:cs="Times New Roman"/>
          <w:sz w:val="24"/>
          <w:szCs w:val="24"/>
        </w:rPr>
        <w:t xml:space="preserve">işlenmesi, oluşan ürünlerin özellikleri ve kullanımına </w:t>
      </w:r>
      <w:r w:rsidR="00435BD3" w:rsidRPr="002B741A">
        <w:rPr>
          <w:rFonts w:ascii="Times New Roman" w:hAnsi="Times New Roman" w:cs="Times New Roman"/>
          <w:sz w:val="24"/>
          <w:szCs w:val="24"/>
        </w:rPr>
        <w:t>ilişkin teknik esasları kapsar.</w:t>
      </w:r>
    </w:p>
    <w:p w14:paraId="1362B0C7" w14:textId="6319095E" w:rsidR="00A96715" w:rsidRPr="0003797A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97A">
        <w:rPr>
          <w:rFonts w:ascii="Times New Roman" w:hAnsi="Times New Roman" w:cs="Times New Roman"/>
          <w:sz w:val="24"/>
          <w:szCs w:val="24"/>
        </w:rPr>
        <w:t xml:space="preserve">(2) Bu </w:t>
      </w:r>
      <w:r w:rsidR="00945356">
        <w:rPr>
          <w:rFonts w:ascii="Times New Roman" w:hAnsi="Times New Roman" w:cs="Times New Roman"/>
          <w:sz w:val="24"/>
          <w:szCs w:val="24"/>
        </w:rPr>
        <w:t xml:space="preserve">Tebliğ </w:t>
      </w:r>
      <w:r w:rsidRPr="0003797A">
        <w:rPr>
          <w:rFonts w:ascii="Times New Roman" w:hAnsi="Times New Roman" w:cs="Times New Roman"/>
          <w:sz w:val="24"/>
          <w:szCs w:val="24"/>
        </w:rPr>
        <w:t>hükümleri,</w:t>
      </w:r>
    </w:p>
    <w:p w14:paraId="4C247E76" w14:textId="77777777" w:rsidR="00435BD3" w:rsidRPr="0003797A" w:rsidDel="00C35835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97A">
        <w:rPr>
          <w:rFonts w:ascii="Times New Roman" w:hAnsi="Times New Roman" w:cs="Times New Roman"/>
          <w:sz w:val="24"/>
          <w:szCs w:val="24"/>
        </w:rPr>
        <w:t xml:space="preserve">a) </w:t>
      </w:r>
      <w:r w:rsidR="00435BD3" w:rsidRPr="0003797A">
        <w:rPr>
          <w:rFonts w:ascii="Times New Roman" w:hAnsi="Times New Roman" w:cs="Times New Roman"/>
          <w:sz w:val="24"/>
          <w:szCs w:val="24"/>
        </w:rPr>
        <w:t>Radyoaktif atıkları,</w:t>
      </w:r>
    </w:p>
    <w:p w14:paraId="2F14493D" w14:textId="77777777" w:rsidR="00A96715" w:rsidRPr="0003797A" w:rsidDel="00C35835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97A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435BD3" w:rsidRPr="0003797A">
        <w:rPr>
          <w:rFonts w:ascii="Times New Roman" w:hAnsi="Times New Roman" w:cs="Times New Roman"/>
          <w:sz w:val="24"/>
          <w:szCs w:val="24"/>
        </w:rPr>
        <w:t>Atıksuları</w:t>
      </w:r>
      <w:proofErr w:type="spellEnd"/>
      <w:r w:rsidR="00435BD3" w:rsidRPr="0003797A">
        <w:rPr>
          <w:rFonts w:ascii="Times New Roman" w:hAnsi="Times New Roman" w:cs="Times New Roman"/>
          <w:sz w:val="24"/>
          <w:szCs w:val="24"/>
        </w:rPr>
        <w:t>,</w:t>
      </w:r>
    </w:p>
    <w:p w14:paraId="384A70DE" w14:textId="77777777" w:rsidR="00A96715" w:rsidRPr="0003797A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97A">
        <w:rPr>
          <w:rFonts w:ascii="Times New Roman" w:hAnsi="Times New Roman" w:cs="Times New Roman"/>
          <w:sz w:val="24"/>
          <w:szCs w:val="24"/>
        </w:rPr>
        <w:t xml:space="preserve">c) </w:t>
      </w:r>
      <w:r w:rsidR="00435BD3">
        <w:rPr>
          <w:rFonts w:ascii="Times New Roman" w:hAnsi="Times New Roman" w:cs="Times New Roman"/>
          <w:sz w:val="24"/>
          <w:szCs w:val="24"/>
        </w:rPr>
        <w:t>H</w:t>
      </w:r>
      <w:r w:rsidR="00435BD3" w:rsidRPr="0003797A">
        <w:rPr>
          <w:rFonts w:ascii="Times New Roman" w:hAnsi="Times New Roman" w:cs="Times New Roman"/>
          <w:sz w:val="24"/>
          <w:szCs w:val="24"/>
        </w:rPr>
        <w:t>ayvan kadavralarını,</w:t>
      </w:r>
      <w:r w:rsidR="00435BD3">
        <w:rPr>
          <w:rFonts w:ascii="Times New Roman" w:hAnsi="Times New Roman" w:cs="Times New Roman"/>
          <w:sz w:val="24"/>
          <w:szCs w:val="24"/>
        </w:rPr>
        <w:t xml:space="preserve"> tarımsal amaçlı</w:t>
      </w:r>
      <w:r w:rsidR="00A72894">
        <w:rPr>
          <w:rFonts w:ascii="Times New Roman" w:hAnsi="Times New Roman" w:cs="Times New Roman"/>
          <w:sz w:val="24"/>
          <w:szCs w:val="24"/>
        </w:rPr>
        <w:t xml:space="preserve"> </w:t>
      </w:r>
      <w:r w:rsidR="00435BD3">
        <w:rPr>
          <w:rFonts w:ascii="Times New Roman" w:hAnsi="Times New Roman" w:cs="Times New Roman"/>
          <w:sz w:val="24"/>
          <w:szCs w:val="24"/>
        </w:rPr>
        <w:t>kullanılan h</w:t>
      </w:r>
      <w:r w:rsidR="00435BD3" w:rsidRPr="0003797A">
        <w:rPr>
          <w:rFonts w:ascii="Times New Roman" w:hAnsi="Times New Roman" w:cs="Times New Roman"/>
          <w:sz w:val="24"/>
          <w:szCs w:val="24"/>
        </w:rPr>
        <w:t>ayvansal dışkıyı,</w:t>
      </w:r>
    </w:p>
    <w:p w14:paraId="1AD8C7F9" w14:textId="7D6E091D" w:rsidR="00A96715" w:rsidRPr="0003797A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97A">
        <w:rPr>
          <w:rFonts w:ascii="Times New Roman" w:hAnsi="Times New Roman" w:cs="Times New Roman"/>
          <w:sz w:val="24"/>
          <w:szCs w:val="24"/>
        </w:rPr>
        <w:t xml:space="preserve">ç) </w:t>
      </w:r>
      <w:proofErr w:type="gramStart"/>
      <w:r w:rsidR="00FD6163">
        <w:rPr>
          <w:rFonts w:ascii="Times New Roman" w:hAnsi="Times New Roman" w:cs="Times New Roman"/>
          <w:sz w:val="24"/>
          <w:szCs w:val="24"/>
        </w:rPr>
        <w:t>24/12/2011</w:t>
      </w:r>
      <w:proofErr w:type="gramEnd"/>
      <w:r w:rsidR="00FD6163">
        <w:rPr>
          <w:rFonts w:ascii="Times New Roman" w:hAnsi="Times New Roman" w:cs="Times New Roman"/>
          <w:sz w:val="24"/>
          <w:szCs w:val="24"/>
        </w:rPr>
        <w:t xml:space="preserve"> tarihli ve 28152 sayılı Resmi Gazetede yayımlanan İnsan Tüketimi Amacıyla Kullanılmayan Hayvansal Yan Ürünler Yönetmeliği hükümleri saklı kalmak şartıyla b</w:t>
      </w:r>
      <w:r w:rsidR="00435BD3">
        <w:rPr>
          <w:rFonts w:ascii="Times New Roman" w:hAnsi="Times New Roman" w:cs="Times New Roman"/>
          <w:sz w:val="24"/>
          <w:szCs w:val="24"/>
        </w:rPr>
        <w:t xml:space="preserve">iyogaz ya da </w:t>
      </w:r>
      <w:proofErr w:type="spellStart"/>
      <w:r w:rsidR="00435BD3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435BD3">
        <w:rPr>
          <w:rFonts w:ascii="Times New Roman" w:hAnsi="Times New Roman" w:cs="Times New Roman"/>
          <w:sz w:val="24"/>
          <w:szCs w:val="24"/>
        </w:rPr>
        <w:t xml:space="preserve"> gibi geri kazanım tesisleri ile beraber yakma, yakma veya </w:t>
      </w:r>
      <w:r w:rsidR="00435BD3" w:rsidRPr="0003797A">
        <w:rPr>
          <w:rFonts w:ascii="Times New Roman" w:hAnsi="Times New Roman" w:cs="Times New Roman"/>
          <w:sz w:val="24"/>
          <w:szCs w:val="24"/>
        </w:rPr>
        <w:t>düzenli depolama</w:t>
      </w:r>
      <w:r w:rsidR="00435BD3">
        <w:rPr>
          <w:rFonts w:ascii="Times New Roman" w:hAnsi="Times New Roman" w:cs="Times New Roman"/>
          <w:sz w:val="24"/>
          <w:szCs w:val="24"/>
        </w:rPr>
        <w:t xml:space="preserve"> tesislerine gönderilen</w:t>
      </w:r>
      <w:r w:rsidR="00435BD3" w:rsidRPr="0003797A">
        <w:rPr>
          <w:rFonts w:ascii="Times New Roman" w:hAnsi="Times New Roman" w:cs="Times New Roman"/>
          <w:sz w:val="24"/>
          <w:szCs w:val="24"/>
        </w:rPr>
        <w:t xml:space="preserve"> </w:t>
      </w:r>
      <w:r w:rsidR="00435BD3">
        <w:rPr>
          <w:rFonts w:ascii="Times New Roman" w:hAnsi="Times New Roman" w:cs="Times New Roman"/>
          <w:sz w:val="24"/>
          <w:szCs w:val="24"/>
        </w:rPr>
        <w:t xml:space="preserve">hayvansal atıklar </w:t>
      </w:r>
      <w:r w:rsidR="00435BD3" w:rsidRPr="0003797A">
        <w:rPr>
          <w:rFonts w:ascii="Times New Roman" w:hAnsi="Times New Roman" w:cs="Times New Roman"/>
          <w:sz w:val="24"/>
          <w:szCs w:val="24"/>
        </w:rPr>
        <w:t>hariç diğer hayvansal yan ürünleri,</w:t>
      </w:r>
    </w:p>
    <w:p w14:paraId="00D5F989" w14:textId="77777777" w:rsidR="00A96715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97A">
        <w:rPr>
          <w:rFonts w:ascii="Times New Roman" w:hAnsi="Times New Roman" w:cs="Times New Roman"/>
          <w:sz w:val="24"/>
          <w:szCs w:val="24"/>
        </w:rPr>
        <w:t>kapsamaz</w:t>
      </w:r>
      <w:proofErr w:type="gramEnd"/>
      <w:r w:rsidRPr="0003797A">
        <w:rPr>
          <w:rFonts w:ascii="Times New Roman" w:hAnsi="Times New Roman" w:cs="Times New Roman"/>
          <w:sz w:val="24"/>
          <w:szCs w:val="24"/>
        </w:rPr>
        <w:t>.</w:t>
      </w:r>
    </w:p>
    <w:p w14:paraId="4BDFFCA6" w14:textId="77777777" w:rsidR="00A96715" w:rsidRPr="0003797A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97A">
        <w:rPr>
          <w:rFonts w:ascii="Times New Roman" w:hAnsi="Times New Roman" w:cs="Times New Roman"/>
          <w:b/>
          <w:sz w:val="24"/>
          <w:szCs w:val="24"/>
        </w:rPr>
        <w:t>Dayanak</w:t>
      </w:r>
    </w:p>
    <w:p w14:paraId="6FABB7B7" w14:textId="13E41B76" w:rsidR="0005093C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97A">
        <w:rPr>
          <w:rFonts w:ascii="Times New Roman" w:hAnsi="Times New Roman" w:cs="Times New Roman"/>
          <w:b/>
          <w:sz w:val="24"/>
          <w:szCs w:val="24"/>
        </w:rPr>
        <w:t>MADDE 3 -</w:t>
      </w:r>
      <w:r w:rsidRPr="0003797A">
        <w:rPr>
          <w:rFonts w:ascii="Times New Roman" w:hAnsi="Times New Roman" w:cs="Times New Roman"/>
          <w:sz w:val="24"/>
          <w:szCs w:val="24"/>
        </w:rPr>
        <w:t xml:space="preserve"> (1)  Bu </w:t>
      </w:r>
      <w:r w:rsidR="00945356">
        <w:rPr>
          <w:rFonts w:ascii="Times New Roman" w:hAnsi="Times New Roman" w:cs="Times New Roman"/>
          <w:sz w:val="24"/>
          <w:szCs w:val="24"/>
        </w:rPr>
        <w:t>Tebliğ</w:t>
      </w:r>
      <w:r w:rsidRPr="0003797A">
        <w:rPr>
          <w:rFonts w:ascii="Times New Roman" w:hAnsi="Times New Roman" w:cs="Times New Roman"/>
          <w:sz w:val="24"/>
          <w:szCs w:val="24"/>
        </w:rPr>
        <w:t>,</w:t>
      </w:r>
    </w:p>
    <w:p w14:paraId="3AA43600" w14:textId="715605CD" w:rsidR="0005093C" w:rsidRPr="00D75BDA" w:rsidRDefault="00D75BDA" w:rsidP="00C13FA0">
      <w:pPr>
        <w:spacing w:after="0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D75BDA">
        <w:rPr>
          <w:rFonts w:ascii="Times New Roman" w:hAnsi="Times New Roman" w:cs="Times New Roman"/>
          <w:sz w:val="24"/>
          <w:szCs w:val="24"/>
        </w:rPr>
        <w:t>0</w:t>
      </w:r>
      <w:r w:rsidR="00A96715" w:rsidRPr="00D75BDA">
        <w:rPr>
          <w:rFonts w:ascii="Times New Roman" w:hAnsi="Times New Roman" w:cs="Times New Roman"/>
          <w:sz w:val="24"/>
          <w:szCs w:val="24"/>
        </w:rPr>
        <w:t>9/8/1983</w:t>
      </w:r>
      <w:proofErr w:type="gramEnd"/>
      <w:r w:rsidR="00A96715" w:rsidRPr="00D75BDA">
        <w:rPr>
          <w:rFonts w:ascii="Times New Roman" w:hAnsi="Times New Roman" w:cs="Times New Roman"/>
          <w:sz w:val="24"/>
          <w:szCs w:val="24"/>
        </w:rPr>
        <w:t xml:space="preserve"> tarihli ve 2872 sayılı Çevre Kanununun 8, 11, 12 ve 13 üncü maddeleri,</w:t>
      </w:r>
    </w:p>
    <w:p w14:paraId="22275170" w14:textId="0C296AA8" w:rsidR="00D75BDA" w:rsidRDefault="00D75BDA" w:rsidP="00C13FA0">
      <w:pPr>
        <w:pStyle w:val="ListeParagra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</w:rPr>
        <w:t>11/07/2001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tarihli ve </w:t>
      </w:r>
      <w:r w:rsidRPr="00E55873">
        <w:rPr>
          <w:rFonts w:ascii="Times New Roman" w:hAnsi="Times New Roman" w:cs="Times New Roman"/>
          <w:sz w:val="24"/>
          <w:szCs w:val="24"/>
        </w:rPr>
        <w:t>4703 sayılı Ürünlere İlişkin Teknik Mevzuatın 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55873">
        <w:rPr>
          <w:rFonts w:ascii="Times New Roman" w:hAnsi="Times New Roman" w:cs="Times New Roman"/>
          <w:sz w:val="24"/>
          <w:szCs w:val="24"/>
        </w:rPr>
        <w:t>zırlanması ve Uygulanmasına Dair 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55873">
        <w:rPr>
          <w:rFonts w:ascii="Times New Roman" w:hAnsi="Times New Roman" w:cs="Times New Roman"/>
          <w:sz w:val="24"/>
          <w:szCs w:val="24"/>
        </w:rPr>
        <w:t>nun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5CFDE8" w14:textId="2BED7923" w:rsidR="00D75BDA" w:rsidRDefault="00D75BDA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03797A">
        <w:rPr>
          <w:rFonts w:ascii="Times New Roman" w:hAnsi="Times New Roman" w:cs="Times New Roman"/>
          <w:sz w:val="24"/>
          <w:szCs w:val="24"/>
        </w:rPr>
        <w:t>29/6/2011</w:t>
      </w:r>
      <w:proofErr w:type="gramEnd"/>
      <w:r w:rsidRPr="0003797A">
        <w:rPr>
          <w:rFonts w:ascii="Times New Roman" w:hAnsi="Times New Roman" w:cs="Times New Roman"/>
          <w:sz w:val="24"/>
          <w:szCs w:val="24"/>
        </w:rPr>
        <w:t xml:space="preserve"> tarihli ve 644 sayılı Çevre ve Şehircilik Bakanlığının Teşkilat ve Görevleri Hakkında Kanun Hükmünde Kararnamenin </w:t>
      </w:r>
      <w:r>
        <w:rPr>
          <w:rFonts w:ascii="Times New Roman" w:hAnsi="Times New Roman" w:cs="Times New Roman"/>
          <w:sz w:val="24"/>
          <w:szCs w:val="24"/>
        </w:rPr>
        <w:t>9 u</w:t>
      </w:r>
      <w:r w:rsidRPr="0003797A"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3797A">
        <w:rPr>
          <w:rFonts w:ascii="Times New Roman" w:hAnsi="Times New Roman" w:cs="Times New Roman"/>
          <w:sz w:val="24"/>
          <w:szCs w:val="24"/>
        </w:rPr>
        <w:t xml:space="preserve"> maddesi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F80862" w14:textId="504CFFD7" w:rsidR="00D75BDA" w:rsidRDefault="00D75BDA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</w:t>
      </w:r>
      <w:proofErr w:type="gramStart"/>
      <w:r>
        <w:rPr>
          <w:rFonts w:ascii="Times New Roman" w:hAnsi="Times New Roman" w:cs="Times New Roman"/>
          <w:sz w:val="24"/>
          <w:szCs w:val="24"/>
        </w:rPr>
        <w:t>05/07/2008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tarihli ve 26927 sayılı Resmi Gazetede yayımlanan Atık Yönetimi Genel Esaslarına İlişkin Yönetmelik,</w:t>
      </w:r>
    </w:p>
    <w:p w14:paraId="29FD5329" w14:textId="34FFC9ED" w:rsidR="00D75BDA" w:rsidRDefault="00D75BDA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26/03/2010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tarihli ve 27533 sayılı </w:t>
      </w:r>
      <w:r w:rsidRPr="0003797A">
        <w:rPr>
          <w:rFonts w:ascii="Times New Roman" w:hAnsi="Times New Roman" w:cs="Times New Roman"/>
          <w:sz w:val="24"/>
          <w:szCs w:val="24"/>
        </w:rPr>
        <w:t xml:space="preserve">Resmî Gazetede yayımlanan </w:t>
      </w:r>
      <w:r>
        <w:rPr>
          <w:rFonts w:ascii="Times New Roman" w:hAnsi="Times New Roman" w:cs="Times New Roman"/>
          <w:sz w:val="24"/>
          <w:szCs w:val="24"/>
        </w:rPr>
        <w:t xml:space="preserve">Atıkların Düzenli Depolanmasına Dair Yönetmelik, </w:t>
      </w:r>
    </w:p>
    <w:p w14:paraId="6AEC395E" w14:textId="27543968" w:rsidR="00A96715" w:rsidRPr="0003797A" w:rsidRDefault="00A96715" w:rsidP="00C13FA0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477831">
        <w:rPr>
          <w:rFonts w:ascii="Times New Roman" w:hAnsi="Times New Roman" w:cs="Times New Roman"/>
          <w:snapToGrid w:val="0"/>
          <w:sz w:val="24"/>
          <w:szCs w:val="24"/>
        </w:rPr>
        <w:t>hükümlerine</w:t>
      </w:r>
      <w:proofErr w:type="gramEnd"/>
      <w:r w:rsidRPr="0003797A">
        <w:rPr>
          <w:rFonts w:ascii="Times New Roman" w:hAnsi="Times New Roman" w:cs="Times New Roman"/>
          <w:snapToGrid w:val="0"/>
          <w:sz w:val="24"/>
          <w:szCs w:val="24"/>
        </w:rPr>
        <w:t xml:space="preserve"> dayanılarak hazırlanmıştır.</w:t>
      </w:r>
    </w:p>
    <w:p w14:paraId="55D7DAA7" w14:textId="77777777" w:rsidR="00A96715" w:rsidRPr="0003797A" w:rsidRDefault="00A96715" w:rsidP="00C13FA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97A">
        <w:rPr>
          <w:rFonts w:ascii="Times New Roman" w:hAnsi="Times New Roman" w:cs="Times New Roman"/>
          <w:b/>
          <w:sz w:val="24"/>
          <w:szCs w:val="24"/>
        </w:rPr>
        <w:t>Tanımlar</w:t>
      </w:r>
    </w:p>
    <w:p w14:paraId="54EC0C70" w14:textId="5CCDDC89" w:rsidR="00A96715" w:rsidRPr="0003797A" w:rsidRDefault="00A96715" w:rsidP="00C13FA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97A">
        <w:rPr>
          <w:rFonts w:ascii="Times New Roman" w:hAnsi="Times New Roman" w:cs="Times New Roman"/>
          <w:b/>
          <w:sz w:val="24"/>
          <w:szCs w:val="24"/>
        </w:rPr>
        <w:t>MADDE 4 -</w:t>
      </w:r>
      <w:r w:rsidRPr="0003797A">
        <w:rPr>
          <w:rFonts w:ascii="Times New Roman" w:hAnsi="Times New Roman" w:cs="Times New Roman"/>
          <w:sz w:val="24"/>
          <w:szCs w:val="24"/>
        </w:rPr>
        <w:t xml:space="preserve"> (1) Bu </w:t>
      </w:r>
      <w:r w:rsidR="00945356">
        <w:rPr>
          <w:rFonts w:ascii="Times New Roman" w:hAnsi="Times New Roman" w:cs="Times New Roman"/>
          <w:sz w:val="24"/>
          <w:szCs w:val="24"/>
        </w:rPr>
        <w:t>Tebliğde</w:t>
      </w:r>
      <w:r w:rsidRPr="0003797A">
        <w:rPr>
          <w:rFonts w:ascii="Times New Roman" w:hAnsi="Times New Roman" w:cs="Times New Roman"/>
          <w:sz w:val="24"/>
          <w:szCs w:val="24"/>
        </w:rPr>
        <w:t xml:space="preserve"> geçen;</w:t>
      </w:r>
    </w:p>
    <w:p w14:paraId="7EA6015F" w14:textId="51E632B8" w:rsidR="00D34FB8" w:rsidRDefault="00A96715" w:rsidP="00C13FA0">
      <w:pPr>
        <w:pStyle w:val="ListeParagraf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97A">
        <w:rPr>
          <w:rFonts w:ascii="Times New Roman" w:hAnsi="Times New Roman" w:cs="Times New Roman"/>
          <w:sz w:val="24"/>
          <w:szCs w:val="24"/>
        </w:rPr>
        <w:t xml:space="preserve">a) </w:t>
      </w:r>
      <w:r w:rsidR="00435BD3" w:rsidRPr="0003797A">
        <w:rPr>
          <w:rFonts w:ascii="Times New Roman" w:hAnsi="Times New Roman"/>
          <w:sz w:val="24"/>
          <w:szCs w:val="24"/>
        </w:rPr>
        <w:t xml:space="preserve">Atık işleme: </w:t>
      </w:r>
      <w:r w:rsidR="00435BD3">
        <w:rPr>
          <w:rFonts w:ascii="Times New Roman" w:hAnsi="Times New Roman"/>
          <w:sz w:val="24"/>
          <w:szCs w:val="24"/>
        </w:rPr>
        <w:t xml:space="preserve">Atık Yönetimi </w:t>
      </w:r>
      <w:r w:rsidR="00FE43F0">
        <w:rPr>
          <w:rFonts w:ascii="Times New Roman" w:hAnsi="Times New Roman"/>
          <w:sz w:val="24"/>
          <w:szCs w:val="24"/>
        </w:rPr>
        <w:t xml:space="preserve">Genel Esaslarına İlişkin </w:t>
      </w:r>
      <w:r w:rsidR="00435BD3">
        <w:rPr>
          <w:rFonts w:ascii="Times New Roman" w:hAnsi="Times New Roman"/>
          <w:sz w:val="24"/>
          <w:szCs w:val="24"/>
        </w:rPr>
        <w:t>Yönetmeliği</w:t>
      </w:r>
      <w:r w:rsidR="00FE43F0">
        <w:rPr>
          <w:rFonts w:ascii="Times New Roman" w:hAnsi="Times New Roman"/>
          <w:sz w:val="24"/>
          <w:szCs w:val="24"/>
        </w:rPr>
        <w:t>n</w:t>
      </w:r>
      <w:r w:rsidR="00435BD3">
        <w:rPr>
          <w:rFonts w:ascii="Times New Roman" w:hAnsi="Times New Roman"/>
          <w:sz w:val="24"/>
          <w:szCs w:val="24"/>
        </w:rPr>
        <w:t xml:space="preserve"> </w:t>
      </w:r>
      <w:r w:rsidR="00435BD3" w:rsidRPr="0003797A">
        <w:rPr>
          <w:rFonts w:ascii="Times New Roman" w:hAnsi="Times New Roman"/>
          <w:sz w:val="24"/>
          <w:szCs w:val="24"/>
        </w:rPr>
        <w:t>ek-2/A ve ek-2/B’deki geri kazanım ya da bertaraf işlemlerini</w:t>
      </w:r>
      <w:r w:rsidR="00435BD3">
        <w:rPr>
          <w:rFonts w:ascii="Times New Roman" w:hAnsi="Times New Roman"/>
          <w:sz w:val="24"/>
          <w:szCs w:val="24"/>
        </w:rPr>
        <w:t>,</w:t>
      </w:r>
      <w:r w:rsidR="00435BD3" w:rsidRPr="00037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F8DCD" w14:textId="5A0FCF43" w:rsidR="00435BD3" w:rsidRDefault="003D05D2" w:rsidP="00C13FA0">
      <w:pPr>
        <w:pStyle w:val="ListeParagra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b</w:t>
      </w:r>
      <w:r w:rsidRPr="00EC2B9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435BD3" w:rsidRPr="0003797A">
        <w:rPr>
          <w:rFonts w:ascii="Times New Roman" w:hAnsi="Times New Roman"/>
          <w:sz w:val="24"/>
          <w:szCs w:val="24"/>
        </w:rPr>
        <w:t xml:space="preserve">Atık işleme tesisi: </w:t>
      </w:r>
      <w:r w:rsidR="00435BD3">
        <w:rPr>
          <w:rFonts w:ascii="Times New Roman" w:hAnsi="Times New Roman"/>
          <w:sz w:val="24"/>
          <w:szCs w:val="24"/>
        </w:rPr>
        <w:t>A</w:t>
      </w:r>
      <w:r w:rsidR="00435BD3" w:rsidRPr="0003797A">
        <w:rPr>
          <w:rFonts w:ascii="Times New Roman" w:hAnsi="Times New Roman"/>
          <w:sz w:val="24"/>
          <w:szCs w:val="24"/>
        </w:rPr>
        <w:t xml:space="preserve">tıkları </w:t>
      </w:r>
      <w:r w:rsidR="00FE43F0">
        <w:rPr>
          <w:rFonts w:ascii="Times New Roman" w:hAnsi="Times New Roman"/>
          <w:sz w:val="24"/>
          <w:szCs w:val="24"/>
        </w:rPr>
        <w:t xml:space="preserve">Atık Yönetimi Genel Esaslarına İlişkin Yönetmeliğin </w:t>
      </w:r>
      <w:r w:rsidR="00435BD3" w:rsidRPr="0003797A">
        <w:rPr>
          <w:rFonts w:ascii="Times New Roman" w:hAnsi="Times New Roman"/>
          <w:sz w:val="24"/>
          <w:szCs w:val="24"/>
        </w:rPr>
        <w:t>ek–2/A ve ek-2/B’deki faaliyetlerle geri kazanan ve/veya bertaraf eden tesisi,</w:t>
      </w:r>
    </w:p>
    <w:p w14:paraId="3B3FC7B7" w14:textId="77777777" w:rsidR="00435BD3" w:rsidRPr="0003797A" w:rsidRDefault="00A96715" w:rsidP="00C13FA0">
      <w:pPr>
        <w:pStyle w:val="ListeParagraf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797A">
        <w:rPr>
          <w:rFonts w:ascii="Times New Roman" w:hAnsi="Times New Roman" w:cs="Times New Roman"/>
          <w:snapToGrid w:val="0"/>
          <w:sz w:val="24"/>
          <w:szCs w:val="24"/>
        </w:rPr>
        <w:t xml:space="preserve">c) </w:t>
      </w:r>
      <w:r w:rsidR="00435BD3">
        <w:rPr>
          <w:rFonts w:ascii="Times New Roman" w:hAnsi="Times New Roman"/>
          <w:sz w:val="24"/>
          <w:szCs w:val="24"/>
        </w:rPr>
        <w:t xml:space="preserve">Atık </w:t>
      </w:r>
      <w:r w:rsidR="00435BD3" w:rsidRPr="0003797A">
        <w:rPr>
          <w:rFonts w:ascii="Times New Roman" w:hAnsi="Times New Roman"/>
          <w:sz w:val="24"/>
          <w:szCs w:val="24"/>
        </w:rPr>
        <w:t xml:space="preserve">üreticisi: Faaliyetleri sonucu atık oluşumuna neden olan kişi, kurum, kuruluş ve işletme ve/veya atığın bileşiminde veya yapısında bir değişikliğe neden olacak ön işlem, </w:t>
      </w:r>
      <w:r w:rsidR="00435BD3" w:rsidRPr="0003797A">
        <w:rPr>
          <w:rFonts w:ascii="Times New Roman" w:hAnsi="Times New Roman"/>
          <w:sz w:val="24"/>
          <w:szCs w:val="24"/>
        </w:rPr>
        <w:lastRenderedPageBreak/>
        <w:t xml:space="preserve">karıştırma veya diğer işlemleri yapan herhangi bir gerçek ve/veya tüzel kişiyi, </w:t>
      </w:r>
    </w:p>
    <w:p w14:paraId="18DD93F2" w14:textId="4C575A26" w:rsidR="00CC37CB" w:rsidRPr="00F5718E" w:rsidRDefault="003D05D2" w:rsidP="00C13FA0">
      <w:pPr>
        <w:pStyle w:val="ListeParagraf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ç</w:t>
      </w:r>
      <w:r w:rsidR="00BF4E15" w:rsidRPr="00055E12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881FDD" w:rsidRPr="0003797A">
        <w:rPr>
          <w:rFonts w:ascii="Times New Roman" w:hAnsi="Times New Roman" w:cs="Times New Roman"/>
          <w:sz w:val="24"/>
          <w:szCs w:val="24"/>
        </w:rPr>
        <w:t>Bakanlık: Çevre ve Şehircilik Bakanlığı</w:t>
      </w:r>
      <w:r w:rsidR="00881FDD">
        <w:rPr>
          <w:rFonts w:ascii="Times New Roman" w:hAnsi="Times New Roman" w:cs="Times New Roman"/>
          <w:sz w:val="24"/>
          <w:szCs w:val="24"/>
        </w:rPr>
        <w:t>nı</w:t>
      </w:r>
      <w:r w:rsidR="00881FDD" w:rsidRPr="0003797A">
        <w:rPr>
          <w:rFonts w:ascii="Times New Roman" w:hAnsi="Times New Roman" w:cs="Times New Roman"/>
          <w:sz w:val="24"/>
          <w:szCs w:val="24"/>
        </w:rPr>
        <w:t>,</w:t>
      </w:r>
    </w:p>
    <w:p w14:paraId="078163F0" w14:textId="6CC0D616" w:rsidR="00A96715" w:rsidRPr="0003797A" w:rsidRDefault="003D05D2" w:rsidP="00C13FA0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96715" w:rsidRPr="0003797A">
        <w:rPr>
          <w:rFonts w:ascii="Times New Roman" w:hAnsi="Times New Roman" w:cs="Times New Roman"/>
          <w:sz w:val="24"/>
          <w:szCs w:val="24"/>
        </w:rPr>
        <w:t xml:space="preserve">) </w:t>
      </w:r>
      <w:r w:rsidR="00881FDD" w:rsidRPr="0003797A">
        <w:rPr>
          <w:rFonts w:ascii="Times New Roman" w:hAnsi="Times New Roman" w:cs="Times New Roman"/>
          <w:sz w:val="24"/>
          <w:szCs w:val="24"/>
        </w:rPr>
        <w:t>Bakiye atık: İşlenmek üzere atık işleme tesisine kabul edilen atıklardan işlenemeyen ve</w:t>
      </w:r>
      <w:r w:rsidR="00881FDD">
        <w:rPr>
          <w:rFonts w:ascii="Times New Roman" w:hAnsi="Times New Roman" w:cs="Times New Roman"/>
          <w:sz w:val="24"/>
          <w:szCs w:val="24"/>
        </w:rPr>
        <w:t>ya işlenme sonucunda</w:t>
      </w:r>
      <w:r w:rsidR="00881FDD" w:rsidRPr="0003797A">
        <w:rPr>
          <w:rFonts w:ascii="Times New Roman" w:hAnsi="Times New Roman" w:cs="Times New Roman"/>
          <w:sz w:val="24"/>
          <w:szCs w:val="24"/>
        </w:rPr>
        <w:t xml:space="preserve"> geriye kalan atıkları,</w:t>
      </w:r>
    </w:p>
    <w:p w14:paraId="09E3AA6F" w14:textId="6BA2C220" w:rsidR="00B33AE1" w:rsidRDefault="003D05D2" w:rsidP="00C13FA0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96715" w:rsidRPr="000379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81FDD" w:rsidRPr="002B741A">
        <w:rPr>
          <w:rFonts w:ascii="Times New Roman" w:hAnsi="Times New Roman" w:cs="Times New Roman"/>
          <w:sz w:val="24"/>
          <w:szCs w:val="24"/>
        </w:rPr>
        <w:t>Biyobozunur</w:t>
      </w:r>
      <w:proofErr w:type="spellEnd"/>
      <w:r w:rsidR="00881FDD" w:rsidRPr="002B741A">
        <w:rPr>
          <w:rFonts w:ascii="Times New Roman" w:hAnsi="Times New Roman" w:cs="Times New Roman"/>
          <w:sz w:val="24"/>
          <w:szCs w:val="24"/>
        </w:rPr>
        <w:t xml:space="preserve"> atık: </w:t>
      </w:r>
      <w:r w:rsidR="00881FDD">
        <w:rPr>
          <w:rFonts w:ascii="Times New Roman" w:hAnsi="Times New Roman"/>
          <w:sz w:val="24"/>
          <w:szCs w:val="24"/>
        </w:rPr>
        <w:t>Park,</w:t>
      </w:r>
      <w:r w:rsidR="00881FDD" w:rsidRPr="0003797A">
        <w:rPr>
          <w:rFonts w:ascii="Times New Roman" w:hAnsi="Times New Roman"/>
          <w:sz w:val="24"/>
          <w:szCs w:val="24"/>
        </w:rPr>
        <w:t xml:space="preserve"> bahçe</w:t>
      </w:r>
      <w:r w:rsidR="00881FDD">
        <w:rPr>
          <w:rFonts w:ascii="Times New Roman" w:hAnsi="Times New Roman"/>
          <w:sz w:val="24"/>
          <w:szCs w:val="24"/>
        </w:rPr>
        <w:t xml:space="preserve"> ve evler ile l</w:t>
      </w:r>
      <w:r w:rsidR="00881FDD" w:rsidRPr="0003797A">
        <w:rPr>
          <w:rFonts w:ascii="Times New Roman" w:hAnsi="Times New Roman"/>
          <w:sz w:val="24"/>
          <w:szCs w:val="24"/>
        </w:rPr>
        <w:t xml:space="preserve">okantalar, satış noktaları, gıda üretim </w:t>
      </w:r>
      <w:r w:rsidR="00881FDD">
        <w:rPr>
          <w:rFonts w:ascii="Times New Roman" w:hAnsi="Times New Roman"/>
          <w:sz w:val="24"/>
          <w:szCs w:val="24"/>
        </w:rPr>
        <w:t xml:space="preserve">ve benzeri tesislerden </w:t>
      </w:r>
      <w:r w:rsidR="00881FDD" w:rsidRPr="0003797A">
        <w:rPr>
          <w:rFonts w:ascii="Times New Roman" w:hAnsi="Times New Roman"/>
          <w:sz w:val="24"/>
          <w:szCs w:val="24"/>
        </w:rPr>
        <w:t xml:space="preserve">kaynaklanan </w:t>
      </w:r>
      <w:r w:rsidR="00881FDD">
        <w:rPr>
          <w:rFonts w:ascii="Times New Roman" w:hAnsi="Times New Roman"/>
          <w:sz w:val="24"/>
          <w:szCs w:val="24"/>
        </w:rPr>
        <w:t xml:space="preserve">oksijenli veya oksijensiz ortamda </w:t>
      </w:r>
      <w:proofErr w:type="spellStart"/>
      <w:r w:rsidR="00881FDD">
        <w:rPr>
          <w:rFonts w:ascii="Times New Roman" w:hAnsi="Times New Roman"/>
          <w:sz w:val="24"/>
          <w:szCs w:val="24"/>
        </w:rPr>
        <w:t>bozunmaya</w:t>
      </w:r>
      <w:proofErr w:type="spellEnd"/>
      <w:r w:rsidR="00881FDD">
        <w:rPr>
          <w:rFonts w:ascii="Times New Roman" w:hAnsi="Times New Roman"/>
          <w:sz w:val="24"/>
          <w:szCs w:val="24"/>
        </w:rPr>
        <w:t xml:space="preserve"> uğrayabilen atıklar arasında b</w:t>
      </w:r>
      <w:r w:rsidR="00881FDD" w:rsidRPr="002D1164">
        <w:rPr>
          <w:rFonts w:ascii="Times New Roman" w:hAnsi="Times New Roman"/>
          <w:sz w:val="24"/>
          <w:szCs w:val="24"/>
        </w:rPr>
        <w:t xml:space="preserve">u </w:t>
      </w:r>
      <w:r w:rsidR="00881FDD">
        <w:rPr>
          <w:rFonts w:ascii="Times New Roman" w:hAnsi="Times New Roman"/>
          <w:sz w:val="24"/>
          <w:szCs w:val="24"/>
        </w:rPr>
        <w:t>Tebliğin</w:t>
      </w:r>
      <w:r w:rsidR="00881FDD" w:rsidRPr="002D1164">
        <w:rPr>
          <w:rFonts w:ascii="Times New Roman" w:hAnsi="Times New Roman"/>
          <w:sz w:val="24"/>
          <w:szCs w:val="24"/>
        </w:rPr>
        <w:t xml:space="preserve"> </w:t>
      </w:r>
      <w:r w:rsidR="00881FDD">
        <w:rPr>
          <w:rFonts w:ascii="Times New Roman" w:hAnsi="Times New Roman"/>
          <w:sz w:val="24"/>
          <w:szCs w:val="24"/>
        </w:rPr>
        <w:t>e</w:t>
      </w:r>
      <w:r w:rsidR="00881FDD" w:rsidRPr="002D1164">
        <w:rPr>
          <w:rFonts w:ascii="Times New Roman" w:hAnsi="Times New Roman"/>
          <w:sz w:val="24"/>
          <w:szCs w:val="24"/>
        </w:rPr>
        <w:t>k</w:t>
      </w:r>
      <w:r w:rsidR="00881FDD">
        <w:rPr>
          <w:rFonts w:ascii="Times New Roman" w:hAnsi="Times New Roman"/>
          <w:sz w:val="24"/>
          <w:szCs w:val="24"/>
        </w:rPr>
        <w:t>-1’inde yer alan atıkları,</w:t>
      </w:r>
    </w:p>
    <w:p w14:paraId="7E0E194C" w14:textId="391B4D43" w:rsidR="00A96715" w:rsidRPr="0003797A" w:rsidRDefault="00B33AE1" w:rsidP="00C13FA0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881FDD" w:rsidRPr="0003797A">
        <w:rPr>
          <w:rFonts w:ascii="Times New Roman" w:hAnsi="Times New Roman" w:cs="Times New Roman"/>
          <w:sz w:val="24"/>
          <w:szCs w:val="24"/>
        </w:rPr>
        <w:t xml:space="preserve">Çevre izin ve lisans belgesi: </w:t>
      </w:r>
      <w:proofErr w:type="gramStart"/>
      <w:r w:rsidR="00881FDD">
        <w:rPr>
          <w:rFonts w:ascii="Times New Roman" w:hAnsi="Times New Roman" w:cs="Times New Roman"/>
          <w:sz w:val="24"/>
          <w:szCs w:val="24"/>
        </w:rPr>
        <w:t>10/09/2014</w:t>
      </w:r>
      <w:proofErr w:type="gramEnd"/>
      <w:r w:rsidR="00881FDD" w:rsidRPr="0003797A">
        <w:rPr>
          <w:rFonts w:ascii="Times New Roman" w:hAnsi="Times New Roman" w:cs="Times New Roman"/>
          <w:sz w:val="24"/>
          <w:szCs w:val="24"/>
        </w:rPr>
        <w:t xml:space="preserve"> tarihli ve 2</w:t>
      </w:r>
      <w:r w:rsidR="00881FDD">
        <w:rPr>
          <w:rFonts w:ascii="Times New Roman" w:hAnsi="Times New Roman" w:cs="Times New Roman"/>
          <w:sz w:val="24"/>
          <w:szCs w:val="24"/>
        </w:rPr>
        <w:t>9115</w:t>
      </w:r>
      <w:r w:rsidR="00881FDD" w:rsidRPr="0003797A">
        <w:rPr>
          <w:rFonts w:ascii="Times New Roman" w:hAnsi="Times New Roman" w:cs="Times New Roman"/>
          <w:sz w:val="24"/>
          <w:szCs w:val="24"/>
        </w:rPr>
        <w:t xml:space="preserve"> sayılı Resmî Gazetede yayımlanan Çevre </w:t>
      </w:r>
      <w:r w:rsidR="00881FDD">
        <w:rPr>
          <w:rFonts w:ascii="Times New Roman" w:hAnsi="Times New Roman" w:cs="Times New Roman"/>
          <w:sz w:val="24"/>
          <w:szCs w:val="24"/>
        </w:rPr>
        <w:t xml:space="preserve">İzin ve Lisans </w:t>
      </w:r>
      <w:r w:rsidR="00881FDD" w:rsidRPr="0003797A">
        <w:rPr>
          <w:rFonts w:ascii="Times New Roman" w:hAnsi="Times New Roman" w:cs="Times New Roman"/>
          <w:sz w:val="24"/>
          <w:szCs w:val="24"/>
        </w:rPr>
        <w:t>Yönetmeli</w:t>
      </w:r>
      <w:r w:rsidR="00881FDD">
        <w:rPr>
          <w:rFonts w:ascii="Times New Roman" w:hAnsi="Times New Roman" w:cs="Times New Roman"/>
          <w:sz w:val="24"/>
          <w:szCs w:val="24"/>
        </w:rPr>
        <w:t>k kapsamında</w:t>
      </w:r>
      <w:r w:rsidR="00881FDD" w:rsidRPr="0003797A">
        <w:rPr>
          <w:rFonts w:ascii="Times New Roman" w:hAnsi="Times New Roman" w:cs="Times New Roman"/>
          <w:sz w:val="24"/>
          <w:szCs w:val="24"/>
        </w:rPr>
        <w:t xml:space="preserve"> düzenlenen belgeyi,</w:t>
      </w:r>
    </w:p>
    <w:p w14:paraId="54B6C499" w14:textId="20F8E2B3" w:rsidR="002F3F62" w:rsidRPr="008C42D9" w:rsidRDefault="00245C9E" w:rsidP="00C13FA0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96715" w:rsidRPr="0003797A">
        <w:rPr>
          <w:rFonts w:ascii="Times New Roman" w:hAnsi="Times New Roman" w:cs="Times New Roman"/>
          <w:sz w:val="24"/>
          <w:szCs w:val="24"/>
        </w:rPr>
        <w:t xml:space="preserve">) </w:t>
      </w:r>
      <w:r w:rsidR="00881FDD" w:rsidRPr="0003797A">
        <w:rPr>
          <w:rFonts w:ascii="Times New Roman" w:hAnsi="Times New Roman" w:cs="Times New Roman"/>
          <w:sz w:val="24"/>
          <w:szCs w:val="24"/>
        </w:rPr>
        <w:t xml:space="preserve">Çevre lisansı: </w:t>
      </w:r>
      <w:proofErr w:type="gramStart"/>
      <w:r w:rsidR="00881FDD">
        <w:rPr>
          <w:rFonts w:ascii="Times New Roman" w:hAnsi="Times New Roman" w:cs="Times New Roman"/>
          <w:sz w:val="24"/>
          <w:szCs w:val="24"/>
        </w:rPr>
        <w:t>10/09/2014</w:t>
      </w:r>
      <w:proofErr w:type="gramEnd"/>
      <w:r w:rsidR="00881FDD" w:rsidRPr="0003797A">
        <w:rPr>
          <w:rFonts w:ascii="Times New Roman" w:hAnsi="Times New Roman" w:cs="Times New Roman"/>
          <w:sz w:val="24"/>
          <w:szCs w:val="24"/>
        </w:rPr>
        <w:t xml:space="preserve"> tarihli ve 2</w:t>
      </w:r>
      <w:r w:rsidR="00881FDD">
        <w:rPr>
          <w:rFonts w:ascii="Times New Roman" w:hAnsi="Times New Roman" w:cs="Times New Roman"/>
          <w:sz w:val="24"/>
          <w:szCs w:val="24"/>
        </w:rPr>
        <w:t>9115</w:t>
      </w:r>
      <w:r w:rsidR="00881FDD" w:rsidRPr="0003797A">
        <w:rPr>
          <w:rFonts w:ascii="Times New Roman" w:hAnsi="Times New Roman" w:cs="Times New Roman"/>
          <w:sz w:val="24"/>
          <w:szCs w:val="24"/>
        </w:rPr>
        <w:t xml:space="preserve"> sayılı Resmî Gazetede yayımlanan Çevre </w:t>
      </w:r>
      <w:r w:rsidR="00881FDD">
        <w:rPr>
          <w:rFonts w:ascii="Times New Roman" w:hAnsi="Times New Roman" w:cs="Times New Roman"/>
          <w:sz w:val="24"/>
          <w:szCs w:val="24"/>
        </w:rPr>
        <w:t xml:space="preserve">İzin ve Lisans </w:t>
      </w:r>
      <w:r w:rsidR="00881FDD" w:rsidRPr="0003797A">
        <w:rPr>
          <w:rFonts w:ascii="Times New Roman" w:hAnsi="Times New Roman" w:cs="Times New Roman"/>
          <w:sz w:val="24"/>
          <w:szCs w:val="24"/>
        </w:rPr>
        <w:t>Yönetmeli</w:t>
      </w:r>
      <w:r w:rsidR="00881FDD">
        <w:rPr>
          <w:rFonts w:ascii="Times New Roman" w:hAnsi="Times New Roman" w:cs="Times New Roman"/>
          <w:sz w:val="24"/>
          <w:szCs w:val="24"/>
        </w:rPr>
        <w:t xml:space="preserve">k kapsamında </w:t>
      </w:r>
      <w:r w:rsidR="00881FDD" w:rsidRPr="0003797A">
        <w:rPr>
          <w:rFonts w:ascii="Times New Roman" w:hAnsi="Times New Roman" w:cs="Times New Roman"/>
          <w:sz w:val="24"/>
          <w:szCs w:val="24"/>
        </w:rPr>
        <w:t>düzenlenen lisansı,</w:t>
      </w:r>
    </w:p>
    <w:p w14:paraId="2EA9BF18" w14:textId="5466B8FB" w:rsidR="00A96715" w:rsidRPr="0003797A" w:rsidRDefault="00FE43F0" w:rsidP="00C13FA0">
      <w:pPr>
        <w:pStyle w:val="ListeParagraf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ğ</w:t>
      </w:r>
      <w:r w:rsidR="007423B2">
        <w:rPr>
          <w:rFonts w:ascii="Times New Roman" w:hAnsi="Times New Roman" w:cs="Times New Roman"/>
          <w:sz w:val="24"/>
          <w:szCs w:val="24"/>
        </w:rPr>
        <w:t xml:space="preserve">) </w:t>
      </w:r>
      <w:r w:rsidR="00881FDD" w:rsidRPr="0003797A">
        <w:rPr>
          <w:rFonts w:ascii="Times New Roman" w:hAnsi="Times New Roman" w:cs="Times New Roman"/>
          <w:sz w:val="24"/>
          <w:szCs w:val="24"/>
        </w:rPr>
        <w:t xml:space="preserve">Geri kazanım: </w:t>
      </w:r>
      <w:r w:rsidR="00881FDD">
        <w:rPr>
          <w:rFonts w:ascii="Times New Roman" w:hAnsi="Times New Roman"/>
          <w:sz w:val="24"/>
          <w:szCs w:val="24"/>
        </w:rPr>
        <w:t>Atık Yönetimi Genel Esaslarına İlişkin Yönetmelik</w:t>
      </w:r>
      <w:r w:rsidR="00881FDD" w:rsidRPr="0003797A">
        <w:rPr>
          <w:rFonts w:ascii="Times New Roman" w:hAnsi="Times New Roman" w:cs="Times New Roman"/>
          <w:sz w:val="24"/>
          <w:szCs w:val="24"/>
        </w:rPr>
        <w:t xml:space="preserve"> ek-2/B’de listelenen işlemleri,</w:t>
      </w:r>
    </w:p>
    <w:p w14:paraId="4114CE37" w14:textId="4BDDA9BC" w:rsidR="00A96715" w:rsidRPr="0003797A" w:rsidRDefault="00FE43F0" w:rsidP="00C13FA0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h</w:t>
      </w:r>
      <w:r w:rsidR="00A96715" w:rsidRPr="0003797A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DB138C" w:rsidRPr="0003797A">
        <w:rPr>
          <w:rFonts w:ascii="Times New Roman" w:hAnsi="Times New Roman" w:cs="Times New Roman"/>
          <w:sz w:val="24"/>
          <w:szCs w:val="24"/>
        </w:rPr>
        <w:t>İl müdürlüğü: Çevre ve Şehircilik İl Müdürlüğünü,</w:t>
      </w:r>
    </w:p>
    <w:p w14:paraId="6C96BD33" w14:textId="33B5B31C" w:rsidR="00881FDD" w:rsidRPr="0003797A" w:rsidRDefault="00FE43F0" w:rsidP="00C13FA0">
      <w:pPr>
        <w:pStyle w:val="ListeParagraf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ı</w:t>
      </w:r>
      <w:r w:rsidR="00A96715" w:rsidRPr="0003797A">
        <w:rPr>
          <w:rFonts w:ascii="Times New Roman" w:hAnsi="Times New Roman" w:cs="Times New Roman"/>
          <w:sz w:val="24"/>
          <w:szCs w:val="24"/>
        </w:rPr>
        <w:t xml:space="preserve">) </w:t>
      </w:r>
      <w:r w:rsidR="00DB138C" w:rsidRPr="002B741A">
        <w:rPr>
          <w:rFonts w:ascii="Times New Roman" w:hAnsi="Times New Roman" w:cs="Times New Roman"/>
          <w:sz w:val="24"/>
          <w:szCs w:val="24"/>
        </w:rPr>
        <w:t>İşletmeci: Tesislerin işletilmesinden sorumlu gerçek veya tüzel kişiyi,</w:t>
      </w:r>
    </w:p>
    <w:p w14:paraId="58136B85" w14:textId="73F22692" w:rsidR="00A96715" w:rsidRPr="0003797A" w:rsidRDefault="00FE43F0" w:rsidP="00C13FA0">
      <w:pPr>
        <w:pStyle w:val="ListeParagraf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B13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B138C" w:rsidRPr="006C3793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DB138C" w:rsidRPr="006C3793">
        <w:rPr>
          <w:rFonts w:ascii="Times New Roman" w:hAnsi="Times New Roman" w:cs="Times New Roman"/>
          <w:sz w:val="24"/>
          <w:szCs w:val="24"/>
        </w:rPr>
        <w:t>: Organik esaslı atıkların oksijenli veya oksijensiz ortamda ayrıştırılması suretiyle üretilen toprak iyileştirici maddeyi,</w:t>
      </w:r>
    </w:p>
    <w:p w14:paraId="0BDDACF1" w14:textId="13FE353B" w:rsidR="00881FDD" w:rsidRPr="00F5718E" w:rsidRDefault="00FE43F0" w:rsidP="00C13FA0">
      <w:pPr>
        <w:pStyle w:val="ListeParagraf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B138C" w:rsidRPr="0003797A">
        <w:rPr>
          <w:rFonts w:ascii="Times New Roman" w:hAnsi="Times New Roman" w:cs="Times New Roman"/>
          <w:sz w:val="24"/>
          <w:szCs w:val="24"/>
        </w:rPr>
        <w:t>)</w:t>
      </w:r>
      <w:r w:rsidR="00DB138C" w:rsidRPr="00DB138C">
        <w:rPr>
          <w:rFonts w:ascii="Times New Roman" w:hAnsi="Times New Roman" w:cs="Times New Roman"/>
          <w:sz w:val="24"/>
          <w:szCs w:val="24"/>
        </w:rPr>
        <w:t xml:space="preserve"> </w:t>
      </w:r>
      <w:r w:rsidR="00DB138C" w:rsidRPr="00FE7D7D">
        <w:rPr>
          <w:rFonts w:ascii="Times New Roman" w:hAnsi="Times New Roman" w:cs="Times New Roman"/>
          <w:sz w:val="24"/>
          <w:szCs w:val="24"/>
        </w:rPr>
        <w:t xml:space="preserve">SKHKKY: </w:t>
      </w:r>
      <w:proofErr w:type="gramStart"/>
      <w:r w:rsidR="00DB138C">
        <w:rPr>
          <w:rFonts w:ascii="Times New Roman" w:hAnsi="Times New Roman" w:cs="Times New Roman"/>
          <w:sz w:val="24"/>
          <w:szCs w:val="24"/>
        </w:rPr>
        <w:t>0</w:t>
      </w:r>
      <w:r w:rsidR="00DB138C" w:rsidRPr="00FE7D7D">
        <w:rPr>
          <w:rFonts w:ascii="Times New Roman" w:hAnsi="Times New Roman" w:cs="Times New Roman"/>
          <w:sz w:val="24"/>
          <w:szCs w:val="24"/>
        </w:rPr>
        <w:t>3/</w:t>
      </w:r>
      <w:r w:rsidR="00DB138C">
        <w:rPr>
          <w:rFonts w:ascii="Times New Roman" w:hAnsi="Times New Roman" w:cs="Times New Roman"/>
          <w:sz w:val="24"/>
          <w:szCs w:val="24"/>
        </w:rPr>
        <w:t>0</w:t>
      </w:r>
      <w:r w:rsidR="00DB138C" w:rsidRPr="00FE7D7D">
        <w:rPr>
          <w:rFonts w:ascii="Times New Roman" w:hAnsi="Times New Roman" w:cs="Times New Roman"/>
          <w:sz w:val="24"/>
          <w:szCs w:val="24"/>
        </w:rPr>
        <w:t>7/2009</w:t>
      </w:r>
      <w:proofErr w:type="gramEnd"/>
      <w:r w:rsidR="00DB138C" w:rsidRPr="00FE7D7D">
        <w:rPr>
          <w:rFonts w:ascii="Times New Roman" w:hAnsi="Times New Roman" w:cs="Times New Roman"/>
          <w:sz w:val="24"/>
          <w:szCs w:val="24"/>
        </w:rPr>
        <w:t xml:space="preserve"> tarih</w:t>
      </w:r>
      <w:r w:rsidR="00DB138C">
        <w:rPr>
          <w:rFonts w:ascii="Times New Roman" w:hAnsi="Times New Roman" w:cs="Times New Roman"/>
          <w:sz w:val="24"/>
          <w:szCs w:val="24"/>
        </w:rPr>
        <w:t>li ve 27277 sayılı Resmî Gazete</w:t>
      </w:r>
      <w:r w:rsidR="00DB138C" w:rsidRPr="00FE7D7D">
        <w:rPr>
          <w:rFonts w:ascii="Times New Roman" w:hAnsi="Times New Roman" w:cs="Times New Roman"/>
          <w:sz w:val="24"/>
          <w:szCs w:val="24"/>
        </w:rPr>
        <w:t>de yayımlanan Sanayi Kaynaklı Hava Kirliliğinin Kontrolü Yönetmeliğini,</w:t>
      </w:r>
    </w:p>
    <w:p w14:paraId="29871190" w14:textId="6E683ECE" w:rsidR="00A96715" w:rsidRPr="0003797A" w:rsidRDefault="00FE43F0" w:rsidP="00C13FA0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96715" w:rsidRPr="0003797A">
        <w:rPr>
          <w:rFonts w:ascii="Times New Roman" w:hAnsi="Times New Roman" w:cs="Times New Roman"/>
          <w:sz w:val="24"/>
          <w:szCs w:val="24"/>
        </w:rPr>
        <w:t xml:space="preserve">) </w:t>
      </w:r>
      <w:r w:rsidR="00DB138C" w:rsidRPr="002B741A">
        <w:rPr>
          <w:rFonts w:ascii="Times New Roman" w:hAnsi="Times New Roman" w:cs="Times New Roman"/>
          <w:sz w:val="24"/>
          <w:szCs w:val="24"/>
        </w:rPr>
        <w:t>Ürün biriktirme alanı: Ürünün tesiste bekletildiği yeri,</w:t>
      </w:r>
    </w:p>
    <w:p w14:paraId="3DB98413" w14:textId="5C5E7663" w:rsidR="00A96715" w:rsidRDefault="00FE43F0" w:rsidP="00C13FA0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96715" w:rsidRPr="0003797A">
        <w:rPr>
          <w:rFonts w:ascii="Times New Roman" w:hAnsi="Times New Roman" w:cs="Times New Roman"/>
          <w:sz w:val="24"/>
          <w:szCs w:val="24"/>
        </w:rPr>
        <w:t xml:space="preserve">) </w:t>
      </w:r>
      <w:r w:rsidR="00DB138C" w:rsidRPr="00361F80">
        <w:rPr>
          <w:rFonts w:ascii="Times New Roman" w:hAnsi="Times New Roman" w:cs="Times New Roman"/>
          <w:sz w:val="24"/>
          <w:szCs w:val="24"/>
        </w:rPr>
        <w:t>Tesis sahibi: Aynı zamanda tesisin işletmecisi de olabilen, tesisinin mülkiyetine sahip gerçek veya tüzel kişiyi,</w:t>
      </w:r>
    </w:p>
    <w:p w14:paraId="2C7CC32C" w14:textId="4444EECB" w:rsidR="00FE7D7D" w:rsidRPr="0003797A" w:rsidRDefault="00FE43F0" w:rsidP="00C13F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3C1C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DB138C" w:rsidRPr="002B741A">
        <w:rPr>
          <w:rFonts w:ascii="Times New Roman" w:hAnsi="Times New Roman" w:cs="Times New Roman"/>
          <w:sz w:val="24"/>
          <w:szCs w:val="24"/>
        </w:rPr>
        <w:t xml:space="preserve">Ürün: </w:t>
      </w:r>
      <w:r w:rsidR="00DB138C" w:rsidRPr="007964A9">
        <w:rPr>
          <w:rFonts w:ascii="Times New Roman" w:hAnsi="Times New Roman" w:cs="Times New Roman"/>
          <w:sz w:val="24"/>
          <w:szCs w:val="24"/>
        </w:rPr>
        <w:t xml:space="preserve">Atığın işlenmesi sonucunda elde edilen ve kullanım amacına uygun olarak belirli </w:t>
      </w:r>
      <w:proofErr w:type="gramStart"/>
      <w:r w:rsidR="00DB138C" w:rsidRPr="007964A9">
        <w:rPr>
          <w:rFonts w:ascii="Times New Roman" w:hAnsi="Times New Roman" w:cs="Times New Roman"/>
          <w:sz w:val="24"/>
          <w:szCs w:val="24"/>
        </w:rPr>
        <w:t>kriterleri</w:t>
      </w:r>
      <w:proofErr w:type="gramEnd"/>
      <w:r w:rsidR="00DB138C" w:rsidRPr="007964A9">
        <w:rPr>
          <w:rFonts w:ascii="Times New Roman" w:hAnsi="Times New Roman" w:cs="Times New Roman"/>
          <w:sz w:val="24"/>
          <w:szCs w:val="24"/>
        </w:rPr>
        <w:t xml:space="preserve"> sağlayan maddeyi,</w:t>
      </w:r>
    </w:p>
    <w:p w14:paraId="2389BECF" w14:textId="77777777" w:rsidR="00DB138C" w:rsidRDefault="00DB138C" w:rsidP="00C13FA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4EAF7C" w14:textId="77777777" w:rsidR="006228F4" w:rsidRPr="0003797A" w:rsidRDefault="00A96715" w:rsidP="00C13FA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97A">
        <w:rPr>
          <w:rFonts w:ascii="Times New Roman" w:hAnsi="Times New Roman" w:cs="Times New Roman"/>
          <w:sz w:val="24"/>
          <w:szCs w:val="24"/>
        </w:rPr>
        <w:t>ifade</w:t>
      </w:r>
      <w:proofErr w:type="gramEnd"/>
      <w:r w:rsidRPr="0003797A">
        <w:rPr>
          <w:rFonts w:ascii="Times New Roman" w:hAnsi="Times New Roman" w:cs="Times New Roman"/>
          <w:sz w:val="24"/>
          <w:szCs w:val="24"/>
        </w:rPr>
        <w:t xml:space="preserve"> eder.</w:t>
      </w:r>
    </w:p>
    <w:p w14:paraId="34AEE44A" w14:textId="77777777" w:rsidR="00A96715" w:rsidRPr="0003797A" w:rsidRDefault="00A96715" w:rsidP="00C13F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8C639" w14:textId="77777777" w:rsidR="00A96715" w:rsidRPr="0003797A" w:rsidRDefault="00A96715" w:rsidP="00C13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7A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14:paraId="18593C4C" w14:textId="77777777" w:rsidR="00A96715" w:rsidRPr="0003797A" w:rsidRDefault="00A96715" w:rsidP="00C13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7A">
        <w:rPr>
          <w:rFonts w:ascii="Times New Roman" w:hAnsi="Times New Roman" w:cs="Times New Roman"/>
          <w:b/>
          <w:sz w:val="24"/>
          <w:szCs w:val="24"/>
        </w:rPr>
        <w:t>Genel İlkeler, Görev, Yetki ve Yükümlülükler</w:t>
      </w:r>
    </w:p>
    <w:p w14:paraId="48AADF45" w14:textId="77777777" w:rsidR="00A96715" w:rsidRPr="0003797A" w:rsidRDefault="00A96715" w:rsidP="00C13FA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97A">
        <w:rPr>
          <w:rFonts w:ascii="Times New Roman" w:hAnsi="Times New Roman" w:cs="Times New Roman"/>
          <w:b/>
          <w:sz w:val="24"/>
          <w:szCs w:val="24"/>
        </w:rPr>
        <w:t xml:space="preserve">Genel ilkeler </w:t>
      </w:r>
    </w:p>
    <w:p w14:paraId="5E442C1D" w14:textId="552A9C4B" w:rsidR="00A96715" w:rsidRPr="0003797A" w:rsidRDefault="00A96715" w:rsidP="00C13FA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97A">
        <w:rPr>
          <w:rFonts w:ascii="Times New Roman" w:hAnsi="Times New Roman" w:cs="Times New Roman"/>
          <w:b/>
          <w:sz w:val="24"/>
          <w:szCs w:val="24"/>
        </w:rPr>
        <w:t xml:space="preserve">MADDE 5 - </w:t>
      </w:r>
      <w:r w:rsidRPr="0003797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FD7E6C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FD7E6C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FD7E6C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FD7E6C">
        <w:rPr>
          <w:rFonts w:ascii="Times New Roman" w:hAnsi="Times New Roman" w:cs="Times New Roman"/>
          <w:sz w:val="24"/>
          <w:szCs w:val="24"/>
        </w:rPr>
        <w:t xml:space="preserve"> tesislerinin</w:t>
      </w:r>
      <w:r w:rsidRPr="0003797A">
        <w:rPr>
          <w:rFonts w:ascii="Times New Roman" w:hAnsi="Times New Roman" w:cs="Times New Roman"/>
          <w:sz w:val="24"/>
          <w:szCs w:val="24"/>
        </w:rPr>
        <w:t xml:space="preserve"> yönetimine ilişkin genel ilkeler şunlardır;</w:t>
      </w:r>
    </w:p>
    <w:p w14:paraId="785D2A66" w14:textId="31C4C647" w:rsidR="00A96715" w:rsidRPr="0003797A" w:rsidRDefault="00A96715" w:rsidP="00C13FA0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97A">
        <w:rPr>
          <w:rFonts w:ascii="Times New Roman" w:hAnsi="Times New Roman" w:cs="Times New Roman"/>
          <w:sz w:val="24"/>
          <w:szCs w:val="24"/>
        </w:rPr>
        <w:t xml:space="preserve">a) </w:t>
      </w:r>
      <w:r w:rsidR="00FD7E6C">
        <w:rPr>
          <w:rFonts w:ascii="Times New Roman" w:hAnsi="Times New Roman" w:cs="Times New Roman"/>
          <w:sz w:val="24"/>
          <w:szCs w:val="24"/>
        </w:rPr>
        <w:t xml:space="preserve">Atık yönetim planları </w:t>
      </w:r>
      <w:proofErr w:type="gramStart"/>
      <w:r w:rsidR="00FD7E6C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="00FD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E6C">
        <w:rPr>
          <w:rFonts w:ascii="Times New Roman" w:hAnsi="Times New Roman" w:cs="Times New Roman"/>
          <w:sz w:val="24"/>
          <w:szCs w:val="24"/>
        </w:rPr>
        <w:t>biyobozunur</w:t>
      </w:r>
      <w:proofErr w:type="spellEnd"/>
      <w:r w:rsidR="00FD7E6C" w:rsidRPr="0003797A">
        <w:rPr>
          <w:rFonts w:ascii="Times New Roman" w:hAnsi="Times New Roman" w:cs="Times New Roman"/>
          <w:sz w:val="24"/>
          <w:szCs w:val="24"/>
        </w:rPr>
        <w:t xml:space="preserve"> atıkların kaynağında/üretildikleri yerde </w:t>
      </w:r>
      <w:r w:rsidR="00FD7E6C" w:rsidRPr="00A95ED4">
        <w:rPr>
          <w:rFonts w:ascii="Times New Roman" w:hAnsi="Times New Roman" w:cs="Times New Roman"/>
          <w:sz w:val="24"/>
          <w:szCs w:val="24"/>
        </w:rPr>
        <w:t xml:space="preserve">geri kazanılabilir atıklarla </w:t>
      </w:r>
      <w:r w:rsidR="00FD7E6C" w:rsidRPr="0003797A">
        <w:rPr>
          <w:rFonts w:ascii="Times New Roman" w:hAnsi="Times New Roman" w:cs="Times New Roman"/>
          <w:sz w:val="24"/>
          <w:szCs w:val="24"/>
        </w:rPr>
        <w:t xml:space="preserve">karıştırılmaksızın, sınıflandırılarak </w:t>
      </w:r>
      <w:r w:rsidR="00DB138C">
        <w:rPr>
          <w:rFonts w:ascii="Times New Roman" w:hAnsi="Times New Roman" w:cs="Times New Roman"/>
          <w:sz w:val="24"/>
          <w:szCs w:val="24"/>
        </w:rPr>
        <w:t>ayrı</w:t>
      </w:r>
      <w:r w:rsidR="00FD7E6C" w:rsidRPr="0003797A">
        <w:rPr>
          <w:rFonts w:ascii="Times New Roman" w:hAnsi="Times New Roman" w:cs="Times New Roman"/>
          <w:sz w:val="24"/>
          <w:szCs w:val="24"/>
        </w:rPr>
        <w:t xml:space="preserve"> toplanması esastır.</w:t>
      </w:r>
      <w:r w:rsidR="00FD7E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AB794" w14:textId="77777777" w:rsidR="00FD7E6C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97A">
        <w:rPr>
          <w:rFonts w:ascii="Times New Roman" w:hAnsi="Times New Roman" w:cs="Times New Roman"/>
          <w:sz w:val="24"/>
          <w:szCs w:val="24"/>
        </w:rPr>
        <w:t xml:space="preserve">b) </w:t>
      </w:r>
      <w:r w:rsidR="00FD7E6C">
        <w:rPr>
          <w:rFonts w:ascii="Times New Roman" w:hAnsi="Times New Roman" w:cs="Times New Roman"/>
          <w:sz w:val="24"/>
          <w:szCs w:val="24"/>
        </w:rPr>
        <w:t>A</w:t>
      </w:r>
      <w:r w:rsidR="00FD7E6C" w:rsidRPr="0003797A">
        <w:rPr>
          <w:rFonts w:ascii="Times New Roman" w:hAnsi="Times New Roman" w:cs="Times New Roman"/>
          <w:sz w:val="24"/>
          <w:szCs w:val="24"/>
        </w:rPr>
        <w:t>tıkların</w:t>
      </w:r>
      <w:r w:rsidR="00FD7E6C">
        <w:rPr>
          <w:rFonts w:ascii="Times New Roman" w:hAnsi="Times New Roman" w:cs="Times New Roman"/>
          <w:sz w:val="24"/>
          <w:szCs w:val="24"/>
        </w:rPr>
        <w:t>,</w:t>
      </w:r>
      <w:r w:rsidR="00FD7E6C" w:rsidRPr="0003797A">
        <w:rPr>
          <w:rFonts w:ascii="Times New Roman" w:hAnsi="Times New Roman" w:cs="Times New Roman"/>
          <w:sz w:val="24"/>
          <w:szCs w:val="24"/>
        </w:rPr>
        <w:t xml:space="preserve"> görünüş, koku, toz, sızdırma ve benzeri faktörler yönünden çevreyi kirletmeyecek şekilde kapalı </w:t>
      </w:r>
      <w:r w:rsidR="00FD7E6C">
        <w:rPr>
          <w:rFonts w:ascii="Times New Roman" w:hAnsi="Times New Roman" w:cs="Times New Roman"/>
          <w:sz w:val="24"/>
          <w:szCs w:val="24"/>
        </w:rPr>
        <w:t>olarak</w:t>
      </w:r>
      <w:r w:rsidR="00FD7E6C" w:rsidRPr="0003797A">
        <w:rPr>
          <w:rFonts w:ascii="Times New Roman" w:hAnsi="Times New Roman" w:cs="Times New Roman"/>
          <w:sz w:val="24"/>
          <w:szCs w:val="24"/>
        </w:rPr>
        <w:t xml:space="preserve"> taşınması zorunludur.</w:t>
      </w:r>
      <w:r w:rsidR="00FD7E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2D29E" w14:textId="77777777" w:rsidR="00EA41A1" w:rsidRDefault="00EA41A1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3797A">
        <w:rPr>
          <w:rFonts w:ascii="Times New Roman" w:hAnsi="Times New Roman" w:cs="Times New Roman"/>
          <w:sz w:val="24"/>
          <w:szCs w:val="24"/>
        </w:rPr>
        <w:t>Atıkların yönetiminden sorumlu kişi, kurum ve kuruluşlar, atık yönetiminin her aşamasında atıkların çevre ve insan sağlığına zarar vermesini önleyecek tedbirleri almakla yükümlüdür.</w:t>
      </w:r>
    </w:p>
    <w:p w14:paraId="71A4CBE5" w14:textId="77777777" w:rsidR="00BC74E3" w:rsidRDefault="00EA41A1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FD7E6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C74E3">
        <w:rPr>
          <w:rFonts w:ascii="Times New Roman" w:hAnsi="Times New Roman" w:cs="Times New Roman"/>
          <w:sz w:val="24"/>
          <w:szCs w:val="24"/>
        </w:rPr>
        <w:t>Biyobozunur</w:t>
      </w:r>
      <w:proofErr w:type="spellEnd"/>
      <w:r w:rsidR="00BC74E3">
        <w:rPr>
          <w:rFonts w:ascii="Times New Roman" w:hAnsi="Times New Roman" w:cs="Times New Roman"/>
          <w:sz w:val="24"/>
          <w:szCs w:val="24"/>
        </w:rPr>
        <w:t xml:space="preserve"> atıkların ön işleme tabi tutulması esastır.</w:t>
      </w:r>
    </w:p>
    <w:p w14:paraId="6C9752C9" w14:textId="77777777" w:rsidR="00FF73A2" w:rsidRDefault="00BC74E3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FF73A2">
        <w:rPr>
          <w:rFonts w:ascii="Times New Roman" w:hAnsi="Times New Roman" w:cs="Times New Roman"/>
          <w:sz w:val="24"/>
          <w:szCs w:val="24"/>
        </w:rPr>
        <w:t>İ</w:t>
      </w:r>
      <w:r w:rsidR="00FD7E6C" w:rsidRPr="00FE45F8">
        <w:rPr>
          <w:rFonts w:ascii="Times New Roman" w:hAnsi="Times New Roman" w:cs="Times New Roman"/>
          <w:sz w:val="24"/>
          <w:szCs w:val="24"/>
        </w:rPr>
        <w:t>şletmeden kaynaklanacak özellikle havanın, toprağın, yüzey ve yeraltı sularının kirlenmesi ile koku ve gürültü gibi çevre üzerindeki olası olumsuz etkileri önlemek ve/veya az</w:t>
      </w:r>
      <w:r w:rsidR="00FD7E6C">
        <w:rPr>
          <w:rFonts w:ascii="Times New Roman" w:hAnsi="Times New Roman" w:cs="Times New Roman"/>
          <w:sz w:val="24"/>
          <w:szCs w:val="24"/>
        </w:rPr>
        <w:t>a</w:t>
      </w:r>
      <w:r w:rsidR="00FD7E6C" w:rsidRPr="00FE45F8">
        <w:rPr>
          <w:rFonts w:ascii="Times New Roman" w:hAnsi="Times New Roman" w:cs="Times New Roman"/>
          <w:sz w:val="24"/>
          <w:szCs w:val="24"/>
        </w:rPr>
        <w:t>ltmak</w:t>
      </w:r>
      <w:r w:rsidR="00FF73A2">
        <w:rPr>
          <w:rFonts w:ascii="Times New Roman" w:hAnsi="Times New Roman" w:cs="Times New Roman"/>
          <w:sz w:val="24"/>
          <w:szCs w:val="24"/>
        </w:rPr>
        <w:t xml:space="preserve"> esastır.</w:t>
      </w:r>
    </w:p>
    <w:p w14:paraId="29309167" w14:textId="15AAA8A8" w:rsidR="0091015C" w:rsidRDefault="00FF73A2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Atığın kabulünden itibaren gerekli tedbirler alınarak i</w:t>
      </w:r>
      <w:r w:rsidR="00FD7E6C" w:rsidRPr="00FE45F8">
        <w:rPr>
          <w:rFonts w:ascii="Times New Roman" w:hAnsi="Times New Roman" w:cs="Times New Roman"/>
          <w:sz w:val="24"/>
          <w:szCs w:val="24"/>
        </w:rPr>
        <w:t>şletmeden kaynaklana</w:t>
      </w:r>
      <w:r>
        <w:rPr>
          <w:rFonts w:ascii="Times New Roman" w:hAnsi="Times New Roman" w:cs="Times New Roman"/>
          <w:sz w:val="24"/>
          <w:szCs w:val="24"/>
        </w:rPr>
        <w:t>n ve</w:t>
      </w:r>
      <w:r w:rsidR="00FD7E6C" w:rsidRPr="00FE45F8">
        <w:rPr>
          <w:rFonts w:ascii="Times New Roman" w:hAnsi="Times New Roman" w:cs="Times New Roman"/>
          <w:sz w:val="24"/>
          <w:szCs w:val="24"/>
        </w:rPr>
        <w:t xml:space="preserve"> insan sağlığı açısından doğrudan risk oluşturan kirlilik kaynaklarının ortaya çık</w:t>
      </w:r>
      <w:r>
        <w:rPr>
          <w:rFonts w:ascii="Times New Roman" w:hAnsi="Times New Roman" w:cs="Times New Roman"/>
          <w:sz w:val="24"/>
          <w:szCs w:val="24"/>
        </w:rPr>
        <w:t>arabileceği olumsuz etkilerin önlenmesi zorunludur.</w:t>
      </w:r>
    </w:p>
    <w:p w14:paraId="75A85A92" w14:textId="705F3270" w:rsidR="00FE45F8" w:rsidRPr="0003797A" w:rsidRDefault="00FF73A2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96715" w:rsidRPr="0003797A">
        <w:rPr>
          <w:rFonts w:ascii="Times New Roman" w:hAnsi="Times New Roman" w:cs="Times New Roman"/>
          <w:sz w:val="24"/>
          <w:szCs w:val="24"/>
        </w:rPr>
        <w:t xml:space="preserve">) </w:t>
      </w:r>
      <w:r w:rsidR="00FD7E6C" w:rsidRPr="00B97F14">
        <w:rPr>
          <w:rFonts w:ascii="Times New Roman" w:hAnsi="Times New Roman" w:cs="Times New Roman"/>
          <w:sz w:val="24"/>
          <w:szCs w:val="24"/>
        </w:rPr>
        <w:t xml:space="preserve">Düzenli depolama tesislerinde bertaraf edilecek </w:t>
      </w:r>
      <w:proofErr w:type="spellStart"/>
      <w:r w:rsidR="00FD7E6C" w:rsidRPr="00B97F14">
        <w:rPr>
          <w:rFonts w:ascii="Times New Roman" w:hAnsi="Times New Roman" w:cs="Times New Roman"/>
          <w:sz w:val="24"/>
          <w:szCs w:val="24"/>
        </w:rPr>
        <w:t>biyobozunur</w:t>
      </w:r>
      <w:proofErr w:type="spellEnd"/>
      <w:r w:rsidR="00FD7E6C" w:rsidRPr="00B97F14">
        <w:rPr>
          <w:rFonts w:ascii="Times New Roman" w:hAnsi="Times New Roman" w:cs="Times New Roman"/>
          <w:sz w:val="24"/>
          <w:szCs w:val="24"/>
        </w:rPr>
        <w:t xml:space="preserve"> atık miktarının azaltılması esastır</w:t>
      </w:r>
      <w:r w:rsidR="00FD7E6C">
        <w:rPr>
          <w:rFonts w:ascii="Times New Roman" w:hAnsi="Times New Roman" w:cs="Times New Roman"/>
          <w:sz w:val="24"/>
          <w:szCs w:val="24"/>
        </w:rPr>
        <w:t xml:space="preserve">. </w:t>
      </w:r>
      <w:r w:rsidR="00FD7E6C" w:rsidRPr="0003797A">
        <w:rPr>
          <w:rFonts w:ascii="Times New Roman" w:hAnsi="Times New Roman" w:cs="Times New Roman"/>
          <w:sz w:val="24"/>
          <w:szCs w:val="24"/>
        </w:rPr>
        <w:t>Atıkların düzenli depolama yöntemi ile bertaraf edilmesi</w:t>
      </w:r>
      <w:r w:rsidR="00FD7E6C">
        <w:rPr>
          <w:rFonts w:ascii="Times New Roman" w:hAnsi="Times New Roman" w:cs="Times New Roman"/>
          <w:sz w:val="24"/>
          <w:szCs w:val="24"/>
        </w:rPr>
        <w:t xml:space="preserve"> ve </w:t>
      </w:r>
      <w:r w:rsidR="00FD7E6C" w:rsidRPr="00401053">
        <w:rPr>
          <w:rFonts w:ascii="Times New Roman" w:hAnsi="Times New Roman" w:cs="Times New Roman"/>
          <w:sz w:val="24"/>
          <w:szCs w:val="24"/>
        </w:rPr>
        <w:t>depolanaca</w:t>
      </w:r>
      <w:r w:rsidR="00FD7E6C">
        <w:rPr>
          <w:rFonts w:ascii="Times New Roman" w:hAnsi="Times New Roman" w:cs="Times New Roman"/>
          <w:sz w:val="24"/>
          <w:szCs w:val="24"/>
        </w:rPr>
        <w:t xml:space="preserve">k olan </w:t>
      </w:r>
      <w:proofErr w:type="spellStart"/>
      <w:r w:rsidR="00FD7E6C">
        <w:rPr>
          <w:rFonts w:ascii="Times New Roman" w:hAnsi="Times New Roman" w:cs="Times New Roman"/>
          <w:sz w:val="24"/>
          <w:szCs w:val="24"/>
        </w:rPr>
        <w:lastRenderedPageBreak/>
        <w:t>biyobozunur</w:t>
      </w:r>
      <w:proofErr w:type="spellEnd"/>
      <w:r w:rsidR="00FD7E6C">
        <w:rPr>
          <w:rFonts w:ascii="Times New Roman" w:hAnsi="Times New Roman" w:cs="Times New Roman"/>
          <w:sz w:val="24"/>
          <w:szCs w:val="24"/>
        </w:rPr>
        <w:t xml:space="preserve"> atık miktarı hedefleri için</w:t>
      </w:r>
      <w:r w:rsidR="00FD7E6C" w:rsidRPr="0003797A">
        <w:rPr>
          <w:rFonts w:ascii="Times New Roman" w:hAnsi="Times New Roman" w:cs="Times New Roman"/>
          <w:sz w:val="24"/>
          <w:szCs w:val="24"/>
        </w:rPr>
        <w:t>, Atıkların Düzenli Depolanmasına Dair Yönetmelik hükümleri uygulanır.</w:t>
      </w:r>
    </w:p>
    <w:p w14:paraId="6D099E67" w14:textId="310B49FE" w:rsidR="00E258B8" w:rsidRDefault="00FF73A2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F1435" w:rsidRPr="006C379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D7E6C">
        <w:rPr>
          <w:rFonts w:ascii="Times New Roman" w:hAnsi="Times New Roman" w:cs="Times New Roman"/>
          <w:sz w:val="24"/>
          <w:szCs w:val="24"/>
        </w:rPr>
        <w:t>Biyobozunur</w:t>
      </w:r>
      <w:proofErr w:type="spellEnd"/>
      <w:r w:rsidR="00FD7E6C">
        <w:rPr>
          <w:rFonts w:ascii="Times New Roman" w:hAnsi="Times New Roman" w:cs="Times New Roman"/>
          <w:sz w:val="24"/>
          <w:szCs w:val="24"/>
        </w:rPr>
        <w:t xml:space="preserve"> atıkların, bakiye atıkların ve/veya </w:t>
      </w:r>
      <w:proofErr w:type="gramStart"/>
      <w:r w:rsidR="00FD7E6C">
        <w:rPr>
          <w:rFonts w:ascii="Times New Roman" w:hAnsi="Times New Roman" w:cs="Times New Roman"/>
          <w:sz w:val="24"/>
          <w:szCs w:val="24"/>
        </w:rPr>
        <w:t xml:space="preserve">değerlendirilemeyen  </w:t>
      </w:r>
      <w:proofErr w:type="spellStart"/>
      <w:r w:rsidR="00FD7E6C">
        <w:rPr>
          <w:rFonts w:ascii="Times New Roman" w:hAnsi="Times New Roman" w:cs="Times New Roman"/>
          <w:sz w:val="24"/>
          <w:szCs w:val="24"/>
        </w:rPr>
        <w:t>kompostun</w:t>
      </w:r>
      <w:proofErr w:type="spellEnd"/>
      <w:proofErr w:type="gramEnd"/>
      <w:r w:rsidR="00FD7E6C">
        <w:rPr>
          <w:rFonts w:ascii="Times New Roman" w:hAnsi="Times New Roman" w:cs="Times New Roman"/>
          <w:sz w:val="24"/>
          <w:szCs w:val="24"/>
        </w:rPr>
        <w:t>, atıktan türetilmiş yakıt üretiminde kullanılmasında</w:t>
      </w:r>
      <w:r w:rsidR="00FD7E6C" w:rsidRPr="00BB203D">
        <w:rPr>
          <w:rFonts w:ascii="Times New Roman" w:hAnsi="Times New Roman" w:cs="Times New Roman"/>
          <w:sz w:val="24"/>
          <w:szCs w:val="24"/>
        </w:rPr>
        <w:t xml:space="preserve"> 20/06/2014 tarihli ve 29036 sayılı Atıktan Türetilmiş Yakıt, Ek Yakıt </w:t>
      </w:r>
      <w:r w:rsidR="00FD7E6C">
        <w:rPr>
          <w:rFonts w:ascii="Times New Roman" w:hAnsi="Times New Roman" w:cs="Times New Roman"/>
          <w:sz w:val="24"/>
          <w:szCs w:val="24"/>
        </w:rPr>
        <w:t>v</w:t>
      </w:r>
      <w:r w:rsidR="00FD7E6C" w:rsidRPr="00BB203D">
        <w:rPr>
          <w:rFonts w:ascii="Times New Roman" w:hAnsi="Times New Roman" w:cs="Times New Roman"/>
          <w:sz w:val="24"/>
          <w:szCs w:val="24"/>
        </w:rPr>
        <w:t>e Alternatif Hammadde Tebliği</w:t>
      </w:r>
      <w:r w:rsidR="00FD7E6C">
        <w:rPr>
          <w:rFonts w:ascii="Times New Roman" w:hAnsi="Times New Roman" w:cs="Times New Roman"/>
          <w:sz w:val="24"/>
          <w:szCs w:val="24"/>
        </w:rPr>
        <w:t xml:space="preserve"> hükümleri </w:t>
      </w:r>
      <w:r w:rsidR="00EA41A1">
        <w:rPr>
          <w:rFonts w:ascii="Times New Roman" w:hAnsi="Times New Roman" w:cs="Times New Roman"/>
          <w:sz w:val="24"/>
          <w:szCs w:val="24"/>
        </w:rPr>
        <w:t>uygulanır</w:t>
      </w:r>
      <w:r w:rsidR="00FD7E6C">
        <w:rPr>
          <w:rFonts w:ascii="Times New Roman" w:hAnsi="Times New Roman" w:cs="Times New Roman"/>
          <w:sz w:val="24"/>
          <w:szCs w:val="24"/>
        </w:rPr>
        <w:t>.</w:t>
      </w:r>
    </w:p>
    <w:p w14:paraId="45CF9EF4" w14:textId="5869A494" w:rsidR="00A96715" w:rsidRPr="0003797A" w:rsidRDefault="00FF73A2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ğ</w:t>
      </w:r>
      <w:r w:rsidR="00A96715" w:rsidRPr="0003797A">
        <w:rPr>
          <w:rFonts w:ascii="Times New Roman" w:hAnsi="Times New Roman" w:cs="Times New Roman"/>
          <w:sz w:val="24"/>
          <w:szCs w:val="24"/>
        </w:rPr>
        <w:t xml:space="preserve">) </w:t>
      </w:r>
      <w:r w:rsidR="00EA41A1" w:rsidRPr="00EA41A1">
        <w:rPr>
          <w:rFonts w:ascii="Times New Roman" w:hAnsi="Times New Roman" w:cs="Times New Roman"/>
          <w:sz w:val="24"/>
          <w:szCs w:val="24"/>
        </w:rPr>
        <w:t>Kurul</w:t>
      </w:r>
      <w:r w:rsidR="00EA41A1">
        <w:rPr>
          <w:rFonts w:ascii="Times New Roman" w:hAnsi="Times New Roman" w:cs="Times New Roman"/>
          <w:sz w:val="24"/>
          <w:szCs w:val="24"/>
        </w:rPr>
        <w:t>ması planlanan</w:t>
      </w:r>
      <w:r w:rsidR="00EA41A1" w:rsidRPr="00EA4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1A1" w:rsidRPr="00EA41A1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EA41A1" w:rsidRPr="00EA41A1">
        <w:rPr>
          <w:rFonts w:ascii="Times New Roman" w:hAnsi="Times New Roman" w:cs="Times New Roman"/>
          <w:sz w:val="24"/>
          <w:szCs w:val="24"/>
        </w:rPr>
        <w:t xml:space="preserve"> tesislerine ait teknoloji ve projelerin uygulanmasına ilişkin Bakanlıktan uygun görüş alınması zorunludur.</w:t>
      </w:r>
    </w:p>
    <w:p w14:paraId="796C9569" w14:textId="3DA61B66" w:rsidR="004B2141" w:rsidRDefault="00940131" w:rsidP="00C13F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6715" w:rsidRPr="000D1F50">
        <w:rPr>
          <w:rFonts w:ascii="Times New Roman" w:hAnsi="Times New Roman" w:cs="Times New Roman"/>
          <w:sz w:val="24"/>
          <w:szCs w:val="24"/>
        </w:rPr>
        <w:t>(</w:t>
      </w:r>
      <w:r w:rsidR="00970AE8">
        <w:rPr>
          <w:rFonts w:ascii="Times New Roman" w:hAnsi="Times New Roman" w:cs="Times New Roman"/>
          <w:sz w:val="24"/>
          <w:szCs w:val="24"/>
        </w:rPr>
        <w:t>2</w:t>
      </w:r>
      <w:r w:rsidR="00A96715" w:rsidRPr="000D1F50">
        <w:rPr>
          <w:rFonts w:ascii="Times New Roman" w:hAnsi="Times New Roman" w:cs="Times New Roman"/>
          <w:sz w:val="24"/>
          <w:szCs w:val="24"/>
        </w:rPr>
        <w:t xml:space="preserve">) </w:t>
      </w:r>
      <w:r w:rsidR="002A3BE4" w:rsidRPr="000D1F50">
        <w:rPr>
          <w:rFonts w:ascii="Times New Roman" w:hAnsi="Times New Roman" w:cs="Times New Roman"/>
          <w:sz w:val="24"/>
          <w:szCs w:val="24"/>
        </w:rPr>
        <w:t xml:space="preserve">Bu </w:t>
      </w:r>
      <w:r w:rsidR="00945356">
        <w:rPr>
          <w:rFonts w:ascii="Times New Roman" w:hAnsi="Times New Roman" w:cs="Times New Roman"/>
          <w:sz w:val="24"/>
          <w:szCs w:val="24"/>
        </w:rPr>
        <w:t>Tebliğ</w:t>
      </w:r>
      <w:r w:rsidR="005D6539" w:rsidRPr="000D1F50">
        <w:rPr>
          <w:rFonts w:ascii="Times New Roman" w:hAnsi="Times New Roman" w:cs="Times New Roman"/>
          <w:sz w:val="24"/>
          <w:szCs w:val="24"/>
        </w:rPr>
        <w:t xml:space="preserve"> </w:t>
      </w:r>
      <w:r w:rsidR="002A3BE4" w:rsidRPr="000D1F50">
        <w:rPr>
          <w:rFonts w:ascii="Times New Roman" w:hAnsi="Times New Roman" w:cs="Times New Roman"/>
          <w:sz w:val="24"/>
          <w:szCs w:val="24"/>
        </w:rPr>
        <w:t>kapsamında yer alan ürünlerin çevre ve insan sağlığına zarar vermeyecek şekilde piyasaya arz edilmesi esastır.</w:t>
      </w:r>
    </w:p>
    <w:p w14:paraId="55ACD6D4" w14:textId="77777777" w:rsidR="002A3BE4" w:rsidRDefault="00A96715" w:rsidP="00C13FA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F50">
        <w:rPr>
          <w:rFonts w:ascii="Times New Roman" w:hAnsi="Times New Roman" w:cs="Times New Roman"/>
          <w:sz w:val="24"/>
          <w:szCs w:val="24"/>
        </w:rPr>
        <w:t>(</w:t>
      </w:r>
      <w:r w:rsidR="00970AE8">
        <w:rPr>
          <w:rFonts w:ascii="Times New Roman" w:hAnsi="Times New Roman" w:cs="Times New Roman"/>
          <w:sz w:val="24"/>
          <w:szCs w:val="24"/>
        </w:rPr>
        <w:t>3</w:t>
      </w:r>
      <w:r w:rsidRPr="000D1F50">
        <w:rPr>
          <w:rFonts w:ascii="Times New Roman" w:hAnsi="Times New Roman" w:cs="Times New Roman"/>
          <w:sz w:val="24"/>
          <w:szCs w:val="24"/>
        </w:rPr>
        <w:t xml:space="preserve">) </w:t>
      </w:r>
      <w:r w:rsidR="002B2126">
        <w:rPr>
          <w:rFonts w:ascii="Times New Roman" w:hAnsi="Times New Roman" w:cs="Times New Roman"/>
          <w:sz w:val="24"/>
          <w:szCs w:val="24"/>
        </w:rPr>
        <w:t>S</w:t>
      </w:r>
      <w:r w:rsidR="002A3BE4" w:rsidRPr="00170203">
        <w:rPr>
          <w:rFonts w:ascii="Times New Roman" w:hAnsi="Times New Roman" w:cs="Times New Roman"/>
          <w:sz w:val="24"/>
          <w:szCs w:val="24"/>
        </w:rPr>
        <w:t xml:space="preserve">orumlu olan taraflar, ürünlerin ve atıkların çevreye olan olumsuz etkilerinin azaltılması ve güvenli bir şekilde yönetilmesi amacıyla </w:t>
      </w:r>
      <w:r w:rsidR="002A3BE4">
        <w:rPr>
          <w:rFonts w:ascii="Times New Roman" w:hAnsi="Times New Roman" w:cs="Times New Roman"/>
          <w:sz w:val="24"/>
          <w:szCs w:val="24"/>
        </w:rPr>
        <w:t xml:space="preserve">ilgili </w:t>
      </w:r>
      <w:r w:rsidR="002A3BE4" w:rsidRPr="00170203">
        <w:rPr>
          <w:rFonts w:ascii="Times New Roman" w:hAnsi="Times New Roman" w:cs="Times New Roman"/>
          <w:sz w:val="24"/>
          <w:szCs w:val="24"/>
        </w:rPr>
        <w:t xml:space="preserve">personeline eğitim vermek/verdirtmekle, kamuoyunda farkındalık yaratmakla, sosyal sorumluluk projeleri ve çevre eğitim projeleri yapmakla/katkı sağlamakla, yazılı ve görsel basında spot yayınlar yapmakla veya bu amaçla yapılan çalışmalara </w:t>
      </w:r>
      <w:r w:rsidR="002A3BE4">
        <w:rPr>
          <w:rFonts w:ascii="Times New Roman" w:hAnsi="Times New Roman" w:cs="Times New Roman"/>
          <w:sz w:val="24"/>
          <w:szCs w:val="24"/>
        </w:rPr>
        <w:t>katkı sağlamakla</w:t>
      </w:r>
      <w:r w:rsidR="002A3BE4" w:rsidRPr="00170203">
        <w:rPr>
          <w:rFonts w:ascii="Times New Roman" w:hAnsi="Times New Roman" w:cs="Times New Roman"/>
          <w:sz w:val="24"/>
          <w:szCs w:val="24"/>
        </w:rPr>
        <w:t xml:space="preserve"> yükümlüdürler.</w:t>
      </w:r>
      <w:proofErr w:type="gramEnd"/>
    </w:p>
    <w:p w14:paraId="242CBC5A" w14:textId="7EE9A58F" w:rsidR="00A96715" w:rsidRPr="00856E85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85">
        <w:rPr>
          <w:rFonts w:ascii="Times New Roman" w:hAnsi="Times New Roman" w:cs="Times New Roman"/>
          <w:b/>
          <w:bCs/>
          <w:snapToGrid w:val="0"/>
          <w:sz w:val="24"/>
          <w:szCs w:val="24"/>
        </w:rPr>
        <w:t>Bakanlı</w:t>
      </w:r>
      <w:r w:rsidR="00DB138C">
        <w:rPr>
          <w:rFonts w:ascii="Times New Roman" w:hAnsi="Times New Roman" w:cs="Times New Roman"/>
          <w:b/>
          <w:bCs/>
          <w:snapToGrid w:val="0"/>
          <w:sz w:val="24"/>
          <w:szCs w:val="24"/>
        </w:rPr>
        <w:t>ğın</w:t>
      </w:r>
      <w:r w:rsidRPr="00856E85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görev ve yetkileri </w:t>
      </w:r>
    </w:p>
    <w:p w14:paraId="634287DC" w14:textId="77777777" w:rsidR="00A96715" w:rsidRPr="003E005E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85">
        <w:rPr>
          <w:rFonts w:ascii="Times New Roman" w:hAnsi="Times New Roman" w:cs="Times New Roman"/>
          <w:b/>
          <w:bCs/>
          <w:snapToGrid w:val="0"/>
          <w:sz w:val="24"/>
          <w:szCs w:val="24"/>
        </w:rPr>
        <w:t>MADDE 6 -</w:t>
      </w:r>
      <w:r w:rsidRPr="00856E85">
        <w:rPr>
          <w:rFonts w:ascii="Times New Roman" w:hAnsi="Times New Roman" w:cs="Times New Roman"/>
          <w:snapToGrid w:val="0"/>
          <w:sz w:val="24"/>
          <w:szCs w:val="24"/>
        </w:rPr>
        <w:t xml:space="preserve"> (1) Bakanlık;</w:t>
      </w:r>
      <w:r w:rsidRPr="003E005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0A62E17C" w14:textId="322AF002" w:rsidR="00A96715" w:rsidRPr="003E005E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005E">
        <w:rPr>
          <w:rFonts w:ascii="Times New Roman" w:hAnsi="Times New Roman" w:cs="Times New Roman"/>
          <w:snapToGrid w:val="0"/>
          <w:sz w:val="24"/>
          <w:szCs w:val="24"/>
        </w:rPr>
        <w:t>a)</w:t>
      </w:r>
      <w:r w:rsidR="002A3BE4">
        <w:rPr>
          <w:rFonts w:ascii="Times New Roman" w:hAnsi="Times New Roman" w:cs="Times New Roman"/>
          <w:snapToGrid w:val="0"/>
          <w:sz w:val="24"/>
          <w:szCs w:val="24"/>
        </w:rPr>
        <w:t xml:space="preserve"> B</w:t>
      </w:r>
      <w:r w:rsidRPr="003E005E">
        <w:rPr>
          <w:rFonts w:ascii="Times New Roman" w:hAnsi="Times New Roman" w:cs="Times New Roman"/>
          <w:snapToGrid w:val="0"/>
          <w:sz w:val="24"/>
          <w:szCs w:val="24"/>
        </w:rPr>
        <w:t xml:space="preserve">u </w:t>
      </w:r>
      <w:r w:rsidR="00B15FFB">
        <w:rPr>
          <w:rFonts w:ascii="Times New Roman" w:hAnsi="Times New Roman" w:cs="Times New Roman"/>
          <w:snapToGrid w:val="0"/>
          <w:sz w:val="24"/>
          <w:szCs w:val="24"/>
        </w:rPr>
        <w:t>Tebli</w:t>
      </w:r>
      <w:r w:rsidRPr="003E005E">
        <w:rPr>
          <w:rFonts w:ascii="Times New Roman" w:hAnsi="Times New Roman" w:cs="Times New Roman"/>
          <w:snapToGrid w:val="0"/>
          <w:sz w:val="24"/>
          <w:szCs w:val="24"/>
        </w:rPr>
        <w:t>ğin uygulanmasına yönelik işbirliği, koordinasyonu sağlamak ve gerekli idari tedbirleri almakla,</w:t>
      </w:r>
    </w:p>
    <w:p w14:paraId="2240E818" w14:textId="20FED844" w:rsidR="00A96715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5E">
        <w:rPr>
          <w:rFonts w:ascii="Times New Roman" w:hAnsi="Times New Roman" w:cs="Times New Roman"/>
          <w:snapToGrid w:val="0"/>
          <w:sz w:val="24"/>
          <w:szCs w:val="24"/>
        </w:rPr>
        <w:t xml:space="preserve">b) </w:t>
      </w:r>
      <w:r w:rsidR="0064380F" w:rsidRPr="00077D8D">
        <w:rPr>
          <w:rFonts w:ascii="Times New Roman" w:hAnsi="Times New Roman" w:cs="Times New Roman"/>
          <w:sz w:val="24"/>
          <w:szCs w:val="24"/>
        </w:rPr>
        <w:t>Kurul</w:t>
      </w:r>
      <w:r w:rsidR="0064380F">
        <w:rPr>
          <w:rFonts w:ascii="Times New Roman" w:hAnsi="Times New Roman" w:cs="Times New Roman"/>
          <w:sz w:val="24"/>
          <w:szCs w:val="24"/>
        </w:rPr>
        <w:t>ması planlanan</w:t>
      </w:r>
      <w:r w:rsidR="0064380F" w:rsidRPr="0007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0F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64380F" w:rsidRPr="00077D8D">
        <w:rPr>
          <w:rFonts w:ascii="Times New Roman" w:hAnsi="Times New Roman" w:cs="Times New Roman"/>
          <w:sz w:val="24"/>
          <w:szCs w:val="24"/>
        </w:rPr>
        <w:t xml:space="preserve"> tesislerine ait teknoloji ve projeleri</w:t>
      </w:r>
      <w:r w:rsidR="0064380F">
        <w:rPr>
          <w:rFonts w:ascii="Times New Roman" w:hAnsi="Times New Roman" w:cs="Times New Roman"/>
          <w:sz w:val="24"/>
          <w:szCs w:val="24"/>
        </w:rPr>
        <w:t xml:space="preserve"> değerlendirmek</w:t>
      </w:r>
      <w:r w:rsidR="00EA41A1">
        <w:rPr>
          <w:rFonts w:ascii="Times New Roman" w:hAnsi="Times New Roman" w:cs="Times New Roman"/>
          <w:sz w:val="24"/>
          <w:szCs w:val="24"/>
        </w:rPr>
        <w:t xml:space="preserve"> ve uygun görüş vermekle</w:t>
      </w:r>
      <w:r w:rsidR="0064380F">
        <w:rPr>
          <w:rFonts w:ascii="Times New Roman" w:hAnsi="Times New Roman" w:cs="Times New Roman"/>
          <w:sz w:val="24"/>
          <w:szCs w:val="24"/>
        </w:rPr>
        <w:t>,</w:t>
      </w:r>
    </w:p>
    <w:p w14:paraId="2F14A02F" w14:textId="0D6786EA" w:rsidR="00077D8D" w:rsidRDefault="0080537E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77D8D">
        <w:rPr>
          <w:rFonts w:ascii="Times New Roman" w:hAnsi="Times New Roman" w:cs="Times New Roman"/>
          <w:sz w:val="24"/>
          <w:szCs w:val="24"/>
        </w:rPr>
        <w:t xml:space="preserve">) </w:t>
      </w:r>
      <w:r w:rsidR="0064380F" w:rsidRPr="00077D8D">
        <w:rPr>
          <w:rFonts w:ascii="Times New Roman" w:hAnsi="Times New Roman" w:cs="Times New Roman"/>
          <w:snapToGrid w:val="0"/>
          <w:sz w:val="24"/>
          <w:szCs w:val="24"/>
        </w:rPr>
        <w:t>Uygulama projesi Bakanlıkça uygun görülen tesisin inşaatının, uygulama projesi ve teknik şartnamesine uygun olarak tamamlandığına dair tesis onay belgesi düzenle</w:t>
      </w:r>
      <w:r w:rsidR="0064380F">
        <w:rPr>
          <w:rFonts w:ascii="Times New Roman" w:hAnsi="Times New Roman" w:cs="Times New Roman"/>
          <w:snapToGrid w:val="0"/>
          <w:sz w:val="24"/>
          <w:szCs w:val="24"/>
        </w:rPr>
        <w:t>mekle,</w:t>
      </w:r>
    </w:p>
    <w:p w14:paraId="1BA1CF61" w14:textId="7F57E145" w:rsidR="00EA41A1" w:rsidRDefault="0080537E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ç</w:t>
      </w:r>
      <w:r w:rsidR="00077D8D" w:rsidRPr="00077D8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="00EA41A1">
        <w:rPr>
          <w:rFonts w:ascii="Times New Roman" w:hAnsi="Times New Roman" w:cs="Times New Roman"/>
          <w:sz w:val="24"/>
          <w:szCs w:val="24"/>
        </w:rPr>
        <w:t>10/09/2014</w:t>
      </w:r>
      <w:proofErr w:type="gramEnd"/>
      <w:r w:rsidR="00EA41A1" w:rsidRPr="0003797A">
        <w:rPr>
          <w:rFonts w:ascii="Times New Roman" w:hAnsi="Times New Roman" w:cs="Times New Roman"/>
          <w:sz w:val="24"/>
          <w:szCs w:val="24"/>
        </w:rPr>
        <w:t xml:space="preserve"> tarihli ve 2</w:t>
      </w:r>
      <w:r w:rsidR="00EA41A1">
        <w:rPr>
          <w:rFonts w:ascii="Times New Roman" w:hAnsi="Times New Roman" w:cs="Times New Roman"/>
          <w:sz w:val="24"/>
          <w:szCs w:val="24"/>
        </w:rPr>
        <w:t>9115</w:t>
      </w:r>
      <w:r w:rsidR="00EA41A1" w:rsidRPr="0003797A">
        <w:rPr>
          <w:rFonts w:ascii="Times New Roman" w:hAnsi="Times New Roman" w:cs="Times New Roman"/>
          <w:sz w:val="24"/>
          <w:szCs w:val="24"/>
        </w:rPr>
        <w:t xml:space="preserve"> sayılı Resmî Gazetede yayımlanan Çevre </w:t>
      </w:r>
      <w:r w:rsidR="00EA41A1">
        <w:rPr>
          <w:rFonts w:ascii="Times New Roman" w:hAnsi="Times New Roman" w:cs="Times New Roman"/>
          <w:sz w:val="24"/>
          <w:szCs w:val="24"/>
        </w:rPr>
        <w:t xml:space="preserve">İzin ve Lisans </w:t>
      </w:r>
      <w:r w:rsidR="00EA41A1" w:rsidRPr="0003797A">
        <w:rPr>
          <w:rFonts w:ascii="Times New Roman" w:hAnsi="Times New Roman" w:cs="Times New Roman"/>
          <w:sz w:val="24"/>
          <w:szCs w:val="24"/>
        </w:rPr>
        <w:t>Yönetmeli</w:t>
      </w:r>
      <w:r w:rsidR="00EA41A1">
        <w:rPr>
          <w:rFonts w:ascii="Times New Roman" w:hAnsi="Times New Roman" w:cs="Times New Roman"/>
          <w:sz w:val="24"/>
          <w:szCs w:val="24"/>
        </w:rPr>
        <w:t xml:space="preserve">ğine göre sorumlu olduğu </w:t>
      </w:r>
      <w:proofErr w:type="spellStart"/>
      <w:r w:rsidR="00EA41A1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EA41A1">
        <w:rPr>
          <w:rFonts w:ascii="Times New Roman" w:hAnsi="Times New Roman" w:cs="Times New Roman"/>
          <w:sz w:val="24"/>
          <w:szCs w:val="24"/>
        </w:rPr>
        <w:t xml:space="preserve"> tesislerine çevre lisansı vermek ve denetlemekle,</w:t>
      </w:r>
    </w:p>
    <w:p w14:paraId="62435104" w14:textId="77777777" w:rsidR="00A96715" w:rsidRPr="003E005E" w:rsidRDefault="00A96715" w:rsidP="00C13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05E">
        <w:rPr>
          <w:rStyle w:val="grame"/>
          <w:rFonts w:ascii="Times New Roman" w:hAnsi="Times New Roman" w:cs="Times New Roman"/>
          <w:sz w:val="24"/>
          <w:szCs w:val="24"/>
        </w:rPr>
        <w:t>yükümlüdür</w:t>
      </w:r>
      <w:proofErr w:type="gramEnd"/>
      <w:r w:rsidRPr="003E00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8048F" w14:textId="77777777" w:rsidR="00A96715" w:rsidRPr="003E005E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005E">
        <w:rPr>
          <w:rFonts w:ascii="Times New Roman" w:hAnsi="Times New Roman" w:cs="Times New Roman"/>
          <w:snapToGrid w:val="0"/>
          <w:sz w:val="24"/>
          <w:szCs w:val="24"/>
        </w:rPr>
        <w:t>(2) Bakanlık, gerekli gördüğü durumlarda birinci fıkrada belirtilen yetkilerini il müdürlüklerine devredebilir.</w:t>
      </w:r>
    </w:p>
    <w:p w14:paraId="403039D8" w14:textId="77777777" w:rsidR="00A96715" w:rsidRPr="003E005E" w:rsidRDefault="00F56B14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5E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="00A96715" w:rsidRPr="003E005E">
        <w:rPr>
          <w:rFonts w:ascii="Times New Roman" w:hAnsi="Times New Roman" w:cs="Times New Roman"/>
          <w:b/>
          <w:bCs/>
          <w:sz w:val="24"/>
          <w:szCs w:val="24"/>
        </w:rPr>
        <w:t xml:space="preserve">l müdürlüklerinin görev ve yetkileri </w:t>
      </w:r>
    </w:p>
    <w:p w14:paraId="1527D735" w14:textId="77777777" w:rsidR="00A96715" w:rsidRPr="003E005E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5E">
        <w:rPr>
          <w:rFonts w:ascii="Times New Roman" w:hAnsi="Times New Roman" w:cs="Times New Roman"/>
          <w:b/>
          <w:bCs/>
          <w:sz w:val="24"/>
          <w:szCs w:val="24"/>
        </w:rPr>
        <w:t>MADDE 7</w:t>
      </w:r>
      <w:r w:rsidRPr="003E005E">
        <w:rPr>
          <w:rFonts w:ascii="Times New Roman" w:hAnsi="Times New Roman" w:cs="Times New Roman"/>
          <w:sz w:val="24"/>
          <w:szCs w:val="24"/>
        </w:rPr>
        <w:t xml:space="preserve"> - (1) </w:t>
      </w:r>
      <w:r w:rsidR="00F56B14" w:rsidRPr="003E005E">
        <w:rPr>
          <w:rFonts w:ascii="Times New Roman" w:hAnsi="Times New Roman" w:cs="Times New Roman"/>
          <w:bCs/>
          <w:sz w:val="24"/>
          <w:szCs w:val="24"/>
        </w:rPr>
        <w:t>İ</w:t>
      </w:r>
      <w:r w:rsidRPr="003E005E">
        <w:rPr>
          <w:rFonts w:ascii="Times New Roman" w:hAnsi="Times New Roman" w:cs="Times New Roman"/>
          <w:bCs/>
          <w:sz w:val="24"/>
          <w:szCs w:val="24"/>
        </w:rPr>
        <w:t>l müdürlükleri</w:t>
      </w:r>
      <w:r w:rsidRPr="003E005E">
        <w:rPr>
          <w:rFonts w:ascii="Times New Roman" w:hAnsi="Times New Roman" w:cs="Times New Roman"/>
          <w:sz w:val="24"/>
          <w:szCs w:val="24"/>
        </w:rPr>
        <w:t>;</w:t>
      </w:r>
    </w:p>
    <w:p w14:paraId="3477C786" w14:textId="7E91AC56" w:rsidR="00A96715" w:rsidRPr="003E005E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5E">
        <w:rPr>
          <w:rFonts w:ascii="Times New Roman" w:hAnsi="Times New Roman" w:cs="Times New Roman"/>
          <w:sz w:val="24"/>
          <w:szCs w:val="24"/>
        </w:rPr>
        <w:t>a) B</w:t>
      </w:r>
      <w:r w:rsidR="00EA41A1">
        <w:rPr>
          <w:rFonts w:ascii="Times New Roman" w:hAnsi="Times New Roman" w:cs="Times New Roman"/>
          <w:snapToGrid w:val="0"/>
          <w:sz w:val="24"/>
          <w:szCs w:val="24"/>
        </w:rPr>
        <w:t>u Tebli</w:t>
      </w:r>
      <w:r w:rsidRPr="003E005E">
        <w:rPr>
          <w:rFonts w:ascii="Times New Roman" w:hAnsi="Times New Roman" w:cs="Times New Roman"/>
          <w:snapToGrid w:val="0"/>
          <w:sz w:val="24"/>
          <w:szCs w:val="24"/>
        </w:rPr>
        <w:t>ğin uygulanmasına yönelik işbirliği ve koordinasyonu sağlamak</w:t>
      </w:r>
      <w:r w:rsidR="0023266A">
        <w:rPr>
          <w:rFonts w:ascii="Times New Roman" w:hAnsi="Times New Roman" w:cs="Times New Roman"/>
          <w:snapToGrid w:val="0"/>
          <w:sz w:val="24"/>
          <w:szCs w:val="24"/>
        </w:rPr>
        <w:t>la</w:t>
      </w:r>
      <w:r w:rsidR="00957D68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957D68">
        <w:rPr>
          <w:rFonts w:ascii="Times New Roman" w:hAnsi="Times New Roman" w:cs="Times New Roman"/>
          <w:sz w:val="24"/>
          <w:szCs w:val="24"/>
        </w:rPr>
        <w:t>denetim yapmak</w:t>
      </w:r>
      <w:r w:rsidRPr="003E005E">
        <w:rPr>
          <w:rFonts w:ascii="Times New Roman" w:hAnsi="Times New Roman" w:cs="Times New Roman"/>
          <w:snapToGrid w:val="0"/>
          <w:sz w:val="24"/>
          <w:szCs w:val="24"/>
        </w:rPr>
        <w:t>la</w:t>
      </w:r>
      <w:r w:rsidRPr="003E005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22E2D27" w14:textId="05DBCFD2" w:rsidR="00A96715" w:rsidRPr="003E005E" w:rsidRDefault="00DE58AD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b</w:t>
      </w:r>
      <w:r w:rsidR="00A96715" w:rsidRPr="003E005E">
        <w:rPr>
          <w:rFonts w:ascii="Times New Roman" w:eastAsia="ヒラギノ明朝 Pro W3" w:hAnsi="Times New Roman" w:cs="Times New Roman"/>
          <w:sz w:val="24"/>
          <w:szCs w:val="24"/>
        </w:rPr>
        <w:t xml:space="preserve">) </w:t>
      </w:r>
      <w:proofErr w:type="spellStart"/>
      <w:r w:rsidR="002A23D9">
        <w:rPr>
          <w:rFonts w:ascii="Times New Roman" w:eastAsia="ヒラギノ明朝 Pro W3" w:hAnsi="Times New Roman" w:cs="Times New Roman"/>
          <w:sz w:val="24"/>
          <w:szCs w:val="24"/>
        </w:rPr>
        <w:t>Kompost</w:t>
      </w:r>
      <w:proofErr w:type="spellEnd"/>
      <w:r w:rsidR="00F26216" w:rsidRPr="00F26216">
        <w:rPr>
          <w:rFonts w:ascii="Times New Roman" w:eastAsia="ヒラギノ明朝 Pro W3" w:hAnsi="Times New Roman" w:cs="Times New Roman"/>
          <w:sz w:val="24"/>
          <w:szCs w:val="24"/>
        </w:rPr>
        <w:t xml:space="preserve"> tesisi kurmak üzere seç</w:t>
      </w:r>
      <w:r w:rsidR="00F275D1">
        <w:rPr>
          <w:rFonts w:ascii="Times New Roman" w:eastAsia="ヒラギノ明朝 Pro W3" w:hAnsi="Times New Roman" w:cs="Times New Roman"/>
          <w:sz w:val="24"/>
          <w:szCs w:val="24"/>
        </w:rPr>
        <w:t>ilen yer</w:t>
      </w:r>
      <w:r w:rsidR="00F26216" w:rsidRPr="00F26216">
        <w:rPr>
          <w:rFonts w:ascii="Times New Roman" w:eastAsia="ヒラギノ明朝 Pro W3" w:hAnsi="Times New Roman" w:cs="Times New Roman"/>
          <w:sz w:val="24"/>
          <w:szCs w:val="24"/>
        </w:rPr>
        <w:t xml:space="preserve"> için meri mevzuat çerçevesinde, Mahalli Çevre Kurulu kararı al</w:t>
      </w:r>
      <w:r w:rsidR="008E2C35">
        <w:rPr>
          <w:rFonts w:ascii="Times New Roman" w:eastAsia="ヒラギノ明朝 Pro W3" w:hAnsi="Times New Roman" w:cs="Times New Roman"/>
          <w:sz w:val="24"/>
          <w:szCs w:val="24"/>
        </w:rPr>
        <w:t>ınmasını sağla</w:t>
      </w:r>
      <w:r w:rsidR="00F26216" w:rsidRPr="00F26216">
        <w:rPr>
          <w:rFonts w:ascii="Times New Roman" w:eastAsia="ヒラギノ明朝 Pro W3" w:hAnsi="Times New Roman" w:cs="Times New Roman"/>
          <w:sz w:val="24"/>
          <w:szCs w:val="24"/>
        </w:rPr>
        <w:t xml:space="preserve">makla, alınan kararları Bakanlığa bildirmekle, </w:t>
      </w:r>
    </w:p>
    <w:p w14:paraId="0C6FA76B" w14:textId="328A4D9D" w:rsidR="00FC6662" w:rsidRDefault="00DE58AD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96715" w:rsidRPr="003E005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B352F">
        <w:rPr>
          <w:rFonts w:ascii="Times New Roman" w:hAnsi="Times New Roman" w:cs="Times New Roman"/>
          <w:sz w:val="24"/>
          <w:szCs w:val="24"/>
        </w:rPr>
        <w:t>10/09/2014</w:t>
      </w:r>
      <w:proofErr w:type="gramEnd"/>
      <w:r w:rsidR="00CB352F" w:rsidRPr="0003797A">
        <w:rPr>
          <w:rFonts w:ascii="Times New Roman" w:hAnsi="Times New Roman" w:cs="Times New Roman"/>
          <w:sz w:val="24"/>
          <w:szCs w:val="24"/>
        </w:rPr>
        <w:t xml:space="preserve"> tarihli ve 2</w:t>
      </w:r>
      <w:r w:rsidR="00CB352F">
        <w:rPr>
          <w:rFonts w:ascii="Times New Roman" w:hAnsi="Times New Roman" w:cs="Times New Roman"/>
          <w:sz w:val="24"/>
          <w:szCs w:val="24"/>
        </w:rPr>
        <w:t>9115</w:t>
      </w:r>
      <w:r w:rsidR="00CB352F" w:rsidRPr="0003797A">
        <w:rPr>
          <w:rFonts w:ascii="Times New Roman" w:hAnsi="Times New Roman" w:cs="Times New Roman"/>
          <w:sz w:val="24"/>
          <w:szCs w:val="24"/>
        </w:rPr>
        <w:t xml:space="preserve"> sayılı Resmî Gazetede yayımlanan Çevre </w:t>
      </w:r>
      <w:r w:rsidR="00CB352F">
        <w:rPr>
          <w:rFonts w:ascii="Times New Roman" w:hAnsi="Times New Roman" w:cs="Times New Roman"/>
          <w:sz w:val="24"/>
          <w:szCs w:val="24"/>
        </w:rPr>
        <w:t xml:space="preserve">İzin ve Lisans </w:t>
      </w:r>
      <w:r w:rsidR="00CB352F" w:rsidRPr="0003797A">
        <w:rPr>
          <w:rFonts w:ascii="Times New Roman" w:hAnsi="Times New Roman" w:cs="Times New Roman"/>
          <w:sz w:val="24"/>
          <w:szCs w:val="24"/>
        </w:rPr>
        <w:t>Yönetmeli</w:t>
      </w:r>
      <w:r w:rsidR="00CB352F">
        <w:rPr>
          <w:rFonts w:ascii="Times New Roman" w:hAnsi="Times New Roman" w:cs="Times New Roman"/>
          <w:sz w:val="24"/>
          <w:szCs w:val="24"/>
        </w:rPr>
        <w:t xml:space="preserve">ğine göre </w:t>
      </w:r>
      <w:r w:rsidR="008D1FB1">
        <w:rPr>
          <w:rFonts w:ascii="Times New Roman" w:hAnsi="Times New Roman" w:cs="Times New Roman"/>
          <w:sz w:val="24"/>
          <w:szCs w:val="24"/>
        </w:rPr>
        <w:t xml:space="preserve">sorumlu olduğu </w:t>
      </w:r>
      <w:proofErr w:type="spellStart"/>
      <w:r w:rsidR="002A23D9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8D1FB1">
        <w:rPr>
          <w:rFonts w:ascii="Times New Roman" w:hAnsi="Times New Roman" w:cs="Times New Roman"/>
          <w:sz w:val="24"/>
          <w:szCs w:val="24"/>
        </w:rPr>
        <w:t xml:space="preserve"> tesislerine çevre lisansı vermek ve denetlemekle,</w:t>
      </w:r>
    </w:p>
    <w:p w14:paraId="1F00B535" w14:textId="19CFBB27" w:rsidR="00EF447F" w:rsidRDefault="00EA41A1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EF447F" w:rsidRPr="004F2CD2">
        <w:rPr>
          <w:rFonts w:ascii="Times New Roman" w:hAnsi="Times New Roman" w:cs="Times New Roman"/>
          <w:sz w:val="24"/>
          <w:szCs w:val="24"/>
        </w:rPr>
        <w:t xml:space="preserve">) </w:t>
      </w:r>
      <w:r w:rsidR="00EF447F" w:rsidRPr="004F2CD2">
        <w:rPr>
          <w:rFonts w:ascii="Times New Roman" w:eastAsia="ヒラギノ明朝 Pro W3" w:hAnsi="Times New Roman" w:cs="Times New Roman"/>
          <w:sz w:val="24"/>
          <w:szCs w:val="24"/>
        </w:rPr>
        <w:t>Büyükşehir belediyeleri, mahalli idare birlikleri, il ve ilçe belediyelerinin atık yönetim planlarını incelemek</w:t>
      </w:r>
      <w:r w:rsidR="00F275D1">
        <w:rPr>
          <w:rFonts w:ascii="Times New Roman" w:eastAsia="ヒラギノ明朝 Pro W3" w:hAnsi="Times New Roman" w:cs="Times New Roman"/>
          <w:sz w:val="24"/>
          <w:szCs w:val="24"/>
        </w:rPr>
        <w:t xml:space="preserve"> ve uygun görüş vermek</w:t>
      </w:r>
      <w:r w:rsidR="00EF447F" w:rsidRPr="004F2CD2">
        <w:rPr>
          <w:rFonts w:ascii="Times New Roman" w:eastAsia="ヒラギノ明朝 Pro W3" w:hAnsi="Times New Roman" w:cs="Times New Roman"/>
          <w:sz w:val="24"/>
          <w:szCs w:val="24"/>
        </w:rPr>
        <w:t>le</w:t>
      </w:r>
      <w:r w:rsidR="004F2CD2">
        <w:rPr>
          <w:rFonts w:ascii="Times New Roman" w:eastAsia="ヒラギノ明朝 Pro W3" w:hAnsi="Times New Roman" w:cs="Times New Roman"/>
          <w:sz w:val="24"/>
          <w:szCs w:val="24"/>
        </w:rPr>
        <w:t>,</w:t>
      </w:r>
    </w:p>
    <w:p w14:paraId="452BCEAF" w14:textId="7178F0A8" w:rsidR="00BC465B" w:rsidRPr="00D63F9B" w:rsidRDefault="00BC465B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e) Belediyelerin atık yönetim planı </w:t>
      </w:r>
      <w:proofErr w:type="gramStart"/>
      <w:r>
        <w:rPr>
          <w:rFonts w:ascii="Times New Roman" w:eastAsia="ヒラギノ明朝 Pro W3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eastAsia="ヒラギノ明朝 Pro W3" w:hAnsi="Times New Roman" w:cs="Times New Roman"/>
          <w:sz w:val="24"/>
          <w:szCs w:val="24"/>
        </w:rPr>
        <w:t xml:space="preserve"> toplanan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biyobozunur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9B">
        <w:rPr>
          <w:rFonts w:ascii="Times New Roman" w:hAnsi="Times New Roman" w:cs="Times New Roman"/>
          <w:sz w:val="24"/>
          <w:szCs w:val="24"/>
        </w:rPr>
        <w:t xml:space="preserve">atıklara ilişkin bilgi ve belgeleri </w:t>
      </w:r>
      <w:r>
        <w:rPr>
          <w:rFonts w:ascii="Times New Roman" w:hAnsi="Times New Roman" w:cs="Times New Roman"/>
          <w:sz w:val="24"/>
          <w:szCs w:val="24"/>
        </w:rPr>
        <w:t>Bakanlığa</w:t>
      </w:r>
      <w:r w:rsidRPr="00D63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bildirmekle</w:t>
      </w:r>
      <w:r w:rsidRPr="00D63F9B">
        <w:rPr>
          <w:rFonts w:ascii="Times New Roman" w:hAnsi="Times New Roman" w:cs="Times New Roman"/>
          <w:sz w:val="24"/>
          <w:szCs w:val="24"/>
        </w:rPr>
        <w:t>,</w:t>
      </w:r>
    </w:p>
    <w:p w14:paraId="327671B0" w14:textId="77777777" w:rsidR="00A96715" w:rsidRPr="003E005E" w:rsidRDefault="00A96715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proofErr w:type="gramStart"/>
      <w:r w:rsidRPr="00361F80">
        <w:rPr>
          <w:rFonts w:ascii="Times New Roman" w:eastAsia="ヒラギノ明朝 Pro W3" w:hAnsi="Times New Roman" w:cs="Times New Roman"/>
          <w:sz w:val="24"/>
          <w:szCs w:val="24"/>
        </w:rPr>
        <w:t>yükümlüdür</w:t>
      </w:r>
      <w:proofErr w:type="gramEnd"/>
      <w:r w:rsidRPr="00361F80">
        <w:rPr>
          <w:rFonts w:ascii="Times New Roman" w:eastAsia="ヒラギノ明朝 Pro W3" w:hAnsi="Times New Roman" w:cs="Times New Roman"/>
          <w:sz w:val="24"/>
          <w:szCs w:val="24"/>
        </w:rPr>
        <w:t>.</w:t>
      </w:r>
    </w:p>
    <w:p w14:paraId="29747BAA" w14:textId="137BAB38" w:rsidR="00A96715" w:rsidRPr="003E005E" w:rsidRDefault="00BC74E3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Mahalli idarelerin/özel ve tüzel kişilerin</w:t>
      </w:r>
      <w:r w:rsidR="007A7702" w:rsidRPr="003E005E">
        <w:rPr>
          <w:rFonts w:ascii="Times New Roman" w:hAnsi="Times New Roman" w:cs="Times New Roman"/>
          <w:b/>
          <w:bCs/>
          <w:sz w:val="24"/>
          <w:szCs w:val="24"/>
        </w:rPr>
        <w:t xml:space="preserve"> görev ve sorumlulukları</w:t>
      </w:r>
    </w:p>
    <w:p w14:paraId="74B90451" w14:textId="1F551D90" w:rsidR="00A96715" w:rsidRPr="002E5A15" w:rsidRDefault="00A96715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3E005E">
        <w:rPr>
          <w:rFonts w:ascii="Times New Roman" w:hAnsi="Times New Roman" w:cs="Times New Roman"/>
          <w:b/>
          <w:bCs/>
          <w:sz w:val="24"/>
          <w:szCs w:val="24"/>
        </w:rPr>
        <w:t>MADDE 8</w:t>
      </w:r>
      <w:r w:rsidRPr="003E005E">
        <w:rPr>
          <w:rFonts w:ascii="Times New Roman" w:hAnsi="Times New Roman" w:cs="Times New Roman"/>
          <w:sz w:val="24"/>
          <w:szCs w:val="24"/>
        </w:rPr>
        <w:t xml:space="preserve"> - (1) </w:t>
      </w:r>
      <w:r w:rsidRPr="003E005E">
        <w:rPr>
          <w:rFonts w:ascii="Times New Roman" w:eastAsia="ヒラギノ明朝 Pro W3" w:hAnsi="Times New Roman" w:cs="Times New Roman"/>
          <w:sz w:val="24"/>
          <w:szCs w:val="24"/>
        </w:rPr>
        <w:t>Büyükşehir belediyeleri</w:t>
      </w:r>
      <w:r w:rsidR="0023266A">
        <w:rPr>
          <w:rFonts w:ascii="Times New Roman" w:eastAsia="ヒラギノ明朝 Pro W3" w:hAnsi="Times New Roman" w:cs="Times New Roman"/>
          <w:sz w:val="24"/>
          <w:szCs w:val="24"/>
        </w:rPr>
        <w:t>, mahalli idare birlikleri, il ve ilçe belediyeleri</w:t>
      </w:r>
      <w:r w:rsidR="002E5A15">
        <w:rPr>
          <w:rFonts w:ascii="Times New Roman" w:eastAsia="ヒラギノ明朝 Pro W3" w:hAnsi="Times New Roman" w:cs="Times New Roman"/>
          <w:sz w:val="24"/>
          <w:szCs w:val="24"/>
        </w:rPr>
        <w:t xml:space="preserve">, </w:t>
      </w:r>
      <w:r w:rsidR="002E5A15" w:rsidRPr="002E5A15">
        <w:rPr>
          <w:rFonts w:ascii="Times New Roman" w:eastAsia="ヒラギノ明朝 Pro W3" w:hAnsi="Times New Roman" w:cs="Times New Roman"/>
          <w:sz w:val="24"/>
          <w:szCs w:val="24"/>
        </w:rPr>
        <w:t>özel ve tüzel kişiler</w:t>
      </w:r>
      <w:r w:rsidRPr="003E005E">
        <w:rPr>
          <w:rFonts w:ascii="Times New Roman" w:eastAsia="ヒラギノ明朝 Pro W3" w:hAnsi="Times New Roman" w:cs="Times New Roman"/>
          <w:sz w:val="24"/>
          <w:szCs w:val="24"/>
        </w:rPr>
        <w:t>;</w:t>
      </w:r>
    </w:p>
    <w:p w14:paraId="35486725" w14:textId="78FB952F" w:rsidR="00743CCA" w:rsidRDefault="0064380F" w:rsidP="00C13FA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E5A15">
        <w:rPr>
          <w:rFonts w:ascii="Times New Roman" w:hAnsi="Times New Roman" w:cs="Times New Roman"/>
          <w:sz w:val="24"/>
          <w:szCs w:val="24"/>
        </w:rPr>
        <w:t>Sorumlulukları çerçevesinde a</w:t>
      </w:r>
      <w:r w:rsidR="00743CCA">
        <w:rPr>
          <w:rFonts w:ascii="Times New Roman" w:eastAsia="ヒラギノ明朝 Pro W3" w:hAnsi="Times New Roman" w:cs="Times New Roman"/>
          <w:sz w:val="24"/>
          <w:szCs w:val="24"/>
        </w:rPr>
        <w:t xml:space="preserve">tık yönetim planı </w:t>
      </w:r>
      <w:proofErr w:type="gramStart"/>
      <w:r w:rsidR="00743CCA">
        <w:rPr>
          <w:rFonts w:ascii="Times New Roman" w:eastAsia="ヒラギノ明朝 Pro W3" w:hAnsi="Times New Roman" w:cs="Times New Roman"/>
          <w:sz w:val="24"/>
          <w:szCs w:val="24"/>
        </w:rPr>
        <w:t>dahilinde</w:t>
      </w:r>
      <w:proofErr w:type="gramEnd"/>
      <w:r w:rsidR="00743CCA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proofErr w:type="spellStart"/>
      <w:r w:rsidR="00743CCA">
        <w:rPr>
          <w:rFonts w:ascii="Times New Roman" w:hAnsi="Times New Roman" w:cs="Times New Roman"/>
          <w:sz w:val="24"/>
          <w:szCs w:val="24"/>
        </w:rPr>
        <w:t>biyobozunur</w:t>
      </w:r>
      <w:proofErr w:type="spellEnd"/>
      <w:r w:rsidR="00743CCA">
        <w:rPr>
          <w:rFonts w:ascii="Times New Roman" w:hAnsi="Times New Roman" w:cs="Times New Roman"/>
          <w:sz w:val="24"/>
          <w:szCs w:val="24"/>
        </w:rPr>
        <w:t xml:space="preserve"> atıkları </w:t>
      </w:r>
      <w:r w:rsidR="00743CCA" w:rsidRPr="00D63F9B">
        <w:rPr>
          <w:rFonts w:ascii="Times New Roman" w:hAnsi="Times New Roman" w:cs="Times New Roman"/>
          <w:sz w:val="24"/>
          <w:szCs w:val="24"/>
        </w:rPr>
        <w:t>kaynağında ayrı toplamak/toplattırmakla</w:t>
      </w:r>
      <w:r w:rsidR="00743CCA">
        <w:rPr>
          <w:rFonts w:ascii="Times New Roman" w:hAnsi="Times New Roman" w:cs="Times New Roman"/>
          <w:sz w:val="24"/>
          <w:szCs w:val="24"/>
        </w:rPr>
        <w:t>,</w:t>
      </w:r>
    </w:p>
    <w:p w14:paraId="3CFFDBCD" w14:textId="6F125ECA" w:rsidR="00743CCA" w:rsidRDefault="00743CCA" w:rsidP="00C13FA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</w:t>
      </w:r>
      <w:r w:rsidRPr="00D63F9B">
        <w:rPr>
          <w:rFonts w:ascii="Times New Roman" w:hAnsi="Times New Roman" w:cs="Times New Roman"/>
          <w:sz w:val="24"/>
          <w:szCs w:val="24"/>
        </w:rPr>
        <w:t xml:space="preserve">oplanan atıklara ilişkin bilgi ve belgeleri </w:t>
      </w:r>
      <w:r>
        <w:rPr>
          <w:rFonts w:ascii="Times New Roman" w:hAnsi="Times New Roman" w:cs="Times New Roman"/>
          <w:sz w:val="24"/>
          <w:szCs w:val="24"/>
        </w:rPr>
        <w:t>takip eden yılın</w:t>
      </w:r>
      <w:r w:rsidRPr="00D63F9B">
        <w:rPr>
          <w:rFonts w:ascii="Times New Roman" w:hAnsi="Times New Roman" w:cs="Times New Roman"/>
          <w:sz w:val="24"/>
          <w:szCs w:val="24"/>
        </w:rPr>
        <w:t xml:space="preserve"> Mart ayı sonuna kadar </w:t>
      </w:r>
      <w:r w:rsidR="0080537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80537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üdürlüğüne</w:t>
      </w:r>
      <w:r w:rsidRPr="00D63F9B">
        <w:rPr>
          <w:rFonts w:ascii="Times New Roman" w:hAnsi="Times New Roman" w:cs="Times New Roman"/>
          <w:sz w:val="24"/>
          <w:szCs w:val="24"/>
        </w:rPr>
        <w:t xml:space="preserve"> sunmakla,</w:t>
      </w:r>
    </w:p>
    <w:p w14:paraId="00577613" w14:textId="37957FA2" w:rsidR="00743CCA" w:rsidRDefault="00743CCA" w:rsidP="00C13FA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Pr="00743CCA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ヒラギノ明朝 Pro W3" w:hAnsi="Times New Roman" w:cs="Times New Roman"/>
          <w:sz w:val="24"/>
          <w:szCs w:val="24"/>
        </w:rPr>
        <w:t>Biyobozunur</w:t>
      </w:r>
      <w:proofErr w:type="spellEnd"/>
      <w:r>
        <w:rPr>
          <w:rFonts w:ascii="Times New Roman" w:eastAsia="ヒラギノ明朝 Pro W3" w:hAnsi="Times New Roman" w:cs="Times New Roman"/>
          <w:sz w:val="24"/>
          <w:szCs w:val="24"/>
        </w:rPr>
        <w:t xml:space="preserve"> atıkların </w:t>
      </w:r>
      <w:r w:rsidRPr="00D63F9B">
        <w:rPr>
          <w:rFonts w:ascii="Times New Roman" w:hAnsi="Times New Roman" w:cs="Times New Roman"/>
          <w:sz w:val="24"/>
          <w:szCs w:val="24"/>
        </w:rPr>
        <w:t>yetkili olmayan kişiler tarafından toplanmasını, taşınmasını ve işlenmesini önlemek amacıyla gerekli tedbirleri almakla,</w:t>
      </w:r>
    </w:p>
    <w:p w14:paraId="5FB30BF1" w14:textId="121C63F4" w:rsidR="00743CCA" w:rsidRDefault="00743CCA" w:rsidP="00C13FA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</w:t>
      </w:r>
      <w:r w:rsidRPr="008C42D9">
        <w:rPr>
          <w:rFonts w:ascii="Times New Roman" w:hAnsi="Times New Roman" w:cs="Times New Roman"/>
          <w:sz w:val="24"/>
          <w:szCs w:val="24"/>
        </w:rPr>
        <w:t>Kurulması planlanan</w:t>
      </w:r>
      <w:r>
        <w:rPr>
          <w:rFonts w:ascii="Times New Roman" w:hAnsi="Times New Roman" w:cs="Times New Roman"/>
          <w:sz w:val="24"/>
          <w:szCs w:val="24"/>
        </w:rPr>
        <w:t xml:space="preserve"> ve mahalli çevre kurul kararı alınan</w:t>
      </w:r>
      <w:r w:rsidRPr="008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C9E">
        <w:rPr>
          <w:rFonts w:ascii="Times New Roman" w:hAnsi="Times New Roman" w:cs="Times New Roman"/>
          <w:sz w:val="24"/>
          <w:szCs w:val="24"/>
        </w:rPr>
        <w:t>tesis</w:t>
      </w:r>
      <w:r>
        <w:rPr>
          <w:rFonts w:ascii="Times New Roman" w:hAnsi="Times New Roman" w:cs="Times New Roman"/>
          <w:sz w:val="24"/>
          <w:szCs w:val="24"/>
        </w:rPr>
        <w:t>i i</w:t>
      </w:r>
      <w:r w:rsidRPr="00245C9E">
        <w:rPr>
          <w:rFonts w:ascii="Times New Roman" w:hAnsi="Times New Roman" w:cs="Times New Roman"/>
          <w:sz w:val="24"/>
          <w:szCs w:val="24"/>
        </w:rPr>
        <w:t>le ilgili olara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80537E">
        <w:rPr>
          <w:rFonts w:ascii="Times New Roman" w:hAnsi="Times New Roman" w:cs="Times New Roman"/>
          <w:sz w:val="24"/>
          <w:szCs w:val="24"/>
        </w:rPr>
        <w:t>e</w:t>
      </w:r>
      <w:r w:rsidRPr="00245C9E">
        <w:rPr>
          <w:rFonts w:ascii="Times New Roman" w:hAnsi="Times New Roman" w:cs="Times New Roman"/>
          <w:sz w:val="24"/>
          <w:szCs w:val="24"/>
        </w:rPr>
        <w:t>k</w:t>
      </w:r>
      <w:r w:rsidR="0062468A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>’d</w:t>
      </w:r>
      <w:r w:rsidR="0062468A">
        <w:rPr>
          <w:rFonts w:ascii="Times New Roman" w:hAnsi="Times New Roman" w:cs="Times New Roman"/>
          <w:sz w:val="24"/>
          <w:szCs w:val="24"/>
        </w:rPr>
        <w:t>e</w:t>
      </w:r>
      <w:r w:rsidRPr="00245C9E">
        <w:rPr>
          <w:rFonts w:ascii="Times New Roman" w:hAnsi="Times New Roman" w:cs="Times New Roman"/>
          <w:sz w:val="24"/>
          <w:szCs w:val="24"/>
        </w:rPr>
        <w:t xml:space="preserve"> yer alan formata uygun </w:t>
      </w:r>
      <w:r>
        <w:rPr>
          <w:rFonts w:ascii="Times New Roman" w:hAnsi="Times New Roman" w:cs="Times New Roman"/>
          <w:sz w:val="24"/>
          <w:szCs w:val="24"/>
        </w:rPr>
        <w:t>olarak ön fizibilite raporu hazırlamakla ve B</w:t>
      </w:r>
      <w:r w:rsidRPr="00245C9E">
        <w:rPr>
          <w:rFonts w:ascii="Times New Roman" w:hAnsi="Times New Roman" w:cs="Times New Roman"/>
          <w:sz w:val="24"/>
          <w:szCs w:val="24"/>
        </w:rPr>
        <w:t>akanlığa sunarak uygun görüş almakla,</w:t>
      </w:r>
    </w:p>
    <w:p w14:paraId="0B841092" w14:textId="77777777" w:rsidR="00743CCA" w:rsidRDefault="00743CCA" w:rsidP="00C13FA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077D8D">
        <w:rPr>
          <w:rFonts w:ascii="Times New Roman" w:hAnsi="Times New Roman" w:cs="Times New Roman"/>
          <w:sz w:val="24"/>
          <w:szCs w:val="24"/>
        </w:rPr>
        <w:t>Kurul</w:t>
      </w:r>
      <w:r>
        <w:rPr>
          <w:rFonts w:ascii="Times New Roman" w:hAnsi="Times New Roman" w:cs="Times New Roman"/>
          <w:sz w:val="24"/>
          <w:szCs w:val="24"/>
        </w:rPr>
        <w:t>ması planlanan</w:t>
      </w:r>
      <w:r w:rsidRPr="0007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Pr="00077D8D">
        <w:rPr>
          <w:rFonts w:ascii="Times New Roman" w:hAnsi="Times New Roman" w:cs="Times New Roman"/>
          <w:sz w:val="24"/>
          <w:szCs w:val="24"/>
        </w:rPr>
        <w:t xml:space="preserve"> tesislerine ait </w:t>
      </w:r>
      <w:r w:rsidRPr="00D0132A">
        <w:rPr>
          <w:rFonts w:ascii="Times New Roman" w:hAnsi="Times New Roman" w:cs="Times New Roman"/>
          <w:sz w:val="24"/>
          <w:szCs w:val="24"/>
        </w:rPr>
        <w:t>imar planına uygun şekilde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077D8D">
        <w:rPr>
          <w:rFonts w:ascii="Times New Roman" w:hAnsi="Times New Roman" w:cs="Times New Roman"/>
          <w:snapToGrid w:val="0"/>
          <w:sz w:val="24"/>
          <w:szCs w:val="24"/>
        </w:rPr>
        <w:t xml:space="preserve">ygulama projesi </w:t>
      </w:r>
      <w:r>
        <w:rPr>
          <w:rFonts w:ascii="Times New Roman" w:hAnsi="Times New Roman" w:cs="Times New Roman"/>
          <w:sz w:val="24"/>
          <w:szCs w:val="24"/>
        </w:rPr>
        <w:t>hazırlamakla ve B</w:t>
      </w:r>
      <w:r w:rsidRPr="00245C9E">
        <w:rPr>
          <w:rFonts w:ascii="Times New Roman" w:hAnsi="Times New Roman" w:cs="Times New Roman"/>
          <w:sz w:val="24"/>
          <w:szCs w:val="24"/>
        </w:rPr>
        <w:t>akanlığa sunarak uygun görüş almakla,</w:t>
      </w:r>
    </w:p>
    <w:p w14:paraId="752BF54B" w14:textId="4523F3BE" w:rsidR="00BC74E3" w:rsidRDefault="00743CCA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96715" w:rsidRPr="006C3793">
        <w:rPr>
          <w:rFonts w:ascii="Times New Roman" w:hAnsi="Times New Roman" w:cs="Times New Roman"/>
          <w:sz w:val="24"/>
          <w:szCs w:val="24"/>
        </w:rPr>
        <w:t xml:space="preserve">) </w:t>
      </w:r>
      <w:r w:rsidR="00BC74E3">
        <w:rPr>
          <w:rFonts w:ascii="Times New Roman" w:hAnsi="Times New Roman" w:cs="Times New Roman"/>
          <w:sz w:val="24"/>
          <w:szCs w:val="24"/>
        </w:rPr>
        <w:t xml:space="preserve">Tesis inşaatı bitiminde </w:t>
      </w:r>
      <w:r w:rsidR="00C13FA0">
        <w:rPr>
          <w:rFonts w:ascii="Times New Roman" w:hAnsi="Times New Roman" w:cs="Times New Roman"/>
          <w:sz w:val="24"/>
          <w:szCs w:val="24"/>
        </w:rPr>
        <w:t xml:space="preserve">ek-5’de formatı yer alan </w:t>
      </w:r>
      <w:r w:rsidR="00BC74E3">
        <w:rPr>
          <w:rFonts w:ascii="Times New Roman" w:hAnsi="Times New Roman" w:cs="Times New Roman"/>
          <w:sz w:val="24"/>
          <w:szCs w:val="24"/>
        </w:rPr>
        <w:t>i</w:t>
      </w:r>
      <w:r w:rsidR="00BC74E3" w:rsidRPr="00856E85">
        <w:rPr>
          <w:rFonts w:ascii="Times New Roman" w:hAnsi="Times New Roman" w:cs="Times New Roman"/>
          <w:sz w:val="24"/>
          <w:szCs w:val="24"/>
        </w:rPr>
        <w:t>şletme planın</w:t>
      </w:r>
      <w:r w:rsidR="00BC74E3">
        <w:rPr>
          <w:rFonts w:ascii="Times New Roman" w:hAnsi="Times New Roman" w:cs="Times New Roman"/>
          <w:sz w:val="24"/>
          <w:szCs w:val="24"/>
        </w:rPr>
        <w:t>ı Bakanlığa sunmakla, uygun görüş almakla,</w:t>
      </w:r>
    </w:p>
    <w:p w14:paraId="43CAE533" w14:textId="22FED96F" w:rsidR="00A96715" w:rsidRPr="003E005E" w:rsidRDefault="00BC74E3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="00CD792C">
        <w:rPr>
          <w:rFonts w:ascii="Times New Roman" w:hAnsi="Times New Roman" w:cs="Times New Roman"/>
          <w:sz w:val="24"/>
          <w:szCs w:val="24"/>
        </w:rPr>
        <w:t>Biyobozunur</w:t>
      </w:r>
      <w:proofErr w:type="spellEnd"/>
      <w:r w:rsidR="00CD792C" w:rsidRPr="003E005E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CD792C">
        <w:rPr>
          <w:rFonts w:ascii="Times New Roman" w:eastAsia="ヒラギノ明朝 Pro W3" w:hAnsi="Times New Roman" w:cs="Times New Roman"/>
          <w:sz w:val="24"/>
          <w:szCs w:val="24"/>
        </w:rPr>
        <w:t>a</w:t>
      </w:r>
      <w:r w:rsidR="00CD792C" w:rsidRPr="003E005E">
        <w:rPr>
          <w:rFonts w:ascii="Times New Roman" w:eastAsia="ヒラギノ明朝 Pro W3" w:hAnsi="Times New Roman" w:cs="Times New Roman"/>
          <w:sz w:val="24"/>
          <w:szCs w:val="24"/>
        </w:rPr>
        <w:t>tık yönetimi ile görevli personelin periyodik olarak eğitimini sağlamakla, sağlık kontrolünden geçirmek</w:t>
      </w:r>
      <w:r w:rsidR="00CD792C">
        <w:rPr>
          <w:rFonts w:ascii="Times New Roman" w:eastAsia="ヒラギノ明朝 Pro W3" w:hAnsi="Times New Roman" w:cs="Times New Roman"/>
          <w:sz w:val="24"/>
          <w:szCs w:val="24"/>
        </w:rPr>
        <w:t>le</w:t>
      </w:r>
      <w:r w:rsidR="00CD792C" w:rsidRPr="003E005E">
        <w:rPr>
          <w:rFonts w:ascii="Times New Roman" w:eastAsia="ヒラギノ明朝 Pro W3" w:hAnsi="Times New Roman" w:cs="Times New Roman"/>
          <w:sz w:val="24"/>
          <w:szCs w:val="24"/>
        </w:rPr>
        <w:t>, mesleki risklerin önlenmesi, eğitim ve bilgi verilmesi dâhil her türlü tedbirin alınması</w:t>
      </w:r>
      <w:r w:rsidR="00CD792C">
        <w:rPr>
          <w:rFonts w:ascii="Times New Roman" w:eastAsia="ヒラギノ明朝 Pro W3" w:hAnsi="Times New Roman" w:cs="Times New Roman"/>
          <w:sz w:val="24"/>
          <w:szCs w:val="24"/>
        </w:rPr>
        <w:t xml:space="preserve"> ve</w:t>
      </w:r>
      <w:r w:rsidR="00CD792C" w:rsidRPr="003E005E">
        <w:rPr>
          <w:rFonts w:ascii="Times New Roman" w:eastAsia="ヒラギノ明朝 Pro W3" w:hAnsi="Times New Roman" w:cs="Times New Roman"/>
          <w:sz w:val="24"/>
          <w:szCs w:val="24"/>
        </w:rPr>
        <w:t xml:space="preserve"> organizasyonun</w:t>
      </w:r>
      <w:r w:rsidR="00CD792C">
        <w:rPr>
          <w:rFonts w:ascii="Times New Roman" w:eastAsia="ヒラギノ明朝 Pro W3" w:hAnsi="Times New Roman" w:cs="Times New Roman"/>
          <w:sz w:val="24"/>
          <w:szCs w:val="24"/>
        </w:rPr>
        <w:t>un</w:t>
      </w:r>
      <w:r w:rsidR="00CD792C" w:rsidRPr="003E005E">
        <w:rPr>
          <w:rFonts w:ascii="Times New Roman" w:eastAsia="ヒラギノ明朝 Pro W3" w:hAnsi="Times New Roman" w:cs="Times New Roman"/>
          <w:sz w:val="24"/>
          <w:szCs w:val="24"/>
        </w:rPr>
        <w:t xml:space="preserve"> yapılması</w:t>
      </w:r>
      <w:r w:rsidR="00CD792C">
        <w:rPr>
          <w:rFonts w:ascii="Times New Roman" w:eastAsia="ヒラギノ明朝 Pro W3" w:hAnsi="Times New Roman" w:cs="Times New Roman"/>
          <w:sz w:val="24"/>
          <w:szCs w:val="24"/>
        </w:rPr>
        <w:t xml:space="preserve"> ile</w:t>
      </w:r>
      <w:r w:rsidR="00CD792C" w:rsidRPr="003E005E">
        <w:rPr>
          <w:rFonts w:ascii="Times New Roman" w:eastAsia="ヒラギノ明朝 Pro W3" w:hAnsi="Times New Roman" w:cs="Times New Roman"/>
          <w:sz w:val="24"/>
          <w:szCs w:val="24"/>
        </w:rPr>
        <w:t xml:space="preserve"> gerekli araç ve gereçlerin sağlanması, sağlık ve güvenlik tedbirlerinin değişen şartlara uygun hale getirilmesi ve mevcut durumun iyileştirilmesi için çalışmalar yapmakla ve diğer koruyucu, önleyici tedbirleri almakla,</w:t>
      </w:r>
      <w:proofErr w:type="gramEnd"/>
    </w:p>
    <w:p w14:paraId="529B270F" w14:textId="77777777" w:rsidR="00A96715" w:rsidRDefault="00A96715" w:rsidP="00C13FA0">
      <w:pPr>
        <w:tabs>
          <w:tab w:val="left" w:pos="566"/>
        </w:tabs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proofErr w:type="gramStart"/>
      <w:r w:rsidRPr="00D63F9B">
        <w:rPr>
          <w:rFonts w:ascii="Times New Roman" w:eastAsia="ヒラギノ明朝 Pro W3" w:hAnsi="Times New Roman" w:cs="Times New Roman"/>
          <w:sz w:val="24"/>
          <w:szCs w:val="24"/>
        </w:rPr>
        <w:t>yükümlüdürler</w:t>
      </w:r>
      <w:proofErr w:type="gramEnd"/>
      <w:r w:rsidRPr="00D63F9B">
        <w:rPr>
          <w:rFonts w:ascii="Times New Roman" w:eastAsia="ヒラギノ明朝 Pro W3" w:hAnsi="Times New Roman" w:cs="Times New Roman"/>
          <w:sz w:val="24"/>
          <w:szCs w:val="24"/>
        </w:rPr>
        <w:t>.</w:t>
      </w:r>
    </w:p>
    <w:p w14:paraId="6A48F7AA" w14:textId="32DD5411" w:rsidR="0080537E" w:rsidRPr="00D63F9B" w:rsidRDefault="0080537E" w:rsidP="00C13FA0">
      <w:pPr>
        <w:tabs>
          <w:tab w:val="left" w:pos="566"/>
        </w:tabs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 xml:space="preserve">Mahalli idareler, </w:t>
      </w:r>
      <w:r w:rsidR="0062468A">
        <w:rPr>
          <w:rFonts w:ascii="Times New Roman" w:hAnsi="Times New Roman" w:cs="Times New Roman"/>
          <w:sz w:val="24"/>
          <w:szCs w:val="24"/>
        </w:rPr>
        <w:t xml:space="preserve">bu maddenin 1’inci fıkrasındaki hükümlere ek olarak,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biyobozunur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E005E">
        <w:rPr>
          <w:rFonts w:ascii="Times New Roman" w:eastAsia="ヒラギノ明朝 Pro W3" w:hAnsi="Times New Roman" w:cs="Times New Roman"/>
          <w:sz w:val="24"/>
          <w:szCs w:val="24"/>
        </w:rPr>
        <w:t xml:space="preserve">tıkların yönetimi kapsamında, bu </w:t>
      </w:r>
      <w:r>
        <w:rPr>
          <w:rFonts w:ascii="Times New Roman" w:eastAsia="ヒラギノ明朝 Pro W3" w:hAnsi="Times New Roman" w:cs="Times New Roman"/>
          <w:sz w:val="24"/>
          <w:szCs w:val="24"/>
        </w:rPr>
        <w:t>Tebliğ ile</w:t>
      </w:r>
      <w:r w:rsidRPr="003E005E">
        <w:rPr>
          <w:rFonts w:ascii="Times New Roman" w:eastAsia="ヒラギノ明朝 Pro W3" w:hAnsi="Times New Roman" w:cs="Times New Roman"/>
          <w:sz w:val="24"/>
          <w:szCs w:val="24"/>
        </w:rPr>
        <w:t xml:space="preserve"> sorumluluk verilen taraflarla birlikte bilinçlendirme ve eğitim faaliyetleri</w:t>
      </w:r>
      <w:r>
        <w:rPr>
          <w:rFonts w:ascii="Times New Roman" w:eastAsia="ヒラギノ明朝 Pro W3" w:hAnsi="Times New Roman" w:cs="Times New Roman"/>
          <w:sz w:val="24"/>
          <w:szCs w:val="24"/>
        </w:rPr>
        <w:t xml:space="preserve"> yapmak veya katkıda bulunmakla yükümlüdür.</w:t>
      </w:r>
    </w:p>
    <w:p w14:paraId="2CDE2874" w14:textId="7FBBCBCE" w:rsidR="00A96715" w:rsidRPr="00D63F9B" w:rsidRDefault="00BC74E3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="004E2363">
        <w:rPr>
          <w:rFonts w:ascii="Times New Roman" w:hAnsi="Times New Roman" w:cs="Times New Roman"/>
          <w:b/>
          <w:bCs/>
          <w:sz w:val="24"/>
          <w:szCs w:val="24"/>
        </w:rPr>
        <w:t>şletmecinin</w:t>
      </w:r>
      <w:r w:rsidR="004E2363" w:rsidRPr="00D63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715" w:rsidRPr="00D63F9B">
        <w:rPr>
          <w:rFonts w:ascii="Times New Roman" w:hAnsi="Times New Roman" w:cs="Times New Roman"/>
          <w:b/>
          <w:bCs/>
          <w:sz w:val="24"/>
          <w:szCs w:val="24"/>
        </w:rPr>
        <w:t xml:space="preserve">yükümlülükleri </w:t>
      </w:r>
    </w:p>
    <w:p w14:paraId="61C2BF08" w14:textId="5145A280" w:rsidR="00A96715" w:rsidRPr="00D63F9B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F9B">
        <w:rPr>
          <w:rFonts w:ascii="Times New Roman" w:hAnsi="Times New Roman" w:cs="Times New Roman"/>
          <w:b/>
          <w:bCs/>
          <w:sz w:val="24"/>
          <w:szCs w:val="24"/>
        </w:rPr>
        <w:t xml:space="preserve">MADDE 9 - </w:t>
      </w:r>
      <w:r w:rsidRPr="00D63F9B">
        <w:rPr>
          <w:rFonts w:ascii="Times New Roman" w:hAnsi="Times New Roman" w:cs="Times New Roman"/>
          <w:sz w:val="24"/>
          <w:szCs w:val="24"/>
        </w:rPr>
        <w:t xml:space="preserve">(1) </w:t>
      </w:r>
      <w:r w:rsidR="004E2363">
        <w:rPr>
          <w:rFonts w:ascii="Times New Roman" w:hAnsi="Times New Roman" w:cs="Times New Roman"/>
          <w:sz w:val="24"/>
          <w:szCs w:val="24"/>
        </w:rPr>
        <w:t>İşletmeci</w:t>
      </w:r>
      <w:r w:rsidR="00B33AE1">
        <w:rPr>
          <w:rFonts w:ascii="Times New Roman" w:hAnsi="Times New Roman" w:cs="Times New Roman"/>
          <w:sz w:val="24"/>
          <w:szCs w:val="24"/>
        </w:rPr>
        <w:t>;</w:t>
      </w:r>
      <w:r w:rsidRPr="00D63F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78E65" w14:textId="74A89435" w:rsidR="00847850" w:rsidRPr="00245C9E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5E">
        <w:rPr>
          <w:rFonts w:ascii="Times New Roman" w:hAnsi="Times New Roman" w:cs="Times New Roman"/>
          <w:sz w:val="24"/>
          <w:szCs w:val="24"/>
        </w:rPr>
        <w:t xml:space="preserve">a) </w:t>
      </w:r>
      <w:r w:rsidR="00BC74E3" w:rsidRPr="003E005E">
        <w:rPr>
          <w:rFonts w:ascii="Times New Roman" w:hAnsi="Times New Roman" w:cs="Times New Roman"/>
          <w:sz w:val="24"/>
          <w:szCs w:val="24"/>
        </w:rPr>
        <w:t xml:space="preserve">Tesisin işletilmesi ile ilgili </w:t>
      </w:r>
      <w:r w:rsidR="00BC74E3">
        <w:rPr>
          <w:rFonts w:ascii="Times New Roman" w:hAnsi="Times New Roman" w:cs="Times New Roman"/>
          <w:sz w:val="24"/>
          <w:szCs w:val="24"/>
        </w:rPr>
        <w:t>işletme</w:t>
      </w:r>
      <w:r w:rsidR="00BC74E3" w:rsidRPr="003E005E">
        <w:rPr>
          <w:rFonts w:ascii="Times New Roman" w:hAnsi="Times New Roman" w:cs="Times New Roman"/>
          <w:sz w:val="24"/>
          <w:szCs w:val="24"/>
        </w:rPr>
        <w:t xml:space="preserve"> planını uygulamakla,</w:t>
      </w:r>
    </w:p>
    <w:p w14:paraId="138E6F2B" w14:textId="52A97AFA" w:rsidR="00847850" w:rsidRPr="00245C9E" w:rsidRDefault="00847850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b) </w:t>
      </w:r>
      <w:r w:rsidR="00BC74E3" w:rsidRPr="003E005E">
        <w:rPr>
          <w:rFonts w:ascii="Times New Roman" w:hAnsi="Times New Roman" w:cs="Times New Roman"/>
          <w:sz w:val="24"/>
          <w:szCs w:val="24"/>
        </w:rPr>
        <w:t xml:space="preserve">Tesisin faaliyetleri sonucu oluşan atıklar ile bakiye atıkların </w:t>
      </w:r>
      <w:r w:rsidR="00BC74E3">
        <w:rPr>
          <w:rFonts w:ascii="Times New Roman" w:hAnsi="Times New Roman" w:cs="Times New Roman"/>
          <w:sz w:val="24"/>
          <w:szCs w:val="24"/>
        </w:rPr>
        <w:t xml:space="preserve">ilgili mevzuatta </w:t>
      </w:r>
      <w:r w:rsidR="00BC74E3" w:rsidRPr="003E005E">
        <w:rPr>
          <w:rFonts w:ascii="Times New Roman" w:hAnsi="Times New Roman" w:cs="Times New Roman"/>
          <w:sz w:val="24"/>
          <w:szCs w:val="24"/>
        </w:rPr>
        <w:t>belirtilen hükümlere uygun olarak yönetimini sağlamakla,</w:t>
      </w:r>
    </w:p>
    <w:p w14:paraId="5A4B7A1E" w14:textId="7D3FE42C" w:rsidR="00A96715" w:rsidRDefault="00DD378E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C74E3" w:rsidRPr="00856E85">
        <w:rPr>
          <w:rFonts w:ascii="Times New Roman" w:eastAsia="ヒラギノ明朝 Pro W3" w:hAnsi="Times New Roman" w:cs="Times New Roman"/>
          <w:sz w:val="24"/>
          <w:szCs w:val="24"/>
        </w:rPr>
        <w:t>İşletme sürecinde sera etkisi de dâhil olmak üzere tesisten kaynaklanabilecek gazların toplanması, işlenmesi ve kullanılması işlemlerini çevre ve insan sağlığına zarar vermeyecek şekilde yapmakla,</w:t>
      </w:r>
    </w:p>
    <w:p w14:paraId="3E35DB11" w14:textId="77777777" w:rsidR="00BC74E3" w:rsidRDefault="004E2363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A96715" w:rsidRPr="003E005E">
        <w:rPr>
          <w:rFonts w:ascii="Times New Roman" w:hAnsi="Times New Roman" w:cs="Times New Roman"/>
          <w:sz w:val="24"/>
          <w:szCs w:val="24"/>
        </w:rPr>
        <w:t xml:space="preserve">) </w:t>
      </w:r>
      <w:r w:rsidR="00BC74E3" w:rsidRPr="00856E85">
        <w:rPr>
          <w:rFonts w:ascii="Times New Roman" w:eastAsia="ヒラギノ明朝 Pro W3" w:hAnsi="Times New Roman" w:cs="Times New Roman"/>
          <w:sz w:val="24"/>
          <w:szCs w:val="24"/>
        </w:rPr>
        <w:t>Tesise gelen ve işlenmeye uygun olmayan atıklar ile tesisten çıkan ve kullanıma uygun olmayan ürünleri ilgili mevzuata uygun olarak bertaraf etmekle,</w:t>
      </w:r>
    </w:p>
    <w:p w14:paraId="36E4953C" w14:textId="13EFDC80" w:rsidR="00BC74E3" w:rsidRDefault="00BC74E3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d)</w:t>
      </w:r>
      <w:r w:rsidRPr="00BC74E3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>
        <w:rPr>
          <w:rFonts w:ascii="Times New Roman" w:eastAsia="ヒラギノ明朝 Pro W3" w:hAnsi="Times New Roman" w:cs="Times New Roman"/>
          <w:sz w:val="24"/>
          <w:szCs w:val="24"/>
        </w:rPr>
        <w:t>A</w:t>
      </w:r>
      <w:r w:rsidRPr="00D63F9B">
        <w:rPr>
          <w:rFonts w:ascii="Times New Roman" w:hAnsi="Times New Roman" w:cs="Times New Roman"/>
          <w:sz w:val="24"/>
          <w:szCs w:val="24"/>
        </w:rPr>
        <w:t xml:space="preserve">tıklara ilişkin bilgi ve belgeleri </w:t>
      </w:r>
      <w:r>
        <w:rPr>
          <w:rFonts w:ascii="Times New Roman" w:hAnsi="Times New Roman" w:cs="Times New Roman"/>
          <w:sz w:val="24"/>
          <w:szCs w:val="24"/>
        </w:rPr>
        <w:t>takip eden yılın</w:t>
      </w:r>
      <w:r w:rsidRPr="00D63F9B">
        <w:rPr>
          <w:rFonts w:ascii="Times New Roman" w:hAnsi="Times New Roman" w:cs="Times New Roman"/>
          <w:sz w:val="24"/>
          <w:szCs w:val="24"/>
        </w:rPr>
        <w:t xml:space="preserve"> Mart ayı sonuna kadar </w:t>
      </w:r>
      <w:r w:rsidR="0080537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80537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üdürlüğüne</w:t>
      </w:r>
      <w:r w:rsidRPr="00D63F9B">
        <w:rPr>
          <w:rFonts w:ascii="Times New Roman" w:hAnsi="Times New Roman" w:cs="Times New Roman"/>
          <w:sz w:val="24"/>
          <w:szCs w:val="24"/>
        </w:rPr>
        <w:t xml:space="preserve"> sunmakla,</w:t>
      </w:r>
    </w:p>
    <w:p w14:paraId="1C98C544" w14:textId="34CC0A28" w:rsidR="00A96715" w:rsidRPr="003E005E" w:rsidRDefault="00BC74E3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A96715" w:rsidRPr="003E005E">
        <w:rPr>
          <w:rFonts w:ascii="Times New Roman" w:hAnsi="Times New Roman" w:cs="Times New Roman"/>
          <w:sz w:val="24"/>
          <w:szCs w:val="24"/>
        </w:rPr>
        <w:t>Acil durumlarda alınacak önlemlerle ilgili personelin eğitimini sağlamakla, acil durum söz konusu olduğu zaman Bakanlığa bilgi vermekle,</w:t>
      </w:r>
    </w:p>
    <w:p w14:paraId="2BD4788D" w14:textId="5ABDA773" w:rsidR="00A96715" w:rsidRPr="003E005E" w:rsidRDefault="00BC74E3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96715" w:rsidRPr="003E005E">
        <w:rPr>
          <w:rFonts w:ascii="Times New Roman" w:hAnsi="Times New Roman" w:cs="Times New Roman"/>
          <w:sz w:val="24"/>
          <w:szCs w:val="24"/>
        </w:rPr>
        <w:t xml:space="preserve">) Tesisin risk taşıyan bölümlerinde çalışan personelin her türlü sağlık ve güvenliğini sağlamak, bu bölümlere </w:t>
      </w:r>
      <w:r w:rsidR="008F684F" w:rsidRPr="003E005E">
        <w:rPr>
          <w:rFonts w:ascii="Times New Roman" w:hAnsi="Times New Roman" w:cs="Times New Roman"/>
          <w:sz w:val="24"/>
          <w:szCs w:val="24"/>
        </w:rPr>
        <w:t xml:space="preserve">yetkili kişilerin dışında </w:t>
      </w:r>
      <w:r w:rsidR="008F684F">
        <w:rPr>
          <w:rFonts w:ascii="Times New Roman" w:hAnsi="Times New Roman" w:cs="Times New Roman"/>
          <w:sz w:val="24"/>
          <w:szCs w:val="24"/>
        </w:rPr>
        <w:t xml:space="preserve">ve </w:t>
      </w:r>
      <w:r w:rsidR="00A96715" w:rsidRPr="003E005E">
        <w:rPr>
          <w:rFonts w:ascii="Times New Roman" w:hAnsi="Times New Roman" w:cs="Times New Roman"/>
          <w:sz w:val="24"/>
          <w:szCs w:val="24"/>
        </w:rPr>
        <w:t>izinsiz olarak girişleri önlemekle,</w:t>
      </w:r>
    </w:p>
    <w:p w14:paraId="3E53A0B0" w14:textId="77777777" w:rsidR="00A96715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E85">
        <w:rPr>
          <w:rStyle w:val="grame"/>
          <w:rFonts w:ascii="Times New Roman" w:hAnsi="Times New Roman" w:cs="Times New Roman"/>
          <w:sz w:val="24"/>
          <w:szCs w:val="24"/>
        </w:rPr>
        <w:t>yükümlüdür</w:t>
      </w:r>
      <w:proofErr w:type="gramEnd"/>
      <w:r w:rsidRPr="00856E85">
        <w:rPr>
          <w:rFonts w:ascii="Times New Roman" w:hAnsi="Times New Roman" w:cs="Times New Roman"/>
          <w:sz w:val="24"/>
          <w:szCs w:val="24"/>
        </w:rPr>
        <w:t>.</w:t>
      </w:r>
    </w:p>
    <w:p w14:paraId="217E05AF" w14:textId="7C70B015" w:rsidR="004E2363" w:rsidRPr="00856E85" w:rsidRDefault="004E2363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Tesis sahibi ile işletmecinin farklı kişilikler olması halinde</w:t>
      </w:r>
      <w:r w:rsidRPr="004E2363">
        <w:rPr>
          <w:rFonts w:ascii="Times New Roman" w:hAnsi="Times New Roman" w:cs="Times New Roman"/>
          <w:sz w:val="24"/>
          <w:szCs w:val="24"/>
        </w:rPr>
        <w:t xml:space="preserve"> tesislerin bulunduğu alanlar</w:t>
      </w:r>
      <w:r w:rsidR="0064380F">
        <w:rPr>
          <w:rFonts w:ascii="Times New Roman" w:hAnsi="Times New Roman" w:cs="Times New Roman"/>
          <w:sz w:val="24"/>
          <w:szCs w:val="24"/>
        </w:rPr>
        <w:t>da</w:t>
      </w:r>
      <w:r w:rsidRPr="004E23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tesis</w:t>
      </w:r>
      <w:r w:rsidRPr="004E2363">
        <w:rPr>
          <w:rFonts w:ascii="Times New Roman" w:hAnsi="Times New Roman" w:cs="Times New Roman"/>
          <w:sz w:val="24"/>
          <w:szCs w:val="24"/>
        </w:rPr>
        <w:t xml:space="preserve"> hizmet süresini doldurduktan sonra </w:t>
      </w:r>
      <w:r>
        <w:rPr>
          <w:rFonts w:ascii="Times New Roman" w:hAnsi="Times New Roman" w:cs="Times New Roman"/>
          <w:sz w:val="24"/>
          <w:szCs w:val="24"/>
        </w:rPr>
        <w:t xml:space="preserve">olası çevresel kirliliğin engellenmesi amacıyla tesis sahibi tarafından gerekli tedbirler alınır. </w:t>
      </w:r>
    </w:p>
    <w:p w14:paraId="294861B8" w14:textId="77777777" w:rsidR="00A96715" w:rsidRDefault="00A96715" w:rsidP="00C13F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3E876" w14:textId="77777777" w:rsidR="00C13FA0" w:rsidRPr="003E005E" w:rsidRDefault="00C13FA0" w:rsidP="00C13F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9AB41" w14:textId="77777777" w:rsidR="00A96715" w:rsidRDefault="00C85F77" w:rsidP="00C13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ÜÇÜN</w:t>
      </w:r>
      <w:r w:rsidR="006D7A07">
        <w:rPr>
          <w:rFonts w:ascii="Times New Roman" w:hAnsi="Times New Roman" w:cs="Times New Roman"/>
          <w:b/>
          <w:sz w:val="24"/>
          <w:szCs w:val="24"/>
        </w:rPr>
        <w:t>CÜ</w:t>
      </w:r>
      <w:r w:rsidR="006D7A07" w:rsidRPr="003E0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715" w:rsidRPr="003E005E">
        <w:rPr>
          <w:rFonts w:ascii="Times New Roman" w:hAnsi="Times New Roman" w:cs="Times New Roman"/>
          <w:b/>
          <w:sz w:val="24"/>
          <w:szCs w:val="24"/>
        </w:rPr>
        <w:t>BÖLÜM</w:t>
      </w:r>
    </w:p>
    <w:p w14:paraId="318BCD88" w14:textId="2A8E8CC0" w:rsidR="00A25FB0" w:rsidRDefault="008609A4" w:rsidP="00C13FA0">
      <w:pPr>
        <w:spacing w:after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Kompost</w:t>
      </w:r>
      <w:proofErr w:type="spellEnd"/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A25FB0" w:rsidRPr="00E6745A">
        <w:rPr>
          <w:rFonts w:ascii="Times New Roman" w:hAnsi="Times New Roman" w:cs="Times New Roman"/>
          <w:b/>
          <w:bCs/>
          <w:snapToGrid w:val="0"/>
          <w:sz w:val="24"/>
          <w:szCs w:val="24"/>
        </w:rPr>
        <w:t>Tesisleri</w:t>
      </w:r>
      <w:r w:rsidR="0058687A">
        <w:rPr>
          <w:rFonts w:ascii="Times New Roman" w:hAnsi="Times New Roman" w:cs="Times New Roman"/>
          <w:b/>
          <w:bCs/>
          <w:snapToGrid w:val="0"/>
          <w:sz w:val="24"/>
          <w:szCs w:val="24"/>
        </w:rPr>
        <w:t>nin</w:t>
      </w:r>
      <w:r w:rsidR="00A25FB0" w:rsidRPr="00E6745A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7423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Özellikleri</w:t>
      </w:r>
    </w:p>
    <w:p w14:paraId="5B58A9FB" w14:textId="77777777" w:rsidR="00A25FB0" w:rsidRPr="003E005E" w:rsidRDefault="00A25FB0" w:rsidP="00C13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DD846" w14:textId="303C59D9" w:rsidR="004B2141" w:rsidRDefault="00FE43F0" w:rsidP="00C13FA0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Kompost</w:t>
      </w:r>
      <w:proofErr w:type="spellEnd"/>
      <w:r w:rsidR="00C73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3E0">
        <w:rPr>
          <w:rFonts w:ascii="Times New Roman" w:hAnsi="Times New Roman" w:cs="Times New Roman"/>
          <w:b/>
          <w:sz w:val="24"/>
          <w:szCs w:val="24"/>
        </w:rPr>
        <w:t>t</w:t>
      </w:r>
      <w:r w:rsidR="00C733A3">
        <w:rPr>
          <w:rFonts w:ascii="Times New Roman" w:hAnsi="Times New Roman" w:cs="Times New Roman"/>
          <w:b/>
          <w:sz w:val="24"/>
          <w:szCs w:val="24"/>
        </w:rPr>
        <w:t xml:space="preserve">esisleri </w:t>
      </w:r>
      <w:r w:rsidR="00FC73E0">
        <w:rPr>
          <w:rFonts w:ascii="Times New Roman" w:hAnsi="Times New Roman" w:cs="Times New Roman"/>
          <w:b/>
          <w:sz w:val="24"/>
          <w:szCs w:val="24"/>
        </w:rPr>
        <w:t>g</w:t>
      </w:r>
      <w:r w:rsidR="00C733A3">
        <w:rPr>
          <w:rFonts w:ascii="Times New Roman" w:hAnsi="Times New Roman" w:cs="Times New Roman"/>
          <w:b/>
          <w:sz w:val="24"/>
          <w:szCs w:val="24"/>
        </w:rPr>
        <w:t xml:space="preserve">enel </w:t>
      </w:r>
      <w:r w:rsidR="00FC73E0">
        <w:rPr>
          <w:rFonts w:ascii="Times New Roman" w:hAnsi="Times New Roman" w:cs="Times New Roman"/>
          <w:b/>
          <w:sz w:val="24"/>
          <w:szCs w:val="24"/>
        </w:rPr>
        <w:t>ö</w:t>
      </w:r>
      <w:r w:rsidR="00C733A3">
        <w:rPr>
          <w:rFonts w:ascii="Times New Roman" w:hAnsi="Times New Roman" w:cs="Times New Roman"/>
          <w:b/>
          <w:sz w:val="24"/>
          <w:szCs w:val="24"/>
        </w:rPr>
        <w:t>zellikleri</w:t>
      </w:r>
    </w:p>
    <w:p w14:paraId="3DDEEA51" w14:textId="66FD9169" w:rsidR="00DA3354" w:rsidRDefault="00A96715" w:rsidP="00C13FA0">
      <w:pPr>
        <w:spacing w:after="0"/>
        <w:ind w:firstLine="567"/>
        <w:jc w:val="both"/>
        <w:rPr>
          <w:rFonts w:ascii="Times New Roman" w:eastAsia="ヒラギノ明朝 Pro W3" w:hAnsi="Times New Roman"/>
          <w:sz w:val="24"/>
          <w:szCs w:val="24"/>
        </w:rPr>
      </w:pPr>
      <w:r w:rsidRPr="003E005E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0A4D69" w:rsidRPr="003E005E">
        <w:rPr>
          <w:rFonts w:ascii="Times New Roman" w:hAnsi="Times New Roman" w:cs="Times New Roman"/>
          <w:b/>
          <w:sz w:val="24"/>
          <w:szCs w:val="24"/>
        </w:rPr>
        <w:t>1</w:t>
      </w:r>
      <w:r w:rsidR="0080537E">
        <w:rPr>
          <w:rFonts w:ascii="Times New Roman" w:hAnsi="Times New Roman" w:cs="Times New Roman"/>
          <w:b/>
          <w:sz w:val="24"/>
          <w:szCs w:val="24"/>
        </w:rPr>
        <w:t>0</w:t>
      </w:r>
      <w:r w:rsidR="000A4D69" w:rsidRPr="003E0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05E">
        <w:rPr>
          <w:rFonts w:ascii="Times New Roman" w:hAnsi="Times New Roman" w:cs="Times New Roman"/>
          <w:b/>
          <w:sz w:val="24"/>
          <w:szCs w:val="24"/>
        </w:rPr>
        <w:t>-</w:t>
      </w:r>
      <w:r w:rsidRPr="003E005E">
        <w:rPr>
          <w:rFonts w:ascii="Times New Roman" w:hAnsi="Times New Roman" w:cs="Times New Roman"/>
          <w:sz w:val="24"/>
          <w:szCs w:val="24"/>
        </w:rPr>
        <w:t xml:space="preserve"> </w:t>
      </w:r>
      <w:r w:rsidRPr="002E2A5A">
        <w:rPr>
          <w:rFonts w:ascii="Times New Roman" w:hAnsi="Times New Roman" w:cs="Times New Roman"/>
          <w:sz w:val="24"/>
          <w:szCs w:val="24"/>
        </w:rPr>
        <w:t xml:space="preserve">(1) </w:t>
      </w:r>
      <w:r w:rsidR="00C6024C" w:rsidRPr="002E2A5A">
        <w:rPr>
          <w:rFonts w:ascii="Times New Roman" w:eastAsia="ヒラギノ明朝 Pro W3" w:hAnsi="Times New Roman" w:cs="Times New Roman"/>
          <w:sz w:val="24"/>
          <w:szCs w:val="24"/>
        </w:rPr>
        <w:t>Düzenli</w:t>
      </w:r>
      <w:r w:rsidR="00C6024C">
        <w:rPr>
          <w:rFonts w:ascii="Times New Roman" w:eastAsia="ヒラギノ明朝 Pro W3" w:hAnsi="Times New Roman" w:cs="Times New Roman"/>
          <w:sz w:val="24"/>
          <w:szCs w:val="24"/>
        </w:rPr>
        <w:t xml:space="preserve"> depolama tesisi sınırları içerisinde kurulanlar hariç olmak üzere, </w:t>
      </w:r>
      <w:r w:rsidR="00C6024C" w:rsidRPr="00856E85">
        <w:rPr>
          <w:rFonts w:ascii="Times New Roman" w:eastAsia="ヒラギノ明朝 Pro W3" w:hAnsi="Times New Roman" w:cs="Times New Roman"/>
          <w:sz w:val="24"/>
          <w:szCs w:val="24"/>
        </w:rPr>
        <w:t>tesis</w:t>
      </w:r>
      <w:r w:rsidR="00BD2661">
        <w:rPr>
          <w:rFonts w:ascii="Times New Roman" w:eastAsia="ヒラギノ明朝 Pro W3" w:hAnsi="Times New Roman" w:cs="Times New Roman"/>
          <w:sz w:val="24"/>
          <w:szCs w:val="24"/>
        </w:rPr>
        <w:t xml:space="preserve"> sınırının </w:t>
      </w:r>
      <w:r w:rsidR="00C6024C" w:rsidRPr="00856E85">
        <w:rPr>
          <w:rFonts w:ascii="Times New Roman" w:eastAsia="ヒラギノ明朝 Pro W3" w:hAnsi="Times New Roman" w:cs="Times New Roman"/>
          <w:sz w:val="24"/>
          <w:szCs w:val="24"/>
        </w:rPr>
        <w:t>yerleşim alanlarına en yakın mesafe</w:t>
      </w:r>
      <w:r w:rsidR="00BD2661">
        <w:rPr>
          <w:rFonts w:ascii="Times New Roman" w:eastAsia="ヒラギノ明朝 Pro W3" w:hAnsi="Times New Roman" w:cs="Times New Roman"/>
          <w:sz w:val="24"/>
          <w:szCs w:val="24"/>
        </w:rPr>
        <w:t>sinin</w:t>
      </w:r>
      <w:r w:rsidR="00C6024C" w:rsidRPr="00856E85">
        <w:rPr>
          <w:rFonts w:ascii="Times New Roman" w:eastAsia="ヒラギノ明朝 Pro W3" w:hAnsi="Times New Roman" w:cs="Times New Roman"/>
          <w:sz w:val="24"/>
          <w:szCs w:val="24"/>
        </w:rPr>
        <w:t xml:space="preserve"> 250 metre olacak şekilde yer seçimi</w:t>
      </w:r>
      <w:r w:rsidR="00DC6CAC">
        <w:rPr>
          <w:rFonts w:ascii="Times New Roman" w:eastAsia="ヒラギノ明朝 Pro W3" w:hAnsi="Times New Roman" w:cs="Times New Roman"/>
          <w:sz w:val="24"/>
          <w:szCs w:val="24"/>
        </w:rPr>
        <w:t xml:space="preserve"> yapılır ve mahalli çevre kurul kararı alınır. A</w:t>
      </w:r>
      <w:r w:rsidR="00C6024C" w:rsidRPr="00856E85">
        <w:rPr>
          <w:rFonts w:ascii="Times New Roman" w:eastAsia="ヒラギノ明朝 Pro W3" w:hAnsi="Times New Roman" w:cs="Times New Roman"/>
          <w:sz w:val="24"/>
          <w:szCs w:val="24"/>
        </w:rPr>
        <w:t>lıcı ortamın, toprağın, yüzeysel suların ve yeraltı sularının kirlenmesini önleyecek şekilde tasarımı yap</w:t>
      </w:r>
      <w:r w:rsidR="00AD01C2">
        <w:rPr>
          <w:rFonts w:ascii="Times New Roman" w:eastAsia="ヒラギノ明朝 Pro W3" w:hAnsi="Times New Roman" w:cs="Times New Roman"/>
          <w:sz w:val="24"/>
          <w:szCs w:val="24"/>
        </w:rPr>
        <w:t>ılır.</w:t>
      </w:r>
    </w:p>
    <w:p w14:paraId="2BD00D0E" w14:textId="77777777" w:rsidR="00BB2873" w:rsidRPr="00856E85" w:rsidRDefault="00FC73E0" w:rsidP="00C13FA0">
      <w:pPr>
        <w:spacing w:after="0"/>
        <w:ind w:firstLine="567"/>
        <w:jc w:val="both"/>
        <w:rPr>
          <w:rFonts w:ascii="Times New Roman" w:eastAsia="ヒラギノ明朝 Pro W3" w:hAnsi="Times New Roman"/>
          <w:sz w:val="24"/>
          <w:szCs w:val="24"/>
        </w:rPr>
      </w:pPr>
      <w:r w:rsidRPr="002E2A5A">
        <w:rPr>
          <w:rFonts w:ascii="Times New Roman" w:eastAsia="ヒラギノ明朝 Pro W3" w:hAnsi="Times New Roman"/>
          <w:sz w:val="24"/>
          <w:szCs w:val="24"/>
        </w:rPr>
        <w:lastRenderedPageBreak/>
        <w:t>(2</w:t>
      </w:r>
      <w:r w:rsidR="00BB2873" w:rsidRPr="002E2A5A">
        <w:rPr>
          <w:rFonts w:ascii="Times New Roman" w:eastAsia="ヒラギノ明朝 Pro W3" w:hAnsi="Times New Roman"/>
          <w:sz w:val="24"/>
          <w:szCs w:val="24"/>
        </w:rPr>
        <w:t>)</w:t>
      </w:r>
      <w:r w:rsidR="00BB2873" w:rsidRPr="00856E85">
        <w:rPr>
          <w:rFonts w:ascii="Times New Roman" w:eastAsia="ヒラギノ明朝 Pro W3" w:hAnsi="Times New Roman"/>
          <w:sz w:val="24"/>
          <w:szCs w:val="24"/>
        </w:rPr>
        <w:t xml:space="preserve"> Tesisten kaynaklanabilecek koku, toz, sızıntı suyu, gaz ve benzeri olumsuz etkileri asgari düzeye indirmek için her türlü önleyici tedbir al</w:t>
      </w:r>
      <w:r w:rsidR="00BB2873">
        <w:rPr>
          <w:rFonts w:ascii="Times New Roman" w:eastAsia="ヒラギノ明朝 Pro W3" w:hAnsi="Times New Roman"/>
          <w:sz w:val="24"/>
          <w:szCs w:val="24"/>
        </w:rPr>
        <w:t>ınır.</w:t>
      </w:r>
    </w:p>
    <w:p w14:paraId="67918D94" w14:textId="2967B5E0" w:rsidR="00BB2873" w:rsidRPr="00856E85" w:rsidRDefault="00FC73E0" w:rsidP="00C13FA0">
      <w:pPr>
        <w:spacing w:after="0"/>
        <w:ind w:firstLine="567"/>
        <w:jc w:val="both"/>
        <w:rPr>
          <w:rFonts w:ascii="Times New Roman" w:eastAsia="ヒラギノ明朝 Pro W3" w:hAnsi="Times New Roman"/>
          <w:sz w:val="24"/>
          <w:szCs w:val="24"/>
        </w:rPr>
      </w:pPr>
      <w:r>
        <w:rPr>
          <w:rFonts w:ascii="Times New Roman" w:eastAsia="ヒラギノ明朝 Pro W3" w:hAnsi="Times New Roman"/>
          <w:sz w:val="24"/>
          <w:szCs w:val="24"/>
        </w:rPr>
        <w:t>(3</w:t>
      </w:r>
      <w:r w:rsidR="00BB2873">
        <w:rPr>
          <w:rFonts w:ascii="Times New Roman" w:eastAsia="ヒラギノ明朝 Pro W3" w:hAnsi="Times New Roman"/>
          <w:sz w:val="24"/>
          <w:szCs w:val="24"/>
        </w:rPr>
        <w:t>) Atıklar</w:t>
      </w:r>
      <w:r w:rsidR="00BB2873" w:rsidRPr="00856E85">
        <w:rPr>
          <w:rFonts w:ascii="Times New Roman" w:eastAsia="ヒラギノ明朝 Pro W3" w:hAnsi="Times New Roman"/>
          <w:sz w:val="24"/>
          <w:szCs w:val="24"/>
        </w:rPr>
        <w:t xml:space="preserve"> </w:t>
      </w:r>
      <w:r w:rsidR="00B03979">
        <w:rPr>
          <w:rFonts w:ascii="Times New Roman" w:eastAsia="ヒラギノ明朝 Pro W3" w:hAnsi="Times New Roman"/>
          <w:sz w:val="24"/>
          <w:szCs w:val="24"/>
        </w:rPr>
        <w:t>çevresel risk oluşturmayacak</w:t>
      </w:r>
      <w:r w:rsidR="00BB2873" w:rsidRPr="00856E85">
        <w:rPr>
          <w:rFonts w:ascii="Times New Roman" w:eastAsia="ヒラギノ明朝 Pro W3" w:hAnsi="Times New Roman"/>
          <w:sz w:val="24"/>
          <w:szCs w:val="24"/>
        </w:rPr>
        <w:t xml:space="preserve"> şekilde tesise kabul edil</w:t>
      </w:r>
      <w:r w:rsidR="00BB2873">
        <w:rPr>
          <w:rFonts w:ascii="Times New Roman" w:eastAsia="ヒラギノ明朝 Pro W3" w:hAnsi="Times New Roman"/>
          <w:sz w:val="24"/>
          <w:szCs w:val="24"/>
        </w:rPr>
        <w:t>ir ve atıkların</w:t>
      </w:r>
      <w:r w:rsidR="00BB2873" w:rsidRPr="00856E85">
        <w:rPr>
          <w:rFonts w:ascii="Times New Roman" w:eastAsia="ヒラギノ明朝 Pro W3" w:hAnsi="Times New Roman"/>
          <w:sz w:val="24"/>
          <w:szCs w:val="24"/>
        </w:rPr>
        <w:t xml:space="preserve"> işlendiğinin kontrol edilmesi için gerekli sistemler kur</w:t>
      </w:r>
      <w:r w:rsidR="00BB2873">
        <w:rPr>
          <w:rFonts w:ascii="Times New Roman" w:eastAsia="ヒラギノ明朝 Pro W3" w:hAnsi="Times New Roman"/>
          <w:sz w:val="24"/>
          <w:szCs w:val="24"/>
        </w:rPr>
        <w:t>ulur.</w:t>
      </w:r>
    </w:p>
    <w:p w14:paraId="55F14925" w14:textId="7EFC0AE8" w:rsidR="00BB2873" w:rsidRPr="00856E85" w:rsidRDefault="00FC73E0" w:rsidP="00C13FA0">
      <w:pPr>
        <w:spacing w:after="0"/>
        <w:ind w:firstLine="567"/>
        <w:jc w:val="both"/>
        <w:rPr>
          <w:rFonts w:ascii="Times New Roman" w:eastAsia="ヒラギノ明朝 Pro W3" w:hAnsi="Times New Roman"/>
          <w:color w:val="FF0000"/>
          <w:sz w:val="24"/>
          <w:szCs w:val="24"/>
        </w:rPr>
      </w:pPr>
      <w:r w:rsidRPr="002E2A5A">
        <w:rPr>
          <w:rFonts w:ascii="Times New Roman" w:eastAsia="ヒラギノ明朝 Pro W3" w:hAnsi="Times New Roman"/>
          <w:sz w:val="24"/>
          <w:szCs w:val="24"/>
        </w:rPr>
        <w:t>(4</w:t>
      </w:r>
      <w:r w:rsidR="00BB2873" w:rsidRPr="002E2A5A">
        <w:rPr>
          <w:rFonts w:ascii="Times New Roman" w:eastAsia="ヒラギノ明朝 Pro W3" w:hAnsi="Times New Roman"/>
          <w:sz w:val="24"/>
          <w:szCs w:val="24"/>
        </w:rPr>
        <w:t>)</w:t>
      </w:r>
      <w:r w:rsidR="00BB2873" w:rsidRPr="00856E85">
        <w:rPr>
          <w:rFonts w:ascii="Times New Roman" w:eastAsia="ヒラギノ明朝 Pro W3" w:hAnsi="Times New Roman"/>
          <w:sz w:val="24"/>
          <w:szCs w:val="24"/>
        </w:rPr>
        <w:t xml:space="preserve"> </w:t>
      </w:r>
      <w:r w:rsidR="008D1ECA">
        <w:rPr>
          <w:rFonts w:ascii="Times New Roman" w:eastAsia="ヒラギノ明朝 Pro W3" w:hAnsi="Times New Roman"/>
          <w:sz w:val="24"/>
          <w:szCs w:val="24"/>
        </w:rPr>
        <w:t xml:space="preserve">Tesiste, </w:t>
      </w:r>
      <w:r w:rsidR="008D1ECA">
        <w:rPr>
          <w:rFonts w:ascii="Times New Roman" w:eastAsia="ヒラギノ明朝 Pro W3" w:hAnsi="Times New Roman" w:cs="Times New Roman"/>
          <w:sz w:val="24"/>
          <w:szCs w:val="24"/>
        </w:rPr>
        <w:t xml:space="preserve">araç parkı, kantar, tekerlek yıkama ünitesi ve </w:t>
      </w:r>
      <w:r w:rsidR="008D1ECA" w:rsidRPr="00F3350C">
        <w:rPr>
          <w:rFonts w:ascii="Times New Roman" w:eastAsia="ヒラギノ明朝 Pro W3" w:hAnsi="Times New Roman"/>
          <w:sz w:val="24"/>
          <w:szCs w:val="24"/>
        </w:rPr>
        <w:t xml:space="preserve">idari bina </w:t>
      </w:r>
      <w:r w:rsidR="008D1ECA" w:rsidRPr="001A63EF">
        <w:rPr>
          <w:rFonts w:ascii="Times New Roman" w:eastAsia="ヒラギノ明朝 Pro W3" w:hAnsi="Times New Roman"/>
          <w:sz w:val="24"/>
          <w:szCs w:val="24"/>
        </w:rPr>
        <w:t>bulunması</w:t>
      </w:r>
      <w:r w:rsidR="008D1ECA" w:rsidRPr="00F3350C">
        <w:rPr>
          <w:rFonts w:ascii="Times New Roman" w:eastAsia="ヒラギノ明朝 Pro W3" w:hAnsi="Times New Roman"/>
          <w:sz w:val="24"/>
          <w:szCs w:val="24"/>
        </w:rPr>
        <w:t xml:space="preserve"> zorunludur.</w:t>
      </w:r>
      <w:r w:rsidR="008D1ECA" w:rsidRPr="008C42D9">
        <w:rPr>
          <w:rFonts w:ascii="Times New Roman" w:eastAsia="ヒラギノ明朝 Pro W3" w:hAnsi="Times New Roman"/>
          <w:sz w:val="24"/>
          <w:szCs w:val="24"/>
        </w:rPr>
        <w:t xml:space="preserve"> Tesislerin </w:t>
      </w:r>
      <w:proofErr w:type="gramStart"/>
      <w:r w:rsidR="008D1ECA" w:rsidRPr="008C42D9">
        <w:rPr>
          <w:rFonts w:ascii="Times New Roman" w:eastAsia="ヒラギノ明朝 Pro W3" w:hAnsi="Times New Roman"/>
          <w:sz w:val="24"/>
          <w:szCs w:val="24"/>
        </w:rPr>
        <w:t>entegre</w:t>
      </w:r>
      <w:proofErr w:type="gramEnd"/>
      <w:r w:rsidR="008D1ECA" w:rsidRPr="008C42D9">
        <w:rPr>
          <w:rFonts w:ascii="Times New Roman" w:eastAsia="ヒラギノ明朝 Pro W3" w:hAnsi="Times New Roman"/>
          <w:sz w:val="24"/>
          <w:szCs w:val="24"/>
        </w:rPr>
        <w:t xml:space="preserve"> tesis olması durumunda bu ünitelerden birer adet olması yeterlidir.</w:t>
      </w:r>
    </w:p>
    <w:p w14:paraId="248FFD3D" w14:textId="673CD218" w:rsidR="00EE5EB5" w:rsidRPr="008C42D9" w:rsidRDefault="00FC73E0" w:rsidP="00C13FA0">
      <w:pPr>
        <w:spacing w:after="0"/>
        <w:ind w:firstLine="567"/>
        <w:jc w:val="both"/>
        <w:rPr>
          <w:rFonts w:ascii="Times New Roman" w:eastAsia="ヒラギノ明朝 Pro W3" w:hAnsi="Times New Roman"/>
          <w:sz w:val="24"/>
          <w:szCs w:val="24"/>
        </w:rPr>
      </w:pPr>
      <w:r>
        <w:rPr>
          <w:rFonts w:ascii="Times New Roman" w:eastAsia="ヒラギノ明朝 Pro W3" w:hAnsi="Times New Roman"/>
          <w:sz w:val="24"/>
          <w:szCs w:val="24"/>
        </w:rPr>
        <w:t>(5</w:t>
      </w:r>
      <w:r w:rsidR="00BB2873" w:rsidRPr="00856E85">
        <w:rPr>
          <w:rFonts w:ascii="Times New Roman" w:eastAsia="ヒラギノ明朝 Pro W3" w:hAnsi="Times New Roman"/>
          <w:sz w:val="24"/>
          <w:szCs w:val="24"/>
        </w:rPr>
        <w:t xml:space="preserve">) </w:t>
      </w:r>
      <w:r w:rsidR="008D1ECA">
        <w:rPr>
          <w:rFonts w:ascii="Times New Roman" w:eastAsia="ヒラギノ明朝 Pro W3" w:hAnsi="Times New Roman" w:cs="Times New Roman"/>
          <w:sz w:val="24"/>
          <w:szCs w:val="24"/>
        </w:rPr>
        <w:t>Atık kabul alanına</w:t>
      </w:r>
      <w:r w:rsidR="008D1ECA" w:rsidRPr="00DD6EC7">
        <w:rPr>
          <w:rFonts w:ascii="Times New Roman" w:eastAsia="ヒラギノ明朝 Pro W3" w:hAnsi="Times New Roman"/>
          <w:sz w:val="24"/>
          <w:szCs w:val="24"/>
        </w:rPr>
        <w:t xml:space="preserve"> boşaltma, ön şartlandırma hattına yükleme işlemlerinin yapıldığı</w:t>
      </w:r>
      <w:r w:rsidR="008D1ECA">
        <w:rPr>
          <w:rFonts w:ascii="Times New Roman" w:eastAsia="ヒラギノ明朝 Pro W3" w:hAnsi="Times New Roman" w:cs="Times New Roman"/>
          <w:sz w:val="24"/>
          <w:szCs w:val="24"/>
        </w:rPr>
        <w:t xml:space="preserve">, üretim öncesi </w:t>
      </w:r>
      <w:r w:rsidR="008D1ECA" w:rsidRPr="004F2CD2">
        <w:rPr>
          <w:rFonts w:ascii="Times New Roman" w:eastAsia="ヒラギノ明朝 Pro W3" w:hAnsi="Times New Roman" w:cs="Times New Roman"/>
          <w:sz w:val="24"/>
          <w:szCs w:val="24"/>
        </w:rPr>
        <w:t xml:space="preserve">atıkların </w:t>
      </w:r>
      <w:r w:rsidR="008D1ECA">
        <w:rPr>
          <w:rFonts w:ascii="Times New Roman" w:eastAsia="ヒラギノ明朝 Pro W3" w:hAnsi="Times New Roman" w:cs="Times New Roman"/>
          <w:sz w:val="24"/>
          <w:szCs w:val="24"/>
        </w:rPr>
        <w:t>bir</w:t>
      </w:r>
      <w:r w:rsidR="008D1ECA" w:rsidRPr="004F2CD2">
        <w:rPr>
          <w:rFonts w:ascii="Times New Roman" w:eastAsia="ヒラギノ明朝 Pro W3" w:hAnsi="Times New Roman" w:cs="Times New Roman"/>
          <w:sz w:val="24"/>
          <w:szCs w:val="24"/>
        </w:rPr>
        <w:t xml:space="preserve"> gün</w:t>
      </w:r>
      <w:r w:rsidR="008D1ECA">
        <w:rPr>
          <w:rFonts w:ascii="Times New Roman" w:eastAsia="ヒラギノ明朝 Pro W3" w:hAnsi="Times New Roman" w:cs="Times New Roman"/>
          <w:sz w:val="24"/>
          <w:szCs w:val="24"/>
        </w:rPr>
        <w:t xml:space="preserve"> süre ile biriktirilecek büyüklükte</w:t>
      </w:r>
      <w:r w:rsidR="008D1ECA" w:rsidRPr="004C4A8E">
        <w:rPr>
          <w:rFonts w:ascii="Times New Roman" w:eastAsia="ヒラギノ明朝 Pro W3" w:hAnsi="Times New Roman" w:cs="Times New Roman"/>
          <w:sz w:val="24"/>
          <w:szCs w:val="24"/>
        </w:rPr>
        <w:t xml:space="preserve"> atık </w:t>
      </w:r>
      <w:r w:rsidR="008D1ECA">
        <w:rPr>
          <w:rFonts w:ascii="Times New Roman" w:eastAsia="ヒラギノ明朝 Pro W3" w:hAnsi="Times New Roman" w:cs="Times New Roman"/>
          <w:sz w:val="24"/>
          <w:szCs w:val="24"/>
        </w:rPr>
        <w:t>kabul birimi yapılır.</w:t>
      </w:r>
    </w:p>
    <w:p w14:paraId="42F2DD1C" w14:textId="485C1997" w:rsidR="00FC73E0" w:rsidRDefault="00FC73E0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/>
          <w:sz w:val="24"/>
          <w:szCs w:val="24"/>
        </w:rPr>
        <w:t>(6</w:t>
      </w:r>
      <w:r w:rsidR="00FF00DB" w:rsidRPr="008C42D9">
        <w:rPr>
          <w:rFonts w:ascii="Times New Roman" w:eastAsia="ヒラギノ明朝 Pro W3" w:hAnsi="Times New Roman"/>
          <w:sz w:val="24"/>
          <w:szCs w:val="24"/>
        </w:rPr>
        <w:t xml:space="preserve">) </w:t>
      </w:r>
      <w:r w:rsidR="008D1ECA">
        <w:rPr>
          <w:rFonts w:ascii="Times New Roman" w:eastAsia="ヒラギノ明朝 Pro W3" w:hAnsi="Times New Roman" w:cs="Times New Roman"/>
          <w:sz w:val="24"/>
          <w:szCs w:val="24"/>
        </w:rPr>
        <w:t xml:space="preserve">Atık kabul birimleri yağış etkisine karşı üstü kapalı </w:t>
      </w:r>
      <w:r w:rsidR="008D1ECA" w:rsidRPr="004C4A8E">
        <w:rPr>
          <w:rFonts w:ascii="Times New Roman" w:eastAsia="ヒラギノ明朝 Pro W3" w:hAnsi="Times New Roman" w:cs="Times New Roman"/>
          <w:sz w:val="24"/>
          <w:szCs w:val="24"/>
        </w:rPr>
        <w:t>olarak inşa edilir</w:t>
      </w:r>
      <w:r w:rsidR="008D1ECA">
        <w:rPr>
          <w:rFonts w:ascii="Times New Roman" w:eastAsia="ヒラギノ明朝 Pro W3" w:hAnsi="Times New Roman" w:cs="Times New Roman"/>
          <w:sz w:val="24"/>
          <w:szCs w:val="24"/>
        </w:rPr>
        <w:t xml:space="preserve">. </w:t>
      </w:r>
      <w:r w:rsidR="008D1ECA" w:rsidRPr="00D268AC">
        <w:rPr>
          <w:rFonts w:ascii="Times New Roman" w:eastAsia="ヒラギノ明朝 Pro W3" w:hAnsi="Times New Roman" w:cs="Times New Roman"/>
          <w:sz w:val="24"/>
          <w:szCs w:val="24"/>
        </w:rPr>
        <w:t xml:space="preserve">Atık kabul birimi tabanı, sızdırmazlığı sağlayacak </w:t>
      </w:r>
      <w:r w:rsidR="008D1ECA" w:rsidRPr="000F7A69">
        <w:rPr>
          <w:rFonts w:ascii="Times New Roman" w:eastAsia="ヒラギノ明朝 Pro W3" w:hAnsi="Times New Roman" w:cs="Times New Roman"/>
          <w:sz w:val="24"/>
          <w:szCs w:val="24"/>
        </w:rPr>
        <w:t xml:space="preserve">şekilde en az </w:t>
      </w:r>
      <w:r w:rsidR="008D1ECA">
        <w:rPr>
          <w:rFonts w:ascii="Times New Roman" w:eastAsia="ヒラギノ明朝 Pro W3" w:hAnsi="Times New Roman" w:cs="Times New Roman"/>
          <w:sz w:val="24"/>
          <w:szCs w:val="24"/>
        </w:rPr>
        <w:t>3</w:t>
      </w:r>
      <w:r w:rsidR="008D1ECA" w:rsidRPr="000F7A69">
        <w:rPr>
          <w:rFonts w:ascii="Times New Roman" w:eastAsia="ヒラギノ明朝 Pro W3" w:hAnsi="Times New Roman" w:cs="Times New Roman"/>
          <w:sz w:val="24"/>
          <w:szCs w:val="24"/>
        </w:rPr>
        <w:t>0 cm kalınlığında</w:t>
      </w:r>
      <w:r w:rsidR="008D1ECA" w:rsidRPr="00D268AC">
        <w:rPr>
          <w:rFonts w:ascii="Times New Roman" w:eastAsia="ヒラギノ明朝 Pro W3" w:hAnsi="Times New Roman" w:cs="Times New Roman"/>
          <w:sz w:val="24"/>
          <w:szCs w:val="24"/>
        </w:rPr>
        <w:t xml:space="preserve">, </w:t>
      </w:r>
      <w:r w:rsidR="008D1ECA" w:rsidRPr="000F7A69">
        <w:rPr>
          <w:rFonts w:ascii="Times New Roman" w:eastAsia="ヒラギノ明朝 Pro W3" w:hAnsi="Times New Roman" w:cs="Times New Roman"/>
          <w:sz w:val="24"/>
          <w:szCs w:val="24"/>
        </w:rPr>
        <w:t>C30</w:t>
      </w:r>
      <w:r w:rsidR="008D1ECA" w:rsidRPr="00D268AC">
        <w:rPr>
          <w:rFonts w:ascii="Times New Roman" w:eastAsia="ヒラギノ明朝 Pro W3" w:hAnsi="Times New Roman" w:cs="Times New Roman"/>
          <w:sz w:val="24"/>
          <w:szCs w:val="24"/>
        </w:rPr>
        <w:t xml:space="preserve"> beton ve tutuşmaz malzemeden yapılır. Tabanda atığın kanalizasyon veya yüzey suyuyla temas etmesini engelleyecek ayrı toplama mekanizması geliştirilir</w:t>
      </w:r>
      <w:r w:rsidR="008D1ECA">
        <w:rPr>
          <w:rFonts w:ascii="Times New Roman" w:eastAsia="ヒラギノ明朝 Pro W3" w:hAnsi="Times New Roman" w:cs="Times New Roman"/>
          <w:sz w:val="24"/>
          <w:szCs w:val="24"/>
        </w:rPr>
        <w:t>.</w:t>
      </w:r>
    </w:p>
    <w:p w14:paraId="7A194DBD" w14:textId="086E91DD" w:rsidR="00452E23" w:rsidRDefault="00452E23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(7) </w:t>
      </w:r>
      <w:r w:rsidR="008D1ECA" w:rsidRPr="008D1ECA">
        <w:rPr>
          <w:rFonts w:ascii="Times New Roman" w:eastAsia="ヒラギノ明朝 Pro W3" w:hAnsi="Times New Roman" w:cs="Times New Roman"/>
          <w:sz w:val="24"/>
          <w:szCs w:val="24"/>
        </w:rPr>
        <w:t xml:space="preserve">Tesiste, atıkların işlenmesi sonucunda oluşan ürünün biriktirileceği kapalı ürün deposu yağışlardan etkilenmeyecek şekilde </w:t>
      </w:r>
      <w:r w:rsidR="008D1ECA">
        <w:rPr>
          <w:rFonts w:ascii="Times New Roman" w:eastAsia="ヒラギノ明朝 Pro W3" w:hAnsi="Times New Roman" w:cs="Times New Roman"/>
          <w:sz w:val="24"/>
          <w:szCs w:val="24"/>
        </w:rPr>
        <w:t>teşkil edilir.</w:t>
      </w:r>
    </w:p>
    <w:p w14:paraId="37C8524F" w14:textId="426A906F" w:rsidR="00176C8D" w:rsidRPr="00F3350C" w:rsidRDefault="00334F96" w:rsidP="00C13FA0">
      <w:pPr>
        <w:spacing w:after="0"/>
        <w:ind w:firstLine="567"/>
        <w:jc w:val="both"/>
        <w:rPr>
          <w:rFonts w:ascii="Times New Roman" w:eastAsia="ヒラギノ明朝 Pro W3" w:hAnsi="Times New Roman"/>
          <w:sz w:val="24"/>
          <w:szCs w:val="24"/>
        </w:rPr>
      </w:pPr>
      <w:r>
        <w:rPr>
          <w:rFonts w:ascii="Times New Roman" w:eastAsia="ヒラギノ明朝 Pro W3" w:hAnsi="Times New Roman"/>
          <w:sz w:val="24"/>
          <w:szCs w:val="24"/>
        </w:rPr>
        <w:t>(</w:t>
      </w:r>
      <w:r w:rsidR="00452E23">
        <w:rPr>
          <w:rFonts w:ascii="Times New Roman" w:eastAsia="ヒラギノ明朝 Pro W3" w:hAnsi="Times New Roman"/>
          <w:sz w:val="24"/>
          <w:szCs w:val="24"/>
        </w:rPr>
        <w:t>8</w:t>
      </w:r>
      <w:r w:rsidRPr="00856E85">
        <w:rPr>
          <w:rFonts w:ascii="Times New Roman" w:eastAsia="ヒラギノ明朝 Pro W3" w:hAnsi="Times New Roman"/>
          <w:sz w:val="24"/>
          <w:szCs w:val="24"/>
        </w:rPr>
        <w:t xml:space="preserve">) </w:t>
      </w:r>
      <w:r w:rsidR="008D1ECA" w:rsidRPr="00856E85">
        <w:rPr>
          <w:rFonts w:ascii="Times New Roman" w:eastAsia="ヒラギノ明朝 Pro W3" w:hAnsi="Times New Roman"/>
          <w:sz w:val="24"/>
          <w:szCs w:val="24"/>
        </w:rPr>
        <w:t>Tesise gelen ve işlenmeye uygun olmayan atıklar</w:t>
      </w:r>
      <w:r w:rsidR="008D1ECA">
        <w:rPr>
          <w:rFonts w:ascii="Times New Roman" w:eastAsia="ヒラギノ明朝 Pro W3" w:hAnsi="Times New Roman"/>
          <w:sz w:val="24"/>
          <w:szCs w:val="24"/>
        </w:rPr>
        <w:t xml:space="preserve"> </w:t>
      </w:r>
      <w:r w:rsidR="008D1ECA" w:rsidRPr="00856E85">
        <w:rPr>
          <w:rFonts w:ascii="Times New Roman" w:eastAsia="ヒラギノ明朝 Pro W3" w:hAnsi="Times New Roman"/>
          <w:sz w:val="24"/>
          <w:szCs w:val="24"/>
        </w:rPr>
        <w:t xml:space="preserve">ile tesisten çıkan ve </w:t>
      </w:r>
      <w:r w:rsidR="008D1ECA">
        <w:rPr>
          <w:rFonts w:ascii="Times New Roman" w:eastAsia="ヒラギノ明朝 Pro W3" w:hAnsi="Times New Roman"/>
          <w:sz w:val="24"/>
          <w:szCs w:val="24"/>
        </w:rPr>
        <w:t xml:space="preserve">kullanıma uygun olmayan ürün ve bakiye atıklar için uygun alanlar oluşturularak </w:t>
      </w:r>
      <w:r w:rsidR="008D1ECA" w:rsidRPr="00856E85">
        <w:rPr>
          <w:rFonts w:ascii="Times New Roman" w:eastAsia="ヒラギノ明朝 Pro W3" w:hAnsi="Times New Roman"/>
          <w:sz w:val="24"/>
          <w:szCs w:val="24"/>
        </w:rPr>
        <w:t>ilgili mevzuata uygun olarak bertaraf e</w:t>
      </w:r>
      <w:r w:rsidR="008D1ECA">
        <w:rPr>
          <w:rFonts w:ascii="Times New Roman" w:eastAsia="ヒラギノ明朝 Pro W3" w:hAnsi="Times New Roman"/>
          <w:sz w:val="24"/>
          <w:szCs w:val="24"/>
        </w:rPr>
        <w:t>dilir.</w:t>
      </w:r>
    </w:p>
    <w:p w14:paraId="1B0A63EA" w14:textId="63DA669D" w:rsidR="00BB2873" w:rsidRDefault="00334F96" w:rsidP="00C13FA0">
      <w:pPr>
        <w:spacing w:after="0"/>
        <w:ind w:firstLine="567"/>
        <w:jc w:val="both"/>
        <w:rPr>
          <w:rFonts w:ascii="Times New Roman" w:eastAsia="ヒラギノ明朝 Pro W3" w:hAnsi="Times New Roman"/>
          <w:sz w:val="24"/>
          <w:szCs w:val="24"/>
        </w:rPr>
      </w:pPr>
      <w:r>
        <w:rPr>
          <w:rFonts w:ascii="Times New Roman" w:eastAsia="ヒラギノ明朝 Pro W3" w:hAnsi="Times New Roman"/>
          <w:sz w:val="24"/>
          <w:szCs w:val="24"/>
        </w:rPr>
        <w:t>(</w:t>
      </w:r>
      <w:r w:rsidR="00452E23">
        <w:rPr>
          <w:rFonts w:ascii="Times New Roman" w:eastAsia="ヒラギノ明朝 Pro W3" w:hAnsi="Times New Roman"/>
          <w:sz w:val="24"/>
          <w:szCs w:val="24"/>
        </w:rPr>
        <w:t>9</w:t>
      </w:r>
      <w:r>
        <w:rPr>
          <w:rFonts w:ascii="Times New Roman" w:eastAsia="ヒラギノ明朝 Pro W3" w:hAnsi="Times New Roman"/>
          <w:sz w:val="24"/>
          <w:szCs w:val="24"/>
        </w:rPr>
        <w:t xml:space="preserve">) </w:t>
      </w:r>
      <w:r w:rsidR="008D1ECA" w:rsidRPr="002B0C08">
        <w:rPr>
          <w:rFonts w:ascii="Times New Roman" w:eastAsia="ヒラギノ明朝 Pro W3" w:hAnsi="Times New Roman"/>
          <w:sz w:val="24"/>
          <w:szCs w:val="24"/>
        </w:rPr>
        <w:t>Tesis genelinde oluşacak yağmur suları, yıkama ve benzeri atık sulardan ayrı toplanır.</w:t>
      </w:r>
    </w:p>
    <w:p w14:paraId="78A7B8DC" w14:textId="63A4A554" w:rsidR="00BB2873" w:rsidRPr="002B0C08" w:rsidRDefault="00686C3B" w:rsidP="00C13FA0">
      <w:pPr>
        <w:spacing w:after="0"/>
        <w:ind w:firstLine="567"/>
        <w:jc w:val="both"/>
        <w:rPr>
          <w:rFonts w:ascii="Times New Roman" w:eastAsia="ヒラギノ明朝 Pro W3" w:hAnsi="Times New Roman"/>
          <w:sz w:val="24"/>
          <w:szCs w:val="24"/>
        </w:rPr>
      </w:pPr>
      <w:r>
        <w:rPr>
          <w:rFonts w:ascii="Times New Roman" w:eastAsia="ヒラギノ明朝 Pro W3" w:hAnsi="Times New Roman"/>
          <w:sz w:val="24"/>
          <w:szCs w:val="24"/>
        </w:rPr>
        <w:t>(</w:t>
      </w:r>
      <w:r w:rsidR="00AC1BA9">
        <w:rPr>
          <w:rFonts w:ascii="Times New Roman" w:eastAsia="ヒラギノ明朝 Pro W3" w:hAnsi="Times New Roman"/>
          <w:sz w:val="24"/>
          <w:szCs w:val="24"/>
        </w:rPr>
        <w:t>10</w:t>
      </w:r>
      <w:r w:rsidR="00BB2873" w:rsidRPr="00856E85">
        <w:rPr>
          <w:rFonts w:ascii="Times New Roman" w:eastAsia="ヒラギノ明朝 Pro W3" w:hAnsi="Times New Roman"/>
          <w:sz w:val="24"/>
          <w:szCs w:val="24"/>
        </w:rPr>
        <w:t xml:space="preserve">) </w:t>
      </w:r>
      <w:r w:rsidR="008D1ECA" w:rsidRPr="002B0C08">
        <w:rPr>
          <w:rFonts w:ascii="Times New Roman" w:eastAsia="ヒラギノ明朝 Pro W3" w:hAnsi="Times New Roman"/>
          <w:sz w:val="24"/>
          <w:szCs w:val="24"/>
        </w:rPr>
        <w:t>Tesise kabul edilen atığın kaynağı, miktarı, tesise erişim şekli gibi bilgileri içeren veri kayıt sistemi oluşturulur</w:t>
      </w:r>
      <w:r w:rsidR="008D1ECA">
        <w:rPr>
          <w:rFonts w:ascii="Times New Roman" w:eastAsia="ヒラギノ明朝 Pro W3" w:hAnsi="Times New Roman"/>
          <w:sz w:val="24"/>
          <w:szCs w:val="24"/>
        </w:rPr>
        <w:t>.</w:t>
      </w:r>
    </w:p>
    <w:p w14:paraId="556BBA3F" w14:textId="79FC5DFE" w:rsidR="00BB2873" w:rsidRPr="002B0C08" w:rsidRDefault="00686C3B" w:rsidP="00C13FA0">
      <w:pPr>
        <w:spacing w:after="0"/>
        <w:ind w:firstLine="567"/>
        <w:jc w:val="both"/>
        <w:rPr>
          <w:rFonts w:ascii="Times New Roman" w:eastAsia="ヒラギノ明朝 Pro W3" w:hAnsi="Times New Roman"/>
          <w:sz w:val="24"/>
          <w:szCs w:val="24"/>
        </w:rPr>
      </w:pPr>
      <w:r>
        <w:rPr>
          <w:rFonts w:ascii="Times New Roman" w:eastAsia="ヒラギノ明朝 Pro W3" w:hAnsi="Times New Roman"/>
          <w:sz w:val="24"/>
          <w:szCs w:val="24"/>
        </w:rPr>
        <w:t>(</w:t>
      </w:r>
      <w:r w:rsidR="00AC1BA9">
        <w:rPr>
          <w:rFonts w:ascii="Times New Roman" w:eastAsia="ヒラギノ明朝 Pro W3" w:hAnsi="Times New Roman"/>
          <w:sz w:val="24"/>
          <w:szCs w:val="24"/>
        </w:rPr>
        <w:t>11</w:t>
      </w:r>
      <w:r w:rsidR="002B0C08" w:rsidRPr="00856E85">
        <w:rPr>
          <w:rFonts w:ascii="Times New Roman" w:eastAsia="ヒラギノ明朝 Pro W3" w:hAnsi="Times New Roman"/>
          <w:sz w:val="24"/>
          <w:szCs w:val="24"/>
        </w:rPr>
        <w:t xml:space="preserve">) </w:t>
      </w:r>
      <w:r w:rsidR="008D1ECA">
        <w:rPr>
          <w:rFonts w:ascii="Times New Roman" w:eastAsia="ヒラギノ明朝 Pro W3" w:hAnsi="Times New Roman" w:cs="Times New Roman"/>
          <w:sz w:val="24"/>
          <w:szCs w:val="24"/>
        </w:rPr>
        <w:t>T</w:t>
      </w:r>
      <w:r w:rsidR="008D1ECA" w:rsidRPr="00FE7D7D">
        <w:rPr>
          <w:rFonts w:ascii="Times New Roman" w:eastAsia="ヒラギノ明朝 Pro W3" w:hAnsi="Times New Roman" w:cs="Times New Roman"/>
          <w:sz w:val="24"/>
          <w:szCs w:val="24"/>
        </w:rPr>
        <w:t xml:space="preserve">esislerin </w:t>
      </w:r>
      <w:proofErr w:type="gramStart"/>
      <w:r w:rsidR="008D1ECA" w:rsidRPr="004C5137">
        <w:rPr>
          <w:rFonts w:ascii="Times New Roman" w:eastAsia="ヒラギノ明朝 Pro W3" w:hAnsi="Times New Roman" w:cs="Times New Roman"/>
          <w:sz w:val="24"/>
          <w:szCs w:val="24"/>
        </w:rPr>
        <w:t>emisyon</w:t>
      </w:r>
      <w:proofErr w:type="gramEnd"/>
      <w:r w:rsidR="008D1ECA" w:rsidRPr="004C5137">
        <w:rPr>
          <w:rFonts w:ascii="Times New Roman" w:eastAsia="ヒラギノ明朝 Pro W3" w:hAnsi="Times New Roman" w:cs="Times New Roman"/>
          <w:sz w:val="24"/>
          <w:szCs w:val="24"/>
        </w:rPr>
        <w:t xml:space="preserve"> ölçümlerinde</w:t>
      </w:r>
      <w:r w:rsidR="008D1ECA" w:rsidRPr="00FE7D7D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proofErr w:type="spellStart"/>
      <w:r w:rsidR="008D1ECA">
        <w:rPr>
          <w:rFonts w:ascii="Times New Roman" w:eastAsia="ヒラギノ明朝 Pro W3" w:hAnsi="Times New Roman" w:cs="Times New Roman"/>
          <w:sz w:val="24"/>
          <w:szCs w:val="24"/>
        </w:rPr>
        <w:t>SKHKKY</w:t>
      </w:r>
      <w:r w:rsidR="008D1ECA" w:rsidRPr="00FE7D7D">
        <w:rPr>
          <w:rFonts w:ascii="Times New Roman" w:eastAsia="ヒラギノ明朝 Pro W3" w:hAnsi="Times New Roman" w:cs="Times New Roman"/>
          <w:sz w:val="24"/>
          <w:szCs w:val="24"/>
        </w:rPr>
        <w:t>’de</w:t>
      </w:r>
      <w:proofErr w:type="spellEnd"/>
      <w:r w:rsidR="008D1ECA" w:rsidRPr="00FE7D7D">
        <w:rPr>
          <w:rFonts w:ascii="Times New Roman" w:eastAsia="ヒラギノ明朝 Pro W3" w:hAnsi="Times New Roman" w:cs="Times New Roman"/>
          <w:sz w:val="24"/>
          <w:szCs w:val="24"/>
        </w:rPr>
        <w:t xml:space="preserve"> verilen ilgili emisyon sınır değerlerine uyulur.</w:t>
      </w:r>
    </w:p>
    <w:p w14:paraId="1FB4ADCC" w14:textId="44D332FD" w:rsidR="00876FA9" w:rsidRDefault="00686C3B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/>
          <w:sz w:val="24"/>
          <w:szCs w:val="24"/>
        </w:rPr>
        <w:t>(</w:t>
      </w:r>
      <w:r w:rsidR="00AC1BA9">
        <w:rPr>
          <w:rFonts w:ascii="Times New Roman" w:eastAsia="ヒラギノ明朝 Pro W3" w:hAnsi="Times New Roman"/>
          <w:sz w:val="24"/>
          <w:szCs w:val="24"/>
        </w:rPr>
        <w:t>12</w:t>
      </w:r>
      <w:r w:rsidR="002B0C08" w:rsidRPr="00856E85">
        <w:rPr>
          <w:rFonts w:ascii="Times New Roman" w:eastAsia="ヒラギノ明朝 Pro W3" w:hAnsi="Times New Roman"/>
          <w:sz w:val="24"/>
          <w:szCs w:val="24"/>
        </w:rPr>
        <w:t xml:space="preserve">) </w:t>
      </w:r>
      <w:r w:rsidR="008D1ECA">
        <w:rPr>
          <w:rFonts w:ascii="Times New Roman" w:eastAsia="ヒラギノ明朝 Pro W3" w:hAnsi="Times New Roman" w:cs="Times New Roman"/>
          <w:sz w:val="24"/>
          <w:szCs w:val="24"/>
        </w:rPr>
        <w:t xml:space="preserve">Tesislerin </w:t>
      </w:r>
      <w:r w:rsidR="008D1ECA" w:rsidRPr="00785313">
        <w:rPr>
          <w:rFonts w:ascii="Times New Roman" w:eastAsia="ヒラギノ明朝 Pro W3" w:hAnsi="Times New Roman" w:cs="Times New Roman"/>
          <w:sz w:val="24"/>
          <w:szCs w:val="24"/>
        </w:rPr>
        <w:t xml:space="preserve">işletilmesi sırasında </w:t>
      </w:r>
      <w:r w:rsidR="008D1ECA">
        <w:rPr>
          <w:rFonts w:ascii="Times New Roman" w:eastAsia="ヒラギノ明朝 Pro W3" w:hAnsi="Times New Roman" w:cs="Times New Roman"/>
          <w:sz w:val="24"/>
          <w:szCs w:val="24"/>
        </w:rPr>
        <w:t>oluşan</w:t>
      </w:r>
      <w:r w:rsidR="008D1ECA" w:rsidRPr="00785313">
        <w:rPr>
          <w:rFonts w:ascii="Times New Roman" w:eastAsia="ヒラギノ明朝 Pro W3" w:hAnsi="Times New Roman" w:cs="Times New Roman"/>
          <w:sz w:val="24"/>
          <w:szCs w:val="24"/>
        </w:rPr>
        <w:t xml:space="preserve"> sızıntı suyu,</w:t>
      </w:r>
      <w:r w:rsidR="008D1ECA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8D1ECA" w:rsidRPr="001D6073">
        <w:rPr>
          <w:rFonts w:ascii="Times New Roman" w:eastAsia="ヒラギノ明朝 Pro W3" w:hAnsi="Times New Roman" w:cs="Times New Roman"/>
          <w:sz w:val="24"/>
          <w:szCs w:val="24"/>
        </w:rPr>
        <w:t>yıkama suyu v</w:t>
      </w:r>
      <w:r w:rsidR="008D1ECA">
        <w:rPr>
          <w:rFonts w:ascii="Times New Roman" w:eastAsia="ヒラギノ明朝 Pro W3" w:hAnsi="Times New Roman" w:cs="Times New Roman"/>
          <w:sz w:val="24"/>
          <w:szCs w:val="24"/>
        </w:rPr>
        <w:t>e benzeri</w:t>
      </w:r>
      <w:r w:rsidR="008D1ECA" w:rsidRPr="001D6073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proofErr w:type="spellStart"/>
      <w:r w:rsidR="008D1ECA" w:rsidRPr="001D6073">
        <w:rPr>
          <w:rFonts w:ascii="Times New Roman" w:eastAsia="ヒラギノ明朝 Pro W3" w:hAnsi="Times New Roman" w:cs="Times New Roman"/>
          <w:sz w:val="24"/>
          <w:szCs w:val="24"/>
        </w:rPr>
        <w:t>atıksular</w:t>
      </w:r>
      <w:proofErr w:type="spellEnd"/>
      <w:r w:rsidR="008D1ECA" w:rsidRPr="00785313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proofErr w:type="gramStart"/>
      <w:r w:rsidR="008D1ECA" w:rsidRPr="00875A62">
        <w:rPr>
          <w:rFonts w:ascii="Times New Roman" w:eastAsia="ヒラギノ明朝 Pro W3" w:hAnsi="Times New Roman" w:cs="Times New Roman"/>
          <w:sz w:val="24"/>
          <w:szCs w:val="24"/>
        </w:rPr>
        <w:t>31/12/2004</w:t>
      </w:r>
      <w:proofErr w:type="gramEnd"/>
      <w:r w:rsidR="008D1ECA" w:rsidRPr="00875A62">
        <w:rPr>
          <w:rFonts w:ascii="Times New Roman" w:eastAsia="ヒラギノ明朝 Pro W3" w:hAnsi="Times New Roman" w:cs="Times New Roman"/>
          <w:sz w:val="24"/>
          <w:szCs w:val="24"/>
        </w:rPr>
        <w:t xml:space="preserve"> tarih</w:t>
      </w:r>
      <w:r w:rsidR="008D1ECA">
        <w:rPr>
          <w:rFonts w:ascii="Times New Roman" w:eastAsia="ヒラギノ明朝 Pro W3" w:hAnsi="Times New Roman" w:cs="Times New Roman"/>
          <w:sz w:val="24"/>
          <w:szCs w:val="24"/>
        </w:rPr>
        <w:t>li ve 25687 sayılı Resmî Gazete</w:t>
      </w:r>
      <w:r w:rsidR="008D1ECA" w:rsidRPr="00875A62">
        <w:rPr>
          <w:rFonts w:ascii="Times New Roman" w:eastAsia="ヒラギノ明朝 Pro W3" w:hAnsi="Times New Roman" w:cs="Times New Roman"/>
          <w:sz w:val="24"/>
          <w:szCs w:val="24"/>
        </w:rPr>
        <w:t xml:space="preserve">de yayımlanan </w:t>
      </w:r>
      <w:r w:rsidR="008D1ECA" w:rsidRPr="00785313">
        <w:rPr>
          <w:rFonts w:ascii="Times New Roman" w:eastAsia="ヒラギノ明朝 Pro W3" w:hAnsi="Times New Roman" w:cs="Times New Roman"/>
          <w:sz w:val="24"/>
          <w:szCs w:val="24"/>
        </w:rPr>
        <w:t>Su Kirliliği Kontrolü Yönetmeliği doğrultusunda deşarj standartlarına uygun hâle getirmek için arıtılır.</w:t>
      </w:r>
    </w:p>
    <w:p w14:paraId="717C3AE8" w14:textId="69F29BDC" w:rsidR="00FE7D7D" w:rsidRDefault="00686C3B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</w:t>
      </w:r>
      <w:r w:rsidR="001D6073">
        <w:rPr>
          <w:rFonts w:ascii="Times New Roman" w:eastAsia="ヒラギノ明朝 Pro W3" w:hAnsi="Times New Roman" w:cs="Times New Roman"/>
          <w:sz w:val="24"/>
          <w:szCs w:val="24"/>
        </w:rPr>
        <w:t>13</w:t>
      </w:r>
      <w:r w:rsidR="00FE7D7D">
        <w:rPr>
          <w:rFonts w:ascii="Times New Roman" w:eastAsia="ヒラギノ明朝 Pro W3" w:hAnsi="Times New Roman" w:cs="Times New Roman"/>
          <w:sz w:val="24"/>
          <w:szCs w:val="24"/>
        </w:rPr>
        <w:t xml:space="preserve">) </w:t>
      </w:r>
      <w:r w:rsidR="008D1ECA" w:rsidRPr="00FE6F89">
        <w:rPr>
          <w:rFonts w:ascii="Times New Roman" w:eastAsia="ヒラギノ明朝 Pro W3" w:hAnsi="Times New Roman" w:cs="Times New Roman"/>
          <w:sz w:val="24"/>
          <w:szCs w:val="24"/>
        </w:rPr>
        <w:t xml:space="preserve">Sızıntı suyu arıtma tesisi bulunmayan tesislerde Su Kirliliği Kontrolü Yönetmeliği hükümlerine uygun olarak </w:t>
      </w:r>
      <w:proofErr w:type="spellStart"/>
      <w:r w:rsidR="008D1ECA" w:rsidRPr="00FE6F89">
        <w:rPr>
          <w:rFonts w:ascii="Times New Roman" w:eastAsia="ヒラギノ明朝 Pro W3" w:hAnsi="Times New Roman" w:cs="Times New Roman"/>
          <w:sz w:val="24"/>
          <w:szCs w:val="24"/>
        </w:rPr>
        <w:t>atıksu</w:t>
      </w:r>
      <w:proofErr w:type="spellEnd"/>
      <w:r w:rsidR="008D1ECA" w:rsidRPr="00FE6F89">
        <w:rPr>
          <w:rFonts w:ascii="Times New Roman" w:eastAsia="ヒラギノ明朝 Pro W3" w:hAnsi="Times New Roman" w:cs="Times New Roman"/>
          <w:sz w:val="24"/>
          <w:szCs w:val="24"/>
        </w:rPr>
        <w:t xml:space="preserve"> altyapı tesisi bulunan yerlerde kanalizasyon sistemine bağlantı esaslarına uyulması şartıyla bağlantı izni alınır.</w:t>
      </w:r>
    </w:p>
    <w:p w14:paraId="21CF712D" w14:textId="09A42B0F" w:rsidR="00452E23" w:rsidRDefault="00FE43F0" w:rsidP="00C13FA0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Kompost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E23">
        <w:rPr>
          <w:rFonts w:ascii="Times New Roman" w:hAnsi="Times New Roman" w:cs="Times New Roman"/>
          <w:b/>
          <w:sz w:val="24"/>
          <w:szCs w:val="24"/>
        </w:rPr>
        <w:t>tesisleri teknik özellikleri</w:t>
      </w:r>
    </w:p>
    <w:p w14:paraId="5AAD3881" w14:textId="48571111" w:rsidR="004B2141" w:rsidRDefault="00452E23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3E005E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0A4D69" w:rsidRPr="003E005E">
        <w:rPr>
          <w:rFonts w:ascii="Times New Roman" w:hAnsi="Times New Roman" w:cs="Times New Roman"/>
          <w:b/>
          <w:sz w:val="24"/>
          <w:szCs w:val="24"/>
        </w:rPr>
        <w:t>1</w:t>
      </w:r>
      <w:r w:rsidR="0080537E">
        <w:rPr>
          <w:rFonts w:ascii="Times New Roman" w:hAnsi="Times New Roman" w:cs="Times New Roman"/>
          <w:b/>
          <w:sz w:val="24"/>
          <w:szCs w:val="24"/>
        </w:rPr>
        <w:t>1</w:t>
      </w:r>
      <w:r w:rsidR="000A4D69" w:rsidRPr="003E0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05E">
        <w:rPr>
          <w:rFonts w:ascii="Times New Roman" w:hAnsi="Times New Roman" w:cs="Times New Roman"/>
          <w:b/>
          <w:sz w:val="24"/>
          <w:szCs w:val="24"/>
        </w:rPr>
        <w:t>-</w:t>
      </w:r>
      <w:r w:rsidRPr="003E005E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FE43F0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491D84">
        <w:rPr>
          <w:rFonts w:ascii="Times New Roman" w:hAnsi="Times New Roman" w:cs="Times New Roman"/>
          <w:sz w:val="24"/>
          <w:szCs w:val="24"/>
        </w:rPr>
        <w:t xml:space="preserve"> </w:t>
      </w:r>
      <w:r w:rsidR="00027C83">
        <w:rPr>
          <w:rFonts w:ascii="Times New Roman" w:hAnsi="Times New Roman" w:cs="Times New Roman"/>
          <w:sz w:val="24"/>
          <w:szCs w:val="24"/>
        </w:rPr>
        <w:t>tesisleri</w:t>
      </w:r>
      <w:r w:rsidR="00D626BF">
        <w:rPr>
          <w:rFonts w:ascii="Times New Roman" w:hAnsi="Times New Roman" w:cs="Times New Roman"/>
          <w:sz w:val="24"/>
          <w:szCs w:val="24"/>
        </w:rPr>
        <w:t>,</w:t>
      </w:r>
      <w:r w:rsidR="00134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56E85">
        <w:rPr>
          <w:rFonts w:ascii="Times New Roman" w:hAnsi="Times New Roman" w:cs="Times New Roman"/>
          <w:sz w:val="24"/>
          <w:szCs w:val="24"/>
        </w:rPr>
        <w:t xml:space="preserve">u </w:t>
      </w:r>
      <w:r w:rsidR="008D1ECA">
        <w:rPr>
          <w:rFonts w:ascii="Times New Roman" w:hAnsi="Times New Roman" w:cs="Times New Roman"/>
          <w:sz w:val="24"/>
          <w:szCs w:val="24"/>
        </w:rPr>
        <w:t>Tebl</w:t>
      </w:r>
      <w:r>
        <w:rPr>
          <w:rFonts w:ascii="Times New Roman" w:hAnsi="Times New Roman" w:cs="Times New Roman"/>
          <w:sz w:val="24"/>
          <w:szCs w:val="24"/>
        </w:rPr>
        <w:t xml:space="preserve">iğin </w:t>
      </w:r>
      <w:r w:rsidR="00B03979">
        <w:rPr>
          <w:rFonts w:ascii="Times New Roman" w:hAnsi="Times New Roman" w:cs="Times New Roman"/>
          <w:sz w:val="24"/>
          <w:szCs w:val="24"/>
        </w:rPr>
        <w:t>1</w:t>
      </w:r>
      <w:r w:rsidR="0080537E">
        <w:rPr>
          <w:rFonts w:ascii="Times New Roman" w:hAnsi="Times New Roman" w:cs="Times New Roman"/>
          <w:sz w:val="24"/>
          <w:szCs w:val="24"/>
        </w:rPr>
        <w:t>0</w:t>
      </w:r>
      <w:r w:rsidR="00B03979">
        <w:rPr>
          <w:rFonts w:ascii="Times New Roman" w:hAnsi="Times New Roman" w:cs="Times New Roman"/>
          <w:sz w:val="24"/>
          <w:szCs w:val="24"/>
        </w:rPr>
        <w:t>’</w:t>
      </w:r>
      <w:r w:rsidR="0080537E">
        <w:rPr>
          <w:rFonts w:ascii="Times New Roman" w:hAnsi="Times New Roman" w:cs="Times New Roman"/>
          <w:sz w:val="24"/>
          <w:szCs w:val="24"/>
        </w:rPr>
        <w:t>uncu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E85">
        <w:rPr>
          <w:rFonts w:ascii="Times New Roman" w:hAnsi="Times New Roman" w:cs="Times New Roman"/>
          <w:sz w:val="24"/>
          <w:szCs w:val="24"/>
        </w:rPr>
        <w:t>madde</w:t>
      </w:r>
      <w:r>
        <w:rPr>
          <w:rFonts w:ascii="Times New Roman" w:hAnsi="Times New Roman" w:cs="Times New Roman"/>
          <w:sz w:val="24"/>
          <w:szCs w:val="24"/>
        </w:rPr>
        <w:t xml:space="preserve">sinde </w:t>
      </w:r>
      <w:r w:rsidR="002B0C08" w:rsidRPr="00856E85">
        <w:rPr>
          <w:rFonts w:ascii="Times New Roman" w:hAnsi="Times New Roman" w:cs="Times New Roman"/>
          <w:sz w:val="24"/>
          <w:szCs w:val="24"/>
        </w:rPr>
        <w:t>belirtilen hükümlere uymakla</w:t>
      </w:r>
      <w:r w:rsidR="00D626BF">
        <w:rPr>
          <w:rFonts w:ascii="Times New Roman" w:hAnsi="Times New Roman" w:cs="Times New Roman"/>
          <w:sz w:val="24"/>
          <w:szCs w:val="24"/>
        </w:rPr>
        <w:t xml:space="preserve"> yükümlüdür. Bu hükümlere ek olarak;</w:t>
      </w:r>
    </w:p>
    <w:p w14:paraId="425D9F47" w14:textId="6FEECFCA" w:rsidR="00452E23" w:rsidRDefault="00D626BF" w:rsidP="00C13FA0">
      <w:pPr>
        <w:tabs>
          <w:tab w:val="left" w:pos="851"/>
        </w:tabs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a</w:t>
      </w:r>
      <w:r w:rsidR="002B0C08">
        <w:rPr>
          <w:rFonts w:ascii="Times New Roman" w:eastAsia="ヒラギノ明朝 Pro W3" w:hAnsi="Times New Roman" w:cs="Times New Roman"/>
          <w:sz w:val="24"/>
          <w:szCs w:val="24"/>
        </w:rPr>
        <w:t>)</w:t>
      </w:r>
      <w:r w:rsidR="000B46B0">
        <w:rPr>
          <w:rFonts w:ascii="Times New Roman" w:hAnsi="Times New Roman" w:cs="Times New Roman"/>
          <w:sz w:val="24"/>
          <w:szCs w:val="24"/>
        </w:rPr>
        <w:t>A</w:t>
      </w:r>
      <w:r w:rsidR="000B46B0">
        <w:rPr>
          <w:rFonts w:ascii="Times New Roman" w:eastAsia="ヒラギノ明朝 Pro W3" w:hAnsi="Times New Roman" w:cs="Times New Roman"/>
          <w:sz w:val="24"/>
          <w:szCs w:val="24"/>
        </w:rPr>
        <w:t>yırma işlemi, m</w:t>
      </w:r>
      <w:r w:rsidR="000B46B0" w:rsidRPr="00284F2B">
        <w:rPr>
          <w:rFonts w:ascii="Times New Roman" w:eastAsia="ヒラギノ明朝 Pro W3" w:hAnsi="Times New Roman" w:cs="Times New Roman"/>
          <w:sz w:val="24"/>
          <w:szCs w:val="24"/>
        </w:rPr>
        <w:t xml:space="preserve">ikroorganizmaların gerçekleştirdikleri </w:t>
      </w:r>
      <w:proofErr w:type="spellStart"/>
      <w:r w:rsidR="000B46B0" w:rsidRPr="00284F2B">
        <w:rPr>
          <w:rFonts w:ascii="Times New Roman" w:eastAsia="ヒラギノ明朝 Pro W3" w:hAnsi="Times New Roman" w:cs="Times New Roman"/>
          <w:sz w:val="24"/>
          <w:szCs w:val="24"/>
        </w:rPr>
        <w:t>bozunma</w:t>
      </w:r>
      <w:proofErr w:type="spellEnd"/>
      <w:r w:rsidR="000B46B0" w:rsidRPr="00284F2B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proofErr w:type="gramStart"/>
      <w:r w:rsidR="000B46B0" w:rsidRPr="00284F2B">
        <w:rPr>
          <w:rFonts w:ascii="Times New Roman" w:eastAsia="ヒラギノ明朝 Pro W3" w:hAnsi="Times New Roman" w:cs="Times New Roman"/>
          <w:sz w:val="24"/>
          <w:szCs w:val="24"/>
        </w:rPr>
        <w:t>prosesini</w:t>
      </w:r>
      <w:r w:rsidR="000B46B0">
        <w:rPr>
          <w:rFonts w:ascii="Times New Roman" w:eastAsia="ヒラギノ明朝 Pro W3" w:hAnsi="Times New Roman" w:cs="Times New Roman"/>
          <w:sz w:val="24"/>
          <w:szCs w:val="24"/>
        </w:rPr>
        <w:t>n</w:t>
      </w:r>
      <w:proofErr w:type="gramEnd"/>
      <w:r w:rsidR="000B46B0" w:rsidRPr="00284F2B">
        <w:rPr>
          <w:rFonts w:ascii="Times New Roman" w:eastAsia="ヒラギノ明朝 Pro W3" w:hAnsi="Times New Roman" w:cs="Times New Roman"/>
          <w:sz w:val="24"/>
          <w:szCs w:val="24"/>
        </w:rPr>
        <w:t xml:space="preserve"> kolaylaştır</w:t>
      </w:r>
      <w:r w:rsidR="000B46B0">
        <w:rPr>
          <w:rFonts w:ascii="Times New Roman" w:eastAsia="ヒラギノ明朝 Pro W3" w:hAnsi="Times New Roman" w:cs="Times New Roman"/>
          <w:sz w:val="24"/>
          <w:szCs w:val="24"/>
        </w:rPr>
        <w:t>ılması amacıyla</w:t>
      </w:r>
      <w:r w:rsidR="000B46B0">
        <w:rPr>
          <w:rFonts w:ascii="Times New Roman" w:hAnsi="Times New Roman" w:cs="Times New Roman"/>
          <w:sz w:val="24"/>
          <w:szCs w:val="24"/>
        </w:rPr>
        <w:t xml:space="preserve"> </w:t>
      </w:r>
      <w:r w:rsidR="00452E23">
        <w:rPr>
          <w:rFonts w:ascii="Times New Roman" w:eastAsia="ヒラギノ明朝 Pro W3" w:hAnsi="Times New Roman" w:cs="Times New Roman"/>
          <w:sz w:val="24"/>
          <w:szCs w:val="24"/>
        </w:rPr>
        <w:t>b</w:t>
      </w:r>
      <w:r w:rsidR="00452E23" w:rsidRPr="00F30E0D">
        <w:rPr>
          <w:rFonts w:ascii="Times New Roman" w:eastAsia="ヒラギノ明朝 Pro W3" w:hAnsi="Times New Roman" w:cs="Times New Roman"/>
          <w:sz w:val="24"/>
          <w:szCs w:val="24"/>
        </w:rPr>
        <w:t>oyut küçültme</w:t>
      </w:r>
      <w:r w:rsidR="00452E23">
        <w:rPr>
          <w:rFonts w:ascii="Times New Roman" w:eastAsia="ヒラギノ明朝 Pro W3" w:hAnsi="Times New Roman" w:cs="Times New Roman"/>
          <w:sz w:val="24"/>
          <w:szCs w:val="24"/>
        </w:rPr>
        <w:t>/</w:t>
      </w:r>
      <w:r w:rsidR="00452E23" w:rsidRPr="00F30E0D">
        <w:rPr>
          <w:rFonts w:ascii="Times New Roman" w:eastAsia="ヒラギノ明朝 Pro W3" w:hAnsi="Times New Roman" w:cs="Times New Roman"/>
          <w:sz w:val="24"/>
          <w:szCs w:val="24"/>
        </w:rPr>
        <w:t xml:space="preserve">parçalama ve eleme işlemlerinin yapıldığı </w:t>
      </w:r>
      <w:r w:rsidR="000B46B0">
        <w:rPr>
          <w:rFonts w:ascii="Times New Roman" w:eastAsia="ヒラギノ明朝 Pro W3" w:hAnsi="Times New Roman" w:cs="Times New Roman"/>
          <w:sz w:val="24"/>
          <w:szCs w:val="24"/>
        </w:rPr>
        <w:t>ön hazırlama ünitesi</w:t>
      </w:r>
      <w:r w:rsidR="00BF4648">
        <w:rPr>
          <w:rFonts w:ascii="Times New Roman" w:eastAsia="ヒラギノ明朝 Pro W3" w:hAnsi="Times New Roman" w:cs="Times New Roman"/>
          <w:sz w:val="24"/>
          <w:szCs w:val="24"/>
        </w:rPr>
        <w:t>,</w:t>
      </w:r>
      <w:r w:rsidR="000B46B0" w:rsidRPr="00F30E0D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EC7175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</w:p>
    <w:p w14:paraId="1CB44EA5" w14:textId="7119D033" w:rsidR="00027C83" w:rsidRPr="00FD251D" w:rsidRDefault="00C8500E" w:rsidP="00C13FA0">
      <w:pPr>
        <w:tabs>
          <w:tab w:val="left" w:pos="709"/>
        </w:tabs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b) </w:t>
      </w:r>
      <w:r w:rsidR="002103A4">
        <w:rPr>
          <w:rFonts w:ascii="Times New Roman" w:eastAsia="ヒラギノ明朝 Pro W3" w:hAnsi="Times New Roman" w:cs="Times New Roman"/>
          <w:sz w:val="24"/>
          <w:szCs w:val="24"/>
        </w:rPr>
        <w:t xml:space="preserve">Aerobik işlemin gerçekleştiği </w:t>
      </w:r>
      <w:proofErr w:type="spellStart"/>
      <w:r w:rsidR="00824C28">
        <w:rPr>
          <w:rFonts w:ascii="Times New Roman" w:eastAsia="ヒラギノ明朝 Pro W3" w:hAnsi="Times New Roman" w:cs="Times New Roman"/>
          <w:sz w:val="24"/>
          <w:szCs w:val="24"/>
        </w:rPr>
        <w:t>biyokurutma</w:t>
      </w:r>
      <w:proofErr w:type="spellEnd"/>
      <w:r w:rsidR="00824C28">
        <w:rPr>
          <w:rFonts w:ascii="Times New Roman" w:eastAsia="ヒラギノ明朝 Pro W3" w:hAnsi="Times New Roman" w:cs="Times New Roman"/>
          <w:sz w:val="24"/>
          <w:szCs w:val="24"/>
        </w:rPr>
        <w:t xml:space="preserve"> ünitesi</w:t>
      </w:r>
      <w:r w:rsidR="00BF4648">
        <w:rPr>
          <w:rFonts w:ascii="Times New Roman" w:eastAsia="ヒラギノ明朝 Pro W3" w:hAnsi="Times New Roman" w:cs="Times New Roman"/>
          <w:sz w:val="24"/>
          <w:szCs w:val="24"/>
        </w:rPr>
        <w:t>,</w:t>
      </w:r>
      <w:r w:rsidR="00824C28" w:rsidRPr="00C8500E" w:rsidDel="000B46B0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</w:p>
    <w:p w14:paraId="4281A2A3" w14:textId="334DD2A5" w:rsidR="00284F2B" w:rsidRDefault="00FE43F0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B0C08" w:rsidRPr="004F2CD2">
        <w:rPr>
          <w:rFonts w:ascii="Times New Roman" w:hAnsi="Times New Roman" w:cs="Times New Roman"/>
          <w:sz w:val="24"/>
          <w:szCs w:val="24"/>
        </w:rPr>
        <w:t>)</w:t>
      </w:r>
      <w:r w:rsidR="002B0C08" w:rsidRPr="00856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BA9">
        <w:rPr>
          <w:rFonts w:ascii="Times New Roman" w:eastAsia="ヒラギノ明朝 Pro W3" w:hAnsi="Times New Roman" w:cs="Times New Roman"/>
          <w:sz w:val="24"/>
          <w:szCs w:val="24"/>
        </w:rPr>
        <w:t>K</w:t>
      </w:r>
      <w:r w:rsidR="00284F2B">
        <w:rPr>
          <w:rFonts w:ascii="Times New Roman" w:eastAsia="ヒラギノ明朝 Pro W3" w:hAnsi="Times New Roman" w:cs="Times New Roman"/>
          <w:sz w:val="24"/>
          <w:szCs w:val="24"/>
        </w:rPr>
        <w:t>ompostlaştırma</w:t>
      </w:r>
      <w:proofErr w:type="spellEnd"/>
      <w:r w:rsidR="00284F2B">
        <w:rPr>
          <w:rFonts w:ascii="Times New Roman" w:eastAsia="ヒラギノ明朝 Pro W3" w:hAnsi="Times New Roman" w:cs="Times New Roman"/>
          <w:sz w:val="24"/>
          <w:szCs w:val="24"/>
        </w:rPr>
        <w:t xml:space="preserve"> ünitesi</w:t>
      </w:r>
      <w:r w:rsidR="009273B8">
        <w:rPr>
          <w:rFonts w:ascii="Times New Roman" w:eastAsia="ヒラギノ明朝 Pro W3" w:hAnsi="Times New Roman" w:cs="Times New Roman"/>
          <w:sz w:val="24"/>
          <w:szCs w:val="24"/>
        </w:rPr>
        <w:t>,</w:t>
      </w:r>
    </w:p>
    <w:p w14:paraId="024914B2" w14:textId="748DC16C" w:rsidR="00464E1B" w:rsidRDefault="00FE43F0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ç</w:t>
      </w:r>
      <w:r w:rsidR="00284F2B">
        <w:rPr>
          <w:rFonts w:ascii="Times New Roman" w:eastAsia="ヒラギノ明朝 Pro W3" w:hAnsi="Times New Roman" w:cs="Times New Roman"/>
          <w:sz w:val="24"/>
          <w:szCs w:val="24"/>
        </w:rPr>
        <w:t xml:space="preserve">) </w:t>
      </w:r>
      <w:r w:rsidR="00464E1B">
        <w:rPr>
          <w:rFonts w:ascii="Times New Roman" w:eastAsia="ヒラギノ明朝 Pro W3" w:hAnsi="Times New Roman" w:cs="Times New Roman"/>
          <w:sz w:val="24"/>
          <w:szCs w:val="24"/>
        </w:rPr>
        <w:t xml:space="preserve">Son </w:t>
      </w:r>
      <w:r w:rsidR="00025387">
        <w:rPr>
          <w:rFonts w:ascii="Times New Roman" w:eastAsia="ヒラギノ明朝 Pro W3" w:hAnsi="Times New Roman" w:cs="Times New Roman"/>
          <w:sz w:val="24"/>
          <w:szCs w:val="24"/>
        </w:rPr>
        <w:t>şartlandırma ünitesi</w:t>
      </w:r>
      <w:r w:rsidR="009273B8">
        <w:rPr>
          <w:rFonts w:ascii="Times New Roman" w:eastAsia="ヒラギノ明朝 Pro W3" w:hAnsi="Times New Roman" w:cs="Times New Roman"/>
          <w:sz w:val="24"/>
          <w:szCs w:val="24"/>
        </w:rPr>
        <w:t>,</w:t>
      </w:r>
    </w:p>
    <w:p w14:paraId="48ABB419" w14:textId="71BDAA67" w:rsidR="009273B8" w:rsidRDefault="00FE43F0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d</w:t>
      </w:r>
      <w:r w:rsidR="00464E1B">
        <w:rPr>
          <w:rFonts w:ascii="Times New Roman" w:eastAsia="ヒラギノ明朝 Pro W3" w:hAnsi="Times New Roman" w:cs="Times New Roman"/>
          <w:sz w:val="24"/>
          <w:szCs w:val="24"/>
        </w:rPr>
        <w:t>) S</w:t>
      </w:r>
      <w:r w:rsidR="00284F2B">
        <w:rPr>
          <w:rFonts w:ascii="Times New Roman" w:eastAsia="ヒラギノ明朝 Pro W3" w:hAnsi="Times New Roman" w:cs="Times New Roman"/>
          <w:sz w:val="24"/>
          <w:szCs w:val="24"/>
        </w:rPr>
        <w:t xml:space="preserve">on </w:t>
      </w:r>
      <w:r w:rsidR="00025387">
        <w:rPr>
          <w:rFonts w:ascii="Times New Roman" w:eastAsia="ヒラギノ明朝 Pro W3" w:hAnsi="Times New Roman" w:cs="Times New Roman"/>
          <w:sz w:val="24"/>
          <w:szCs w:val="24"/>
        </w:rPr>
        <w:t>eleme ünitesi</w:t>
      </w:r>
      <w:r w:rsidR="009273B8">
        <w:rPr>
          <w:rFonts w:ascii="Times New Roman" w:eastAsia="ヒラギノ明朝 Pro W3" w:hAnsi="Times New Roman" w:cs="Times New Roman"/>
          <w:sz w:val="24"/>
          <w:szCs w:val="24"/>
        </w:rPr>
        <w:t>,</w:t>
      </w:r>
    </w:p>
    <w:p w14:paraId="7E290F34" w14:textId="77777777" w:rsidR="00284F2B" w:rsidRDefault="009273B8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proofErr w:type="gramStart"/>
      <w:r>
        <w:rPr>
          <w:rFonts w:ascii="Times New Roman" w:eastAsia="ヒラギノ明朝 Pro W3" w:hAnsi="Times New Roman" w:cs="Times New Roman"/>
          <w:sz w:val="24"/>
          <w:szCs w:val="24"/>
        </w:rPr>
        <w:t>bulunur</w:t>
      </w:r>
      <w:proofErr w:type="gramEnd"/>
      <w:r w:rsidR="00284F2B">
        <w:rPr>
          <w:rFonts w:ascii="Times New Roman" w:eastAsia="ヒラギノ明朝 Pro W3" w:hAnsi="Times New Roman" w:cs="Times New Roman"/>
          <w:sz w:val="24"/>
          <w:szCs w:val="24"/>
        </w:rPr>
        <w:t>.</w:t>
      </w:r>
    </w:p>
    <w:p w14:paraId="083932DC" w14:textId="554E8A4E" w:rsidR="0073547F" w:rsidRDefault="009273B8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85A24">
        <w:rPr>
          <w:rFonts w:ascii="Times New Roman" w:eastAsia="ヒラギノ明朝 Pro W3" w:hAnsi="Times New Roman" w:cs="Times New Roman"/>
          <w:sz w:val="24"/>
          <w:szCs w:val="24"/>
        </w:rPr>
        <w:t>(</w:t>
      </w:r>
      <w:r w:rsidR="00FE43F0">
        <w:rPr>
          <w:rFonts w:ascii="Times New Roman" w:eastAsia="ヒラギノ明朝 Pro W3" w:hAnsi="Times New Roman" w:cs="Times New Roman"/>
          <w:sz w:val="24"/>
          <w:szCs w:val="24"/>
        </w:rPr>
        <w:t>2</w:t>
      </w:r>
      <w:r w:rsidR="007D18AB" w:rsidRPr="00F85A24">
        <w:rPr>
          <w:rFonts w:ascii="Times New Roman" w:eastAsia="ヒラギノ明朝 Pro W3" w:hAnsi="Times New Roman" w:cs="Times New Roman"/>
          <w:sz w:val="24"/>
          <w:szCs w:val="24"/>
        </w:rPr>
        <w:t>)</w:t>
      </w:r>
      <w:r w:rsidR="007D18AB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proofErr w:type="spellStart"/>
      <w:r w:rsidR="00EE5EB5">
        <w:rPr>
          <w:rFonts w:ascii="Times New Roman" w:eastAsia="ヒラギノ明朝 Pro W3" w:hAnsi="Times New Roman" w:cs="Times New Roman"/>
          <w:sz w:val="24"/>
          <w:szCs w:val="24"/>
        </w:rPr>
        <w:t>Kompost</w:t>
      </w:r>
      <w:r w:rsidR="00F85A24">
        <w:rPr>
          <w:rFonts w:ascii="Times New Roman" w:eastAsia="ヒラギノ明朝 Pro W3" w:hAnsi="Times New Roman" w:cs="Times New Roman"/>
          <w:sz w:val="24"/>
          <w:szCs w:val="24"/>
        </w:rPr>
        <w:t>laştırma</w:t>
      </w:r>
      <w:proofErr w:type="spellEnd"/>
      <w:r w:rsidR="00F85A24">
        <w:rPr>
          <w:rFonts w:ascii="Times New Roman" w:eastAsia="ヒラギノ明朝 Pro W3" w:hAnsi="Times New Roman" w:cs="Times New Roman"/>
          <w:sz w:val="24"/>
          <w:szCs w:val="24"/>
        </w:rPr>
        <w:t xml:space="preserve"> sürecini</w:t>
      </w:r>
      <w:r w:rsidR="00E66C35">
        <w:rPr>
          <w:rFonts w:ascii="Times New Roman" w:eastAsia="ヒラギノ明朝 Pro W3" w:hAnsi="Times New Roman" w:cs="Times New Roman"/>
          <w:sz w:val="24"/>
          <w:szCs w:val="24"/>
        </w:rPr>
        <w:t xml:space="preserve"> kontrol etmek amacıyla </w:t>
      </w:r>
      <w:r w:rsidR="002C4764">
        <w:rPr>
          <w:rFonts w:ascii="Times New Roman" w:eastAsia="ヒラギノ明朝 Pro W3" w:hAnsi="Times New Roman" w:cs="Times New Roman"/>
          <w:sz w:val="24"/>
          <w:szCs w:val="24"/>
        </w:rPr>
        <w:t xml:space="preserve">yığın </w:t>
      </w:r>
      <w:r w:rsidR="0073547F">
        <w:rPr>
          <w:rFonts w:ascii="Times New Roman" w:eastAsia="ヒラギノ明朝 Pro W3" w:hAnsi="Times New Roman" w:cs="Times New Roman"/>
          <w:sz w:val="24"/>
          <w:szCs w:val="24"/>
        </w:rPr>
        <w:t>sıcaklı</w:t>
      </w:r>
      <w:r w:rsidR="002C4764">
        <w:rPr>
          <w:rFonts w:ascii="Times New Roman" w:eastAsia="ヒラギノ明朝 Pro W3" w:hAnsi="Times New Roman" w:cs="Times New Roman"/>
          <w:sz w:val="24"/>
          <w:szCs w:val="24"/>
        </w:rPr>
        <w:t>ğı</w:t>
      </w:r>
      <w:r w:rsidR="0073547F">
        <w:rPr>
          <w:rFonts w:ascii="Times New Roman" w:eastAsia="ヒラギノ明朝 Pro W3" w:hAnsi="Times New Roman" w:cs="Times New Roman"/>
          <w:sz w:val="24"/>
          <w:szCs w:val="24"/>
        </w:rPr>
        <w:t xml:space="preserve"> günlük olarak, </w:t>
      </w:r>
      <w:r w:rsidR="00E66C35">
        <w:rPr>
          <w:rFonts w:ascii="Times New Roman" w:eastAsia="ヒラギノ明朝 Pro W3" w:hAnsi="Times New Roman" w:cs="Times New Roman"/>
          <w:sz w:val="24"/>
          <w:szCs w:val="24"/>
        </w:rPr>
        <w:t>nem içeriği</w:t>
      </w:r>
      <w:r w:rsidR="0073547F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613921">
        <w:rPr>
          <w:rFonts w:ascii="Times New Roman" w:eastAsia="ヒラギノ明朝 Pro W3" w:hAnsi="Times New Roman" w:cs="Times New Roman"/>
          <w:sz w:val="24"/>
          <w:szCs w:val="24"/>
        </w:rPr>
        <w:t xml:space="preserve">ise </w:t>
      </w:r>
      <w:r w:rsidR="0073547F">
        <w:rPr>
          <w:rFonts w:ascii="Times New Roman" w:eastAsia="ヒラギノ明朝 Pro W3" w:hAnsi="Times New Roman" w:cs="Times New Roman"/>
          <w:sz w:val="24"/>
          <w:szCs w:val="24"/>
        </w:rPr>
        <w:t>haftalık olarak takip edilir ve kayıt sistemi oluşturulur.</w:t>
      </w:r>
      <w:r w:rsidR="00E66C35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</w:p>
    <w:p w14:paraId="1560C3DE" w14:textId="03A7304B" w:rsidR="00284F2B" w:rsidRDefault="009273B8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85A24">
        <w:rPr>
          <w:rFonts w:ascii="Times New Roman" w:eastAsia="ヒラギノ明朝 Pro W3" w:hAnsi="Times New Roman" w:cs="Times New Roman"/>
          <w:sz w:val="24"/>
          <w:szCs w:val="24"/>
        </w:rPr>
        <w:t>(</w:t>
      </w:r>
      <w:r w:rsidR="00FE43F0">
        <w:rPr>
          <w:rFonts w:ascii="Times New Roman" w:eastAsia="ヒラギノ明朝 Pro W3" w:hAnsi="Times New Roman" w:cs="Times New Roman"/>
          <w:sz w:val="24"/>
          <w:szCs w:val="24"/>
        </w:rPr>
        <w:t>3</w:t>
      </w:r>
      <w:r w:rsidR="00284F2B" w:rsidRPr="00F85A24">
        <w:rPr>
          <w:rFonts w:ascii="Times New Roman" w:eastAsia="ヒラギノ明朝 Pro W3" w:hAnsi="Times New Roman" w:cs="Times New Roman"/>
          <w:sz w:val="24"/>
          <w:szCs w:val="24"/>
        </w:rPr>
        <w:t xml:space="preserve">) </w:t>
      </w:r>
      <w:r w:rsidR="00FF00DB" w:rsidRPr="00F85A24">
        <w:rPr>
          <w:rFonts w:ascii="Times New Roman" w:eastAsia="ヒラギノ明朝 Pro W3" w:hAnsi="Times New Roman" w:cs="Times New Roman"/>
          <w:sz w:val="24"/>
          <w:szCs w:val="24"/>
        </w:rPr>
        <w:t xml:space="preserve">Kapalı/yığın </w:t>
      </w:r>
      <w:proofErr w:type="spellStart"/>
      <w:r w:rsidR="00FF00DB" w:rsidRPr="00F85A24">
        <w:rPr>
          <w:rFonts w:ascii="Times New Roman" w:eastAsia="ヒラギノ明朝 Pro W3" w:hAnsi="Times New Roman" w:cs="Times New Roman"/>
          <w:sz w:val="24"/>
          <w:szCs w:val="24"/>
        </w:rPr>
        <w:t>kompost</w:t>
      </w:r>
      <w:proofErr w:type="spellEnd"/>
      <w:r w:rsidR="00FF00DB" w:rsidRPr="00F85A24">
        <w:rPr>
          <w:rFonts w:ascii="Times New Roman" w:eastAsia="ヒラギノ明朝 Pro W3" w:hAnsi="Times New Roman" w:cs="Times New Roman"/>
          <w:sz w:val="24"/>
          <w:szCs w:val="24"/>
        </w:rPr>
        <w:t xml:space="preserve"> tesislerinde</w:t>
      </w:r>
      <w:r w:rsidR="007410E8">
        <w:rPr>
          <w:rFonts w:ascii="Times New Roman" w:eastAsia="ヒラギノ明朝 Pro W3" w:hAnsi="Times New Roman" w:cs="Times New Roman"/>
          <w:sz w:val="24"/>
          <w:szCs w:val="24"/>
        </w:rPr>
        <w:t>;</w:t>
      </w:r>
      <w:r w:rsidR="00FF00DB" w:rsidRPr="00F85A24">
        <w:rPr>
          <w:rFonts w:ascii="Times New Roman" w:eastAsia="ヒラギノ明朝 Pro W3" w:hAnsi="Times New Roman" w:cs="Times New Roman"/>
          <w:sz w:val="24"/>
          <w:szCs w:val="24"/>
        </w:rPr>
        <w:t xml:space="preserve"> havalandırma sistemi</w:t>
      </w:r>
      <w:r w:rsidR="007410E8">
        <w:rPr>
          <w:rFonts w:ascii="Times New Roman" w:eastAsia="ヒラギノ明朝 Pro W3" w:hAnsi="Times New Roman" w:cs="Times New Roman"/>
          <w:sz w:val="24"/>
          <w:szCs w:val="24"/>
        </w:rPr>
        <w:t>nin</w:t>
      </w:r>
      <w:r w:rsidR="00FF00DB" w:rsidRPr="00F85A24">
        <w:rPr>
          <w:rFonts w:ascii="Times New Roman" w:eastAsia="ヒラギノ明朝 Pro W3" w:hAnsi="Times New Roman" w:cs="Times New Roman"/>
          <w:sz w:val="24"/>
          <w:szCs w:val="24"/>
        </w:rPr>
        <w:t xml:space="preserve">, uçucu bileşikler, çürüme sonucu ortaya çıkabilecek kirleticiler, mikroorganizma ve alerjenlerin, ortama verilecek </w:t>
      </w:r>
      <w:proofErr w:type="gramStart"/>
      <w:r w:rsidR="00FF00DB" w:rsidRPr="00F85A24">
        <w:rPr>
          <w:rFonts w:ascii="Times New Roman" w:eastAsia="ヒラギノ明朝 Pro W3" w:hAnsi="Times New Roman" w:cs="Times New Roman"/>
          <w:sz w:val="24"/>
          <w:szCs w:val="24"/>
        </w:rPr>
        <w:t>emisyonların</w:t>
      </w:r>
      <w:proofErr w:type="gramEnd"/>
      <w:r w:rsidR="00FF00DB" w:rsidRPr="00F85A24">
        <w:rPr>
          <w:rFonts w:ascii="Times New Roman" w:eastAsia="ヒラギノ明朝 Pro W3" w:hAnsi="Times New Roman" w:cs="Times New Roman"/>
          <w:sz w:val="24"/>
          <w:szCs w:val="24"/>
        </w:rPr>
        <w:t xml:space="preserve"> ve kokunun temizlenmesini sağlayacak şekilde kurulması</w:t>
      </w:r>
      <w:r w:rsidR="007410E8">
        <w:rPr>
          <w:rFonts w:ascii="Times New Roman" w:eastAsia="ヒラギノ明朝 Pro W3" w:hAnsi="Times New Roman" w:cs="Times New Roman"/>
          <w:sz w:val="24"/>
          <w:szCs w:val="24"/>
        </w:rPr>
        <w:t xml:space="preserve"> ve çalıştırılması</w:t>
      </w:r>
      <w:r w:rsidR="00FF00DB" w:rsidRPr="00F85A24">
        <w:rPr>
          <w:rFonts w:ascii="Times New Roman" w:eastAsia="ヒラギノ明朝 Pro W3" w:hAnsi="Times New Roman" w:cs="Times New Roman"/>
          <w:sz w:val="24"/>
          <w:szCs w:val="24"/>
        </w:rPr>
        <w:t xml:space="preserve"> zorunludur.</w:t>
      </w:r>
    </w:p>
    <w:p w14:paraId="0F19C726" w14:textId="101806DA" w:rsidR="00E23524" w:rsidRDefault="009273B8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E4">
        <w:rPr>
          <w:rFonts w:ascii="Times New Roman" w:eastAsia="ヒラギノ明朝 Pro W3" w:hAnsi="Times New Roman" w:cs="Times New Roman"/>
          <w:sz w:val="24"/>
          <w:szCs w:val="24"/>
        </w:rPr>
        <w:t>(</w:t>
      </w:r>
      <w:r w:rsidR="00FE43F0">
        <w:rPr>
          <w:rFonts w:ascii="Times New Roman" w:eastAsia="ヒラギノ明朝 Pro W3" w:hAnsi="Times New Roman" w:cs="Times New Roman"/>
          <w:sz w:val="24"/>
          <w:szCs w:val="24"/>
        </w:rPr>
        <w:t>4</w:t>
      </w:r>
      <w:r w:rsidR="00876FA9" w:rsidRPr="00D85771">
        <w:rPr>
          <w:rFonts w:ascii="Times New Roman" w:eastAsia="ヒラギノ明朝 Pro W3" w:hAnsi="Times New Roman" w:cs="Times New Roman"/>
          <w:sz w:val="24"/>
          <w:szCs w:val="24"/>
        </w:rPr>
        <w:t xml:space="preserve">) </w:t>
      </w:r>
      <w:r w:rsidR="00AE0B0D" w:rsidRPr="00D85771">
        <w:rPr>
          <w:rFonts w:ascii="Times New Roman" w:hAnsi="Times New Roman" w:cs="Times New Roman"/>
          <w:sz w:val="24"/>
          <w:szCs w:val="24"/>
        </w:rPr>
        <w:t>Bahçe tipi</w:t>
      </w:r>
      <w:r w:rsidR="00AE0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B0D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AE0B0D">
        <w:rPr>
          <w:rFonts w:ascii="Times New Roman" w:hAnsi="Times New Roman" w:cs="Times New Roman"/>
          <w:sz w:val="24"/>
          <w:szCs w:val="24"/>
        </w:rPr>
        <w:t xml:space="preserve"> sistemleri </w:t>
      </w:r>
      <w:r w:rsidR="00BF4648">
        <w:rPr>
          <w:rFonts w:ascii="Times New Roman" w:hAnsi="Times New Roman" w:cs="Times New Roman"/>
          <w:sz w:val="24"/>
          <w:szCs w:val="24"/>
        </w:rPr>
        <w:t>ve s</w:t>
      </w:r>
      <w:r w:rsidR="00BF4648" w:rsidRPr="008646C0">
        <w:rPr>
          <w:rFonts w:ascii="Times New Roman" w:hAnsi="Times New Roman" w:cs="Times New Roman"/>
          <w:sz w:val="24"/>
          <w:szCs w:val="24"/>
        </w:rPr>
        <w:t xml:space="preserve">olucan tipi </w:t>
      </w:r>
      <w:proofErr w:type="spellStart"/>
      <w:r w:rsidR="00BF4648" w:rsidRPr="008646C0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BF4648" w:rsidRPr="008646C0">
        <w:rPr>
          <w:rFonts w:ascii="Times New Roman" w:hAnsi="Times New Roman" w:cs="Times New Roman"/>
          <w:sz w:val="24"/>
          <w:szCs w:val="24"/>
        </w:rPr>
        <w:t xml:space="preserve"> sistemleri </w:t>
      </w:r>
      <w:r w:rsidR="00AE0B0D">
        <w:rPr>
          <w:rFonts w:ascii="Times New Roman" w:hAnsi="Times New Roman" w:cs="Times New Roman"/>
          <w:sz w:val="24"/>
          <w:szCs w:val="24"/>
        </w:rPr>
        <w:t>için bu hükümler uygulanmaz.</w:t>
      </w:r>
      <w:r w:rsidR="00205AA7">
        <w:rPr>
          <w:rFonts w:ascii="Times New Roman" w:hAnsi="Times New Roman" w:cs="Times New Roman"/>
          <w:sz w:val="24"/>
          <w:szCs w:val="24"/>
        </w:rPr>
        <w:t xml:space="preserve"> </w:t>
      </w:r>
      <w:r w:rsidR="00BF4648">
        <w:rPr>
          <w:rFonts w:ascii="Times New Roman" w:hAnsi="Times New Roman" w:cs="Times New Roman"/>
          <w:sz w:val="24"/>
          <w:szCs w:val="24"/>
        </w:rPr>
        <w:t>Ancak</w:t>
      </w:r>
      <w:r w:rsidR="0057121A">
        <w:rPr>
          <w:rFonts w:ascii="Times New Roman" w:hAnsi="Times New Roman" w:cs="Times New Roman"/>
          <w:sz w:val="24"/>
          <w:szCs w:val="24"/>
        </w:rPr>
        <w:t>,</w:t>
      </w:r>
      <w:r w:rsidR="00205AA7">
        <w:rPr>
          <w:rFonts w:ascii="Times New Roman" w:hAnsi="Times New Roman" w:cs="Times New Roman"/>
          <w:sz w:val="24"/>
          <w:szCs w:val="24"/>
        </w:rPr>
        <w:t xml:space="preserve"> </w:t>
      </w:r>
      <w:r w:rsidR="00BF4648">
        <w:rPr>
          <w:rFonts w:ascii="Times New Roman" w:hAnsi="Times New Roman" w:cs="Times New Roman"/>
          <w:sz w:val="24"/>
          <w:szCs w:val="24"/>
        </w:rPr>
        <w:t>s</w:t>
      </w:r>
      <w:r w:rsidR="00BF4648" w:rsidRPr="008646C0">
        <w:rPr>
          <w:rFonts w:ascii="Times New Roman" w:hAnsi="Times New Roman" w:cs="Times New Roman"/>
          <w:sz w:val="24"/>
          <w:szCs w:val="24"/>
        </w:rPr>
        <w:t xml:space="preserve">olucan tipi </w:t>
      </w:r>
      <w:proofErr w:type="spellStart"/>
      <w:r w:rsidR="00BF4648" w:rsidRPr="008646C0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BF4648" w:rsidRPr="008646C0">
        <w:rPr>
          <w:rFonts w:ascii="Times New Roman" w:hAnsi="Times New Roman" w:cs="Times New Roman"/>
          <w:sz w:val="24"/>
          <w:szCs w:val="24"/>
        </w:rPr>
        <w:t xml:space="preserve"> sistemleri</w:t>
      </w:r>
      <w:r w:rsidR="00BF4648">
        <w:rPr>
          <w:rFonts w:ascii="Times New Roman" w:hAnsi="Times New Roman" w:cs="Times New Roman"/>
          <w:sz w:val="24"/>
          <w:szCs w:val="24"/>
        </w:rPr>
        <w:t>nde</w:t>
      </w:r>
      <w:r w:rsidR="00BF4648" w:rsidRPr="008646C0">
        <w:rPr>
          <w:rFonts w:ascii="Times New Roman" w:hAnsi="Times New Roman" w:cs="Times New Roman"/>
          <w:sz w:val="24"/>
          <w:szCs w:val="24"/>
        </w:rPr>
        <w:t xml:space="preserve"> </w:t>
      </w:r>
      <w:r w:rsidR="00205AA7">
        <w:rPr>
          <w:rFonts w:ascii="Times New Roman" w:hAnsi="Times New Roman" w:cs="Times New Roman"/>
          <w:sz w:val="24"/>
          <w:szCs w:val="24"/>
        </w:rPr>
        <w:t>sızıntı suyu kontrol sistemi kurulur.</w:t>
      </w:r>
    </w:p>
    <w:p w14:paraId="4771D90A" w14:textId="4142AB7D" w:rsidR="00B82F01" w:rsidRDefault="00B82F01" w:rsidP="00C13FA0">
      <w:pPr>
        <w:spacing w:before="69" w:after="6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 w:rsidRPr="00B82F01">
        <w:rPr>
          <w:rFonts w:ascii="Times New Roman" w:hAnsi="Times New Roman" w:cs="Times New Roman"/>
          <w:sz w:val="24"/>
          <w:szCs w:val="24"/>
        </w:rPr>
        <w:t xml:space="preserve"> </w:t>
      </w:r>
      <w:r w:rsidRPr="0080537E">
        <w:rPr>
          <w:rFonts w:ascii="Times New Roman" w:hAnsi="Times New Roman" w:cs="Times New Roman"/>
          <w:sz w:val="24"/>
          <w:szCs w:val="24"/>
        </w:rPr>
        <w:t xml:space="preserve">Hayvansal atık kullanılması durumunda 1 saat 70 ºC </w:t>
      </w:r>
      <w:proofErr w:type="spellStart"/>
      <w:r w:rsidRPr="0080537E">
        <w:rPr>
          <w:rFonts w:ascii="Times New Roman" w:hAnsi="Times New Roman" w:cs="Times New Roman"/>
          <w:sz w:val="24"/>
          <w:szCs w:val="24"/>
        </w:rPr>
        <w:t>hijyenizasyon</w:t>
      </w:r>
      <w:proofErr w:type="spellEnd"/>
      <w:r w:rsidRPr="0080537E">
        <w:rPr>
          <w:rFonts w:ascii="Times New Roman" w:hAnsi="Times New Roman" w:cs="Times New Roman"/>
          <w:sz w:val="24"/>
          <w:szCs w:val="24"/>
        </w:rPr>
        <w:t xml:space="preserve"> işlemi şartı aranır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B74C28" w14:textId="16F17067" w:rsidR="00B82F01" w:rsidRDefault="00B82F01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F67867" w14:textId="30C3473C" w:rsidR="00887767" w:rsidRPr="003E005E" w:rsidRDefault="0080537E" w:rsidP="00C13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DÖRDÜNCÜ</w:t>
      </w:r>
      <w:r w:rsidR="005B4C4E" w:rsidRPr="003E0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767" w:rsidRPr="003E005E">
        <w:rPr>
          <w:rFonts w:ascii="Times New Roman" w:hAnsi="Times New Roman" w:cs="Times New Roman"/>
          <w:b/>
          <w:sz w:val="24"/>
          <w:szCs w:val="24"/>
        </w:rPr>
        <w:t>BÖLÜM</w:t>
      </w:r>
    </w:p>
    <w:p w14:paraId="1E75C22A" w14:textId="77777777" w:rsidR="00887767" w:rsidRPr="00887767" w:rsidRDefault="00887767" w:rsidP="00C13FA0">
      <w:pPr>
        <w:spacing w:before="69" w:after="69"/>
        <w:jc w:val="center"/>
        <w:rPr>
          <w:rStyle w:val="grame"/>
          <w:rFonts w:ascii="Times New Roman" w:hAnsi="Times New Roman" w:cs="Times New Roman"/>
          <w:b/>
          <w:sz w:val="24"/>
          <w:szCs w:val="24"/>
        </w:rPr>
      </w:pPr>
      <w:r w:rsidRPr="00887767">
        <w:rPr>
          <w:rStyle w:val="grame"/>
          <w:rFonts w:ascii="Times New Roman" w:hAnsi="Times New Roman" w:cs="Times New Roman"/>
          <w:b/>
          <w:sz w:val="24"/>
          <w:szCs w:val="24"/>
        </w:rPr>
        <w:t>Ürün</w:t>
      </w:r>
      <w:r w:rsidR="00C733A3">
        <w:rPr>
          <w:rStyle w:val="grame"/>
          <w:rFonts w:ascii="Times New Roman" w:hAnsi="Times New Roman" w:cs="Times New Roman"/>
          <w:b/>
          <w:sz w:val="24"/>
          <w:szCs w:val="24"/>
        </w:rPr>
        <w:t>ler</w:t>
      </w:r>
      <w:r w:rsidRPr="00887767">
        <w:rPr>
          <w:rStyle w:val="grame"/>
          <w:rFonts w:ascii="Times New Roman" w:hAnsi="Times New Roman" w:cs="Times New Roman"/>
          <w:b/>
          <w:sz w:val="24"/>
          <w:szCs w:val="24"/>
        </w:rPr>
        <w:t xml:space="preserve"> ve </w:t>
      </w:r>
      <w:r w:rsidR="00C733A3">
        <w:rPr>
          <w:rStyle w:val="grame"/>
          <w:rFonts w:ascii="Times New Roman" w:hAnsi="Times New Roman" w:cs="Times New Roman"/>
          <w:b/>
          <w:sz w:val="24"/>
          <w:szCs w:val="24"/>
        </w:rPr>
        <w:t>Bakiye Atıklar</w:t>
      </w:r>
    </w:p>
    <w:p w14:paraId="15CF5923" w14:textId="77777777" w:rsidR="009B4D49" w:rsidRDefault="009B4D49" w:rsidP="00C13F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42D9">
        <w:rPr>
          <w:rFonts w:ascii="Times New Roman" w:hAnsi="Times New Roman" w:cs="Times New Roman"/>
          <w:b/>
          <w:sz w:val="24"/>
          <w:szCs w:val="24"/>
        </w:rPr>
        <w:t>Kompost</w:t>
      </w:r>
      <w:r>
        <w:rPr>
          <w:rFonts w:ascii="Times New Roman" w:hAnsi="Times New Roman" w:cs="Times New Roman"/>
          <w:b/>
          <w:sz w:val="24"/>
          <w:szCs w:val="24"/>
        </w:rPr>
        <w:t>un</w:t>
      </w:r>
      <w:proofErr w:type="spellEnd"/>
      <w:r w:rsidRPr="003E00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Kullanılması</w:t>
      </w:r>
    </w:p>
    <w:p w14:paraId="5DC87B11" w14:textId="197D89C6" w:rsidR="00882C52" w:rsidRPr="002F31B7" w:rsidRDefault="00887767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3E005E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0A4D69" w:rsidRPr="003E005E">
        <w:rPr>
          <w:rFonts w:ascii="Times New Roman" w:hAnsi="Times New Roman" w:cs="Times New Roman"/>
          <w:b/>
          <w:sz w:val="24"/>
          <w:szCs w:val="24"/>
        </w:rPr>
        <w:t>1</w:t>
      </w:r>
      <w:r w:rsidR="0080537E">
        <w:rPr>
          <w:rFonts w:ascii="Times New Roman" w:hAnsi="Times New Roman" w:cs="Times New Roman"/>
          <w:b/>
          <w:sz w:val="24"/>
          <w:szCs w:val="24"/>
        </w:rPr>
        <w:t>2</w:t>
      </w:r>
      <w:r w:rsidR="000A4D69" w:rsidRPr="003E0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05E">
        <w:rPr>
          <w:rFonts w:ascii="Times New Roman" w:hAnsi="Times New Roman" w:cs="Times New Roman"/>
          <w:b/>
          <w:sz w:val="24"/>
          <w:szCs w:val="24"/>
        </w:rPr>
        <w:t>-</w:t>
      </w:r>
      <w:r w:rsidRPr="003E005E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125991" w:rsidRPr="002F31B7">
        <w:rPr>
          <w:rFonts w:ascii="Times New Roman" w:eastAsia="ヒラギノ明朝 Pro W3" w:hAnsi="Times New Roman" w:cs="Times New Roman"/>
          <w:sz w:val="24"/>
          <w:szCs w:val="24"/>
        </w:rPr>
        <w:t>Biyobozunur</w:t>
      </w:r>
      <w:proofErr w:type="spellEnd"/>
      <w:r w:rsidR="00125991" w:rsidRPr="002F31B7">
        <w:rPr>
          <w:rFonts w:ascii="Times New Roman" w:eastAsia="ヒラギノ明朝 Pro W3" w:hAnsi="Times New Roman" w:cs="Times New Roman"/>
          <w:sz w:val="24"/>
          <w:szCs w:val="24"/>
        </w:rPr>
        <w:t xml:space="preserve"> atıkları</w:t>
      </w:r>
      <w:r w:rsidR="002F49D6" w:rsidRPr="002F31B7">
        <w:rPr>
          <w:rFonts w:ascii="Times New Roman" w:eastAsia="ヒラギノ明朝 Pro W3" w:hAnsi="Times New Roman" w:cs="Times New Roman"/>
          <w:sz w:val="24"/>
          <w:szCs w:val="24"/>
        </w:rPr>
        <w:t>n işlenmesiyle e</w:t>
      </w:r>
      <w:r w:rsidR="00290EC4" w:rsidRPr="002F31B7">
        <w:rPr>
          <w:rFonts w:ascii="Times New Roman" w:eastAsia="ヒラギノ明朝 Pro W3" w:hAnsi="Times New Roman" w:cs="Times New Roman"/>
          <w:sz w:val="24"/>
          <w:szCs w:val="24"/>
        </w:rPr>
        <w:t>lde edilen ürünlerin</w:t>
      </w:r>
      <w:r w:rsidR="000122C1" w:rsidRPr="002F31B7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C733A3" w:rsidRPr="002F31B7">
        <w:rPr>
          <w:rFonts w:ascii="Times New Roman" w:eastAsia="ヒラギノ明朝 Pro W3" w:hAnsi="Times New Roman" w:cs="Times New Roman"/>
          <w:sz w:val="24"/>
          <w:szCs w:val="24"/>
        </w:rPr>
        <w:t>özelliklerinin</w:t>
      </w:r>
      <w:r w:rsidR="009B7184" w:rsidRPr="002F31B7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290EC4" w:rsidRPr="002F31B7">
        <w:rPr>
          <w:rFonts w:ascii="Times New Roman" w:eastAsia="ヒラギノ明朝 Pro W3" w:hAnsi="Times New Roman" w:cs="Times New Roman"/>
          <w:sz w:val="24"/>
          <w:szCs w:val="24"/>
        </w:rPr>
        <w:t>belirlenmesinde</w:t>
      </w:r>
      <w:r w:rsidR="009B7184" w:rsidRPr="002F31B7">
        <w:rPr>
          <w:rFonts w:ascii="Times New Roman" w:eastAsia="ヒラギノ明朝 Pro W3" w:hAnsi="Times New Roman" w:cs="Times New Roman"/>
          <w:sz w:val="24"/>
          <w:szCs w:val="24"/>
        </w:rPr>
        <w:t>;</w:t>
      </w:r>
    </w:p>
    <w:p w14:paraId="6F262DBD" w14:textId="46ECF6BB" w:rsidR="004B2141" w:rsidRPr="002F31B7" w:rsidRDefault="00133EC8" w:rsidP="00C13FA0">
      <w:pPr>
        <w:spacing w:after="0"/>
        <w:ind w:left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2F31B7">
        <w:rPr>
          <w:rFonts w:ascii="Times New Roman" w:eastAsia="ヒラギノ明朝 Pro W3" w:hAnsi="Times New Roman" w:cs="Times New Roman"/>
          <w:sz w:val="24"/>
          <w:szCs w:val="24"/>
        </w:rPr>
        <w:t xml:space="preserve">a) </w:t>
      </w:r>
      <w:r w:rsidR="00FF00DB" w:rsidRPr="002F31B7">
        <w:rPr>
          <w:rFonts w:ascii="Times New Roman" w:eastAsia="ヒラギノ明朝 Pro W3" w:hAnsi="Times New Roman" w:cs="Times New Roman"/>
          <w:sz w:val="24"/>
          <w:szCs w:val="24"/>
        </w:rPr>
        <w:t xml:space="preserve">Beslenen </w:t>
      </w:r>
      <w:r w:rsidR="004C34F8" w:rsidRPr="002F31B7">
        <w:rPr>
          <w:rFonts w:ascii="Times New Roman" w:eastAsia="ヒラギノ明朝 Pro W3" w:hAnsi="Times New Roman" w:cs="Times New Roman"/>
          <w:sz w:val="24"/>
          <w:szCs w:val="24"/>
        </w:rPr>
        <w:t>h</w:t>
      </w:r>
      <w:r w:rsidR="00FF00DB" w:rsidRPr="002F31B7">
        <w:rPr>
          <w:rFonts w:ascii="Times New Roman" w:eastAsia="ヒラギノ明朝 Pro W3" w:hAnsi="Times New Roman" w:cs="Times New Roman"/>
          <w:sz w:val="24"/>
          <w:szCs w:val="24"/>
        </w:rPr>
        <w:t>ammadde</w:t>
      </w:r>
      <w:r w:rsidR="000122C1" w:rsidRPr="002F31B7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4C34F8" w:rsidRPr="002F31B7">
        <w:rPr>
          <w:rFonts w:ascii="Times New Roman" w:eastAsia="ヒラギノ明朝 Pro W3" w:hAnsi="Times New Roman" w:cs="Times New Roman"/>
          <w:sz w:val="24"/>
          <w:szCs w:val="24"/>
        </w:rPr>
        <w:t>ö</w:t>
      </w:r>
      <w:r w:rsidR="000122C1" w:rsidRPr="002F31B7">
        <w:rPr>
          <w:rFonts w:ascii="Times New Roman" w:eastAsia="ヒラギノ明朝 Pro W3" w:hAnsi="Times New Roman" w:cs="Times New Roman"/>
          <w:sz w:val="24"/>
          <w:szCs w:val="24"/>
        </w:rPr>
        <w:t>zellikleri</w:t>
      </w:r>
      <w:r w:rsidR="00D7769B" w:rsidRPr="002F31B7">
        <w:rPr>
          <w:rFonts w:ascii="Times New Roman" w:eastAsia="ヒラギノ明朝 Pro W3" w:hAnsi="Times New Roman" w:cs="Times New Roman"/>
          <w:sz w:val="24"/>
          <w:szCs w:val="24"/>
        </w:rPr>
        <w:t>ne,</w:t>
      </w:r>
    </w:p>
    <w:p w14:paraId="26B5A173" w14:textId="5F582DFD" w:rsidR="004B2141" w:rsidRPr="002F31B7" w:rsidRDefault="00133EC8" w:rsidP="00C13FA0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2F31B7">
        <w:rPr>
          <w:rFonts w:ascii="Times New Roman" w:eastAsia="ヒラギノ明朝 Pro W3" w:hAnsi="Times New Roman" w:cs="Times New Roman"/>
          <w:sz w:val="24"/>
          <w:szCs w:val="24"/>
        </w:rPr>
        <w:t xml:space="preserve">b) </w:t>
      </w:r>
      <w:proofErr w:type="spellStart"/>
      <w:r w:rsidR="002A23D9">
        <w:rPr>
          <w:rFonts w:ascii="Times New Roman" w:eastAsia="ヒラギノ明朝 Pro W3" w:hAnsi="Times New Roman" w:cs="Times New Roman"/>
          <w:sz w:val="24"/>
          <w:szCs w:val="24"/>
        </w:rPr>
        <w:t>Kompost</w:t>
      </w:r>
      <w:proofErr w:type="spellEnd"/>
      <w:r w:rsidR="002A23D9">
        <w:rPr>
          <w:rFonts w:ascii="Times New Roman" w:eastAsia="ヒラギノ明朝 Pro W3" w:hAnsi="Times New Roman" w:cs="Times New Roman"/>
          <w:sz w:val="24"/>
          <w:szCs w:val="24"/>
        </w:rPr>
        <w:t xml:space="preserve"> tesisi</w:t>
      </w:r>
      <w:r w:rsidR="00B50668" w:rsidRPr="002F31B7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proofErr w:type="gramStart"/>
      <w:r w:rsidR="006B5CCE" w:rsidRPr="002F31B7">
        <w:rPr>
          <w:rFonts w:ascii="Times New Roman" w:eastAsia="ヒラギノ明朝 Pro W3" w:hAnsi="Times New Roman" w:cs="Times New Roman"/>
          <w:sz w:val="24"/>
          <w:szCs w:val="24"/>
        </w:rPr>
        <w:t>proses</w:t>
      </w:r>
      <w:proofErr w:type="gramEnd"/>
      <w:r w:rsidR="006B5CCE" w:rsidRPr="002F31B7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4C34F8" w:rsidRPr="002F31B7">
        <w:rPr>
          <w:rFonts w:ascii="Times New Roman" w:eastAsia="ヒラギノ明朝 Pro W3" w:hAnsi="Times New Roman" w:cs="Times New Roman"/>
          <w:sz w:val="24"/>
          <w:szCs w:val="24"/>
        </w:rPr>
        <w:t>ş</w:t>
      </w:r>
      <w:r w:rsidR="00882C52" w:rsidRPr="002F31B7">
        <w:rPr>
          <w:rFonts w:ascii="Times New Roman" w:eastAsia="ヒラギノ明朝 Pro W3" w:hAnsi="Times New Roman" w:cs="Times New Roman"/>
          <w:sz w:val="24"/>
          <w:szCs w:val="24"/>
        </w:rPr>
        <w:t>artları</w:t>
      </w:r>
      <w:r w:rsidR="00D7769B" w:rsidRPr="002F31B7">
        <w:rPr>
          <w:rFonts w:ascii="Times New Roman" w:eastAsia="ヒラギノ明朝 Pro W3" w:hAnsi="Times New Roman" w:cs="Times New Roman"/>
          <w:sz w:val="24"/>
          <w:szCs w:val="24"/>
        </w:rPr>
        <w:t>na,</w:t>
      </w:r>
    </w:p>
    <w:p w14:paraId="05022798" w14:textId="77777777" w:rsidR="004B2141" w:rsidRPr="002F31B7" w:rsidRDefault="00D7769B" w:rsidP="00C13FA0">
      <w:pPr>
        <w:spacing w:after="0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proofErr w:type="gramStart"/>
      <w:r w:rsidRPr="002F31B7">
        <w:rPr>
          <w:rFonts w:ascii="Times New Roman" w:eastAsia="ヒラギノ明朝 Pro W3" w:hAnsi="Times New Roman" w:cs="Times New Roman"/>
          <w:sz w:val="24"/>
          <w:szCs w:val="24"/>
        </w:rPr>
        <w:t>uyulması</w:t>
      </w:r>
      <w:proofErr w:type="gramEnd"/>
      <w:r w:rsidRPr="002F31B7">
        <w:rPr>
          <w:rFonts w:ascii="Times New Roman" w:eastAsia="ヒラギノ明朝 Pro W3" w:hAnsi="Times New Roman" w:cs="Times New Roman"/>
          <w:sz w:val="24"/>
          <w:szCs w:val="24"/>
        </w:rPr>
        <w:t xml:space="preserve"> zorunludur.</w:t>
      </w:r>
    </w:p>
    <w:p w14:paraId="16BCFC73" w14:textId="12EB6746" w:rsidR="009B4D49" w:rsidRDefault="002F49D6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4C34F8">
        <w:rPr>
          <w:rFonts w:ascii="Times New Roman" w:hAnsi="Times New Roman" w:cs="Times New Roman"/>
          <w:sz w:val="24"/>
          <w:szCs w:val="24"/>
        </w:rPr>
        <w:t xml:space="preserve"> işlemler </w:t>
      </w:r>
      <w:r w:rsidR="000774F9">
        <w:rPr>
          <w:rFonts w:ascii="Times New Roman" w:hAnsi="Times New Roman" w:cs="Times New Roman"/>
          <w:sz w:val="24"/>
          <w:szCs w:val="24"/>
        </w:rPr>
        <w:t>sonucu</w:t>
      </w:r>
      <w:r w:rsidR="004C34F8">
        <w:rPr>
          <w:rFonts w:ascii="Times New Roman" w:hAnsi="Times New Roman" w:cs="Times New Roman"/>
          <w:sz w:val="24"/>
          <w:szCs w:val="24"/>
        </w:rPr>
        <w:t>nda</w:t>
      </w:r>
      <w:r w:rsidR="000774F9">
        <w:rPr>
          <w:rFonts w:ascii="Times New Roman" w:hAnsi="Times New Roman" w:cs="Times New Roman"/>
          <w:sz w:val="24"/>
          <w:szCs w:val="24"/>
        </w:rPr>
        <w:t xml:space="preserve"> elde edilen ürünün</w:t>
      </w:r>
      <w:r w:rsidR="009B4D49">
        <w:rPr>
          <w:rFonts w:ascii="Times New Roman" w:hAnsi="Times New Roman" w:cs="Times New Roman"/>
          <w:sz w:val="24"/>
          <w:szCs w:val="24"/>
        </w:rPr>
        <w:t xml:space="preserve"> </w:t>
      </w:r>
      <w:r w:rsidR="008F69C5">
        <w:rPr>
          <w:rFonts w:ascii="Times New Roman" w:hAnsi="Times New Roman" w:cs="Times New Roman"/>
          <w:sz w:val="24"/>
          <w:szCs w:val="24"/>
        </w:rPr>
        <w:t xml:space="preserve">toprak iyileştirici olarak </w:t>
      </w:r>
      <w:r w:rsidR="009B4D49">
        <w:rPr>
          <w:rFonts w:ascii="Times New Roman" w:hAnsi="Times New Roman" w:cs="Times New Roman"/>
          <w:sz w:val="24"/>
          <w:szCs w:val="24"/>
        </w:rPr>
        <w:t xml:space="preserve">kullanılabilmesi için </w:t>
      </w:r>
      <w:r w:rsidR="0080537E">
        <w:rPr>
          <w:rFonts w:ascii="Times New Roman" w:hAnsi="Times New Roman" w:cs="Times New Roman"/>
          <w:sz w:val="24"/>
          <w:szCs w:val="24"/>
        </w:rPr>
        <w:t>e</w:t>
      </w:r>
      <w:r w:rsidR="005F3174">
        <w:rPr>
          <w:rFonts w:ascii="Times New Roman" w:hAnsi="Times New Roman" w:cs="Times New Roman"/>
          <w:sz w:val="24"/>
          <w:szCs w:val="24"/>
        </w:rPr>
        <w:t>k</w:t>
      </w:r>
      <w:r w:rsidR="0080537E">
        <w:rPr>
          <w:rFonts w:ascii="Times New Roman" w:hAnsi="Times New Roman" w:cs="Times New Roman"/>
          <w:sz w:val="24"/>
          <w:szCs w:val="24"/>
        </w:rPr>
        <w:t>-</w:t>
      </w:r>
      <w:r w:rsidR="0062468A">
        <w:rPr>
          <w:rFonts w:ascii="Times New Roman" w:hAnsi="Times New Roman" w:cs="Times New Roman"/>
          <w:sz w:val="24"/>
          <w:szCs w:val="24"/>
        </w:rPr>
        <w:t>2</w:t>
      </w:r>
      <w:r w:rsidR="00C13FA0">
        <w:rPr>
          <w:rFonts w:ascii="Times New Roman" w:hAnsi="Times New Roman" w:cs="Times New Roman"/>
          <w:sz w:val="24"/>
          <w:szCs w:val="24"/>
        </w:rPr>
        <w:t xml:space="preserve"> ve ek-3’te</w:t>
      </w:r>
      <w:r w:rsidR="005F3174">
        <w:rPr>
          <w:rFonts w:ascii="Times New Roman" w:hAnsi="Times New Roman" w:cs="Times New Roman"/>
          <w:sz w:val="24"/>
          <w:szCs w:val="24"/>
        </w:rPr>
        <w:t xml:space="preserve"> yer alan </w:t>
      </w:r>
      <w:proofErr w:type="spellStart"/>
      <w:r w:rsidR="005F3174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5F3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4D49">
        <w:rPr>
          <w:rFonts w:ascii="Times New Roman" w:hAnsi="Times New Roman" w:cs="Times New Roman"/>
          <w:sz w:val="24"/>
          <w:szCs w:val="24"/>
        </w:rPr>
        <w:t>kriterlerini</w:t>
      </w:r>
      <w:proofErr w:type="gramEnd"/>
      <w:r w:rsidR="009B4D49">
        <w:rPr>
          <w:rFonts w:ascii="Times New Roman" w:hAnsi="Times New Roman" w:cs="Times New Roman"/>
          <w:sz w:val="24"/>
          <w:szCs w:val="24"/>
        </w:rPr>
        <w:t xml:space="preserve"> sağlaması zorunludur.</w:t>
      </w:r>
    </w:p>
    <w:p w14:paraId="6CA03BA0" w14:textId="74F58545" w:rsidR="004B2141" w:rsidRPr="00EA7067" w:rsidRDefault="000348EB" w:rsidP="00C13F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5991">
        <w:rPr>
          <w:rFonts w:ascii="Times New Roman" w:hAnsi="Times New Roman" w:cs="Times New Roman"/>
          <w:sz w:val="24"/>
          <w:szCs w:val="24"/>
        </w:rPr>
        <w:t>(</w:t>
      </w:r>
      <w:r w:rsidR="00B82F01">
        <w:rPr>
          <w:rFonts w:ascii="Times New Roman" w:hAnsi="Times New Roman" w:cs="Times New Roman"/>
          <w:sz w:val="24"/>
          <w:szCs w:val="24"/>
        </w:rPr>
        <w:t>3</w:t>
      </w:r>
      <w:r w:rsidR="00125991" w:rsidRPr="003E005E">
        <w:rPr>
          <w:rFonts w:ascii="Times New Roman" w:hAnsi="Times New Roman" w:cs="Times New Roman"/>
          <w:sz w:val="24"/>
          <w:szCs w:val="24"/>
        </w:rPr>
        <w:t>)</w:t>
      </w:r>
      <w:r w:rsidR="0012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F25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096F25">
        <w:rPr>
          <w:rFonts w:ascii="Times New Roman" w:hAnsi="Times New Roman" w:cs="Times New Roman"/>
          <w:sz w:val="24"/>
          <w:szCs w:val="24"/>
        </w:rPr>
        <w:t xml:space="preserve"> </w:t>
      </w:r>
      <w:r w:rsidR="00FF00DB" w:rsidRPr="008C42D9">
        <w:rPr>
          <w:rFonts w:ascii="Times New Roman" w:hAnsi="Times New Roman" w:cs="Times New Roman"/>
          <w:sz w:val="24"/>
          <w:szCs w:val="19"/>
        </w:rPr>
        <w:t>kalitesinin belirlenmesinde;</w:t>
      </w:r>
      <w:r w:rsidR="005502F5">
        <w:rPr>
          <w:rFonts w:ascii="Times New Roman" w:hAnsi="Times New Roman" w:cs="Times New Roman"/>
          <w:sz w:val="24"/>
          <w:szCs w:val="19"/>
        </w:rPr>
        <w:t xml:space="preserve"> </w:t>
      </w:r>
      <w:proofErr w:type="spellStart"/>
      <w:r w:rsidR="00FF00DB" w:rsidRPr="008C42D9">
        <w:rPr>
          <w:rFonts w:ascii="Times New Roman" w:hAnsi="Times New Roman" w:cs="Times New Roman"/>
          <w:sz w:val="24"/>
          <w:szCs w:val="19"/>
        </w:rPr>
        <w:t>pH</w:t>
      </w:r>
      <w:proofErr w:type="spellEnd"/>
      <w:r w:rsidR="00FF00DB" w:rsidRPr="008C42D9">
        <w:rPr>
          <w:rFonts w:ascii="Times New Roman" w:hAnsi="Times New Roman" w:cs="Times New Roman"/>
          <w:sz w:val="24"/>
          <w:szCs w:val="19"/>
        </w:rPr>
        <w:t xml:space="preserve">, </w:t>
      </w:r>
      <w:proofErr w:type="gramStart"/>
      <w:r w:rsidR="00FF00DB" w:rsidRPr="008C42D9">
        <w:rPr>
          <w:rFonts w:ascii="Times New Roman" w:hAnsi="Times New Roman" w:cs="Times New Roman"/>
          <w:sz w:val="24"/>
          <w:szCs w:val="19"/>
        </w:rPr>
        <w:t>hijyen</w:t>
      </w:r>
      <w:proofErr w:type="gramEnd"/>
      <w:r w:rsidR="00FF00DB" w:rsidRPr="008C42D9">
        <w:rPr>
          <w:rFonts w:ascii="Times New Roman" w:hAnsi="Times New Roman" w:cs="Times New Roman"/>
          <w:sz w:val="24"/>
          <w:szCs w:val="19"/>
        </w:rPr>
        <w:t>, iz element,</w:t>
      </w:r>
      <w:r w:rsidR="003917AF" w:rsidRPr="004C4A8E">
        <w:rPr>
          <w:rFonts w:ascii="Times New Roman" w:hAnsi="Times New Roman" w:cs="Times New Roman"/>
          <w:sz w:val="24"/>
          <w:szCs w:val="19"/>
        </w:rPr>
        <w:t xml:space="preserve"> </w:t>
      </w:r>
      <w:proofErr w:type="spellStart"/>
      <w:r w:rsidR="00FF00DB" w:rsidRPr="008C42D9">
        <w:rPr>
          <w:rFonts w:ascii="Times New Roman" w:hAnsi="Times New Roman" w:cs="Times New Roman"/>
          <w:sz w:val="24"/>
          <w:szCs w:val="19"/>
        </w:rPr>
        <w:t>toksik</w:t>
      </w:r>
      <w:proofErr w:type="spellEnd"/>
      <w:r w:rsidR="00FF00DB" w:rsidRPr="008C42D9">
        <w:rPr>
          <w:rFonts w:ascii="Times New Roman" w:hAnsi="Times New Roman" w:cs="Times New Roman"/>
          <w:sz w:val="24"/>
          <w:szCs w:val="19"/>
        </w:rPr>
        <w:t xml:space="preserve"> elementler,</w:t>
      </w:r>
      <w:r w:rsidR="003917AF" w:rsidRPr="004C4A8E">
        <w:rPr>
          <w:rFonts w:ascii="Times New Roman" w:hAnsi="Times New Roman" w:cs="Times New Roman"/>
          <w:sz w:val="24"/>
          <w:szCs w:val="19"/>
        </w:rPr>
        <w:t xml:space="preserve"> </w:t>
      </w:r>
      <w:r w:rsidR="00FF00DB" w:rsidRPr="008C42D9">
        <w:rPr>
          <w:rFonts w:ascii="Times New Roman" w:hAnsi="Times New Roman" w:cs="Times New Roman"/>
          <w:sz w:val="24"/>
          <w:szCs w:val="19"/>
        </w:rPr>
        <w:t xml:space="preserve">nem içeriği, C/N oranı, organik madde, tuz, </w:t>
      </w:r>
      <w:proofErr w:type="spellStart"/>
      <w:r w:rsidR="00446596">
        <w:rPr>
          <w:rFonts w:ascii="Times New Roman" w:hAnsi="Times New Roman" w:cs="Times New Roman"/>
          <w:sz w:val="24"/>
          <w:szCs w:val="19"/>
        </w:rPr>
        <w:t>biyobozunur</w:t>
      </w:r>
      <w:proofErr w:type="spellEnd"/>
      <w:r w:rsidR="0082545D">
        <w:rPr>
          <w:rFonts w:ascii="Times New Roman" w:hAnsi="Times New Roman" w:cs="Times New Roman"/>
          <w:sz w:val="24"/>
          <w:szCs w:val="19"/>
        </w:rPr>
        <w:t xml:space="preserve"> olmayan </w:t>
      </w:r>
      <w:r w:rsidR="00FF00DB" w:rsidRPr="008C42D9">
        <w:rPr>
          <w:rFonts w:ascii="Times New Roman" w:hAnsi="Times New Roman" w:cs="Times New Roman"/>
          <w:sz w:val="24"/>
          <w:szCs w:val="19"/>
        </w:rPr>
        <w:t>yabancı madde</w:t>
      </w:r>
      <w:r w:rsidR="008D0C6E">
        <w:rPr>
          <w:rFonts w:ascii="Times New Roman" w:hAnsi="Times New Roman" w:cs="Times New Roman"/>
          <w:color w:val="000000" w:themeColor="text1"/>
          <w:sz w:val="24"/>
          <w:szCs w:val="19"/>
        </w:rPr>
        <w:t xml:space="preserve">, </w:t>
      </w:r>
      <w:r w:rsidR="00FF00DB" w:rsidRPr="008C42D9">
        <w:rPr>
          <w:rFonts w:ascii="Times New Roman" w:hAnsi="Times New Roman" w:cs="Times New Roman"/>
          <w:color w:val="000000" w:themeColor="text1"/>
          <w:sz w:val="24"/>
          <w:szCs w:val="19"/>
        </w:rPr>
        <w:t>yabani</w:t>
      </w:r>
      <w:r w:rsidR="008D0C6E">
        <w:rPr>
          <w:rFonts w:ascii="Times New Roman" w:hAnsi="Times New Roman" w:cs="Times New Roman"/>
          <w:color w:val="000000" w:themeColor="text1"/>
          <w:sz w:val="24"/>
          <w:szCs w:val="19"/>
        </w:rPr>
        <w:t xml:space="preserve"> </w:t>
      </w:r>
      <w:r w:rsidR="008D0C6E" w:rsidRPr="008C42D9">
        <w:rPr>
          <w:rFonts w:ascii="Times New Roman" w:hAnsi="Times New Roman" w:cs="Times New Roman"/>
          <w:color w:val="000000" w:themeColor="text1"/>
          <w:sz w:val="24"/>
          <w:szCs w:val="19"/>
        </w:rPr>
        <w:t>ot</w:t>
      </w:r>
      <w:r w:rsidR="00FF00DB" w:rsidRPr="008C42D9">
        <w:rPr>
          <w:rFonts w:ascii="Times New Roman" w:hAnsi="Times New Roman" w:cs="Times New Roman"/>
          <w:color w:val="000000" w:themeColor="text1"/>
          <w:sz w:val="24"/>
          <w:szCs w:val="19"/>
        </w:rPr>
        <w:t xml:space="preserve"> </w:t>
      </w:r>
      <w:r w:rsidR="008D0C6E">
        <w:rPr>
          <w:rFonts w:ascii="Times New Roman" w:hAnsi="Times New Roman" w:cs="Times New Roman"/>
          <w:color w:val="000000" w:themeColor="text1"/>
          <w:sz w:val="24"/>
          <w:szCs w:val="19"/>
        </w:rPr>
        <w:t xml:space="preserve">ve </w:t>
      </w:r>
      <w:r w:rsidR="008D0C6E">
        <w:rPr>
          <w:rFonts w:ascii="Times New Roman" w:hAnsi="Times New Roman" w:cs="Times New Roman"/>
          <w:sz w:val="24"/>
          <w:szCs w:val="19"/>
        </w:rPr>
        <w:t xml:space="preserve">kararlılık </w:t>
      </w:r>
      <w:r w:rsidR="00FF00DB" w:rsidRPr="008C42D9">
        <w:rPr>
          <w:rFonts w:ascii="Times New Roman" w:hAnsi="Times New Roman" w:cs="Times New Roman"/>
          <w:color w:val="000000" w:themeColor="text1"/>
          <w:sz w:val="24"/>
          <w:szCs w:val="19"/>
        </w:rPr>
        <w:t xml:space="preserve">parametreleri dikkate </w:t>
      </w:r>
      <w:r w:rsidR="00FF00DB" w:rsidRPr="00EA7067">
        <w:rPr>
          <w:rFonts w:ascii="Times New Roman" w:hAnsi="Times New Roman" w:cs="Times New Roman"/>
          <w:color w:val="000000" w:themeColor="text1"/>
          <w:sz w:val="24"/>
          <w:szCs w:val="19"/>
        </w:rPr>
        <w:t xml:space="preserve">alınır. </w:t>
      </w:r>
    </w:p>
    <w:p w14:paraId="5A1C5A57" w14:textId="712123B2" w:rsidR="00193D1E" w:rsidRPr="00EA7067" w:rsidRDefault="00193D1E" w:rsidP="00C13FA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19"/>
        </w:rPr>
      </w:pPr>
      <w:r w:rsidRPr="00EA7067">
        <w:rPr>
          <w:rFonts w:ascii="Times New Roman" w:hAnsi="Times New Roman" w:cs="Times New Roman"/>
          <w:color w:val="000000" w:themeColor="text1"/>
          <w:sz w:val="24"/>
          <w:szCs w:val="19"/>
        </w:rPr>
        <w:t>(</w:t>
      </w:r>
      <w:r w:rsidR="00B82F01">
        <w:rPr>
          <w:rFonts w:ascii="Times New Roman" w:hAnsi="Times New Roman" w:cs="Times New Roman"/>
          <w:color w:val="000000" w:themeColor="text1"/>
          <w:sz w:val="24"/>
          <w:szCs w:val="19"/>
        </w:rPr>
        <w:t>4</w:t>
      </w:r>
      <w:r w:rsidRPr="00EA7067">
        <w:rPr>
          <w:rFonts w:ascii="Times New Roman" w:hAnsi="Times New Roman" w:cs="Times New Roman"/>
          <w:color w:val="000000" w:themeColor="text1"/>
          <w:sz w:val="24"/>
          <w:szCs w:val="19"/>
        </w:rPr>
        <w:t xml:space="preserve">) </w:t>
      </w:r>
      <w:r w:rsidR="00B537F1" w:rsidRPr="00EA7067">
        <w:rPr>
          <w:rFonts w:ascii="Times New Roman" w:hAnsi="Times New Roman" w:cs="Times New Roman"/>
          <w:color w:val="000000" w:themeColor="text1"/>
          <w:sz w:val="24"/>
          <w:szCs w:val="19"/>
        </w:rPr>
        <w:t xml:space="preserve">Kentsel </w:t>
      </w:r>
      <w:proofErr w:type="spellStart"/>
      <w:r w:rsidR="00B537F1" w:rsidRPr="00EA7067">
        <w:rPr>
          <w:rFonts w:ascii="Times New Roman" w:hAnsi="Times New Roman" w:cs="Times New Roman"/>
          <w:color w:val="000000" w:themeColor="text1"/>
          <w:sz w:val="24"/>
          <w:szCs w:val="19"/>
        </w:rPr>
        <w:t>atıksu</w:t>
      </w:r>
      <w:proofErr w:type="spellEnd"/>
      <w:r w:rsidR="00B537F1" w:rsidRPr="00EA7067">
        <w:rPr>
          <w:rFonts w:ascii="Times New Roman" w:hAnsi="Times New Roman" w:cs="Times New Roman"/>
          <w:color w:val="000000" w:themeColor="text1"/>
          <w:sz w:val="24"/>
          <w:szCs w:val="19"/>
        </w:rPr>
        <w:t xml:space="preserve"> arıtma tesislerinden kaynaklanan a</w:t>
      </w:r>
      <w:r w:rsidR="000701C8" w:rsidRPr="00EA7067">
        <w:rPr>
          <w:rFonts w:ascii="Times New Roman" w:hAnsi="Times New Roman" w:cs="Times New Roman"/>
          <w:color w:val="000000" w:themeColor="text1"/>
          <w:sz w:val="24"/>
          <w:szCs w:val="19"/>
        </w:rPr>
        <w:t xml:space="preserve">rıtma çamurları için </w:t>
      </w:r>
      <w:r w:rsidR="0080537E">
        <w:rPr>
          <w:rFonts w:ascii="Times New Roman" w:hAnsi="Times New Roman" w:cs="Times New Roman"/>
          <w:color w:val="000000" w:themeColor="text1"/>
          <w:sz w:val="24"/>
          <w:szCs w:val="19"/>
        </w:rPr>
        <w:t>e</w:t>
      </w:r>
      <w:r w:rsidR="00D91B0C" w:rsidRPr="00EA7067">
        <w:rPr>
          <w:rFonts w:ascii="Times New Roman" w:hAnsi="Times New Roman" w:cs="Times New Roman"/>
          <w:color w:val="000000" w:themeColor="text1"/>
          <w:sz w:val="24"/>
          <w:szCs w:val="19"/>
        </w:rPr>
        <w:t>k-</w:t>
      </w:r>
      <w:r w:rsidR="0062468A">
        <w:rPr>
          <w:rFonts w:ascii="Times New Roman" w:hAnsi="Times New Roman" w:cs="Times New Roman"/>
          <w:color w:val="000000" w:themeColor="text1"/>
          <w:sz w:val="24"/>
          <w:szCs w:val="19"/>
        </w:rPr>
        <w:t>2</w:t>
      </w:r>
      <w:r w:rsidR="00F20DA0" w:rsidRPr="00EA7067">
        <w:rPr>
          <w:rFonts w:ascii="Times New Roman" w:hAnsi="Times New Roman" w:cs="Times New Roman"/>
          <w:color w:val="000000" w:themeColor="text1"/>
          <w:sz w:val="24"/>
          <w:szCs w:val="19"/>
        </w:rPr>
        <w:t>’</w:t>
      </w:r>
      <w:r w:rsidR="0062468A">
        <w:rPr>
          <w:rFonts w:ascii="Times New Roman" w:hAnsi="Times New Roman" w:cs="Times New Roman"/>
          <w:color w:val="000000" w:themeColor="text1"/>
          <w:sz w:val="24"/>
          <w:szCs w:val="19"/>
        </w:rPr>
        <w:t>d</w:t>
      </w:r>
      <w:r w:rsidR="00F20DA0" w:rsidRPr="00EA7067">
        <w:rPr>
          <w:rFonts w:ascii="Times New Roman" w:hAnsi="Times New Roman" w:cs="Times New Roman"/>
          <w:color w:val="000000" w:themeColor="text1"/>
          <w:sz w:val="24"/>
          <w:szCs w:val="19"/>
        </w:rPr>
        <w:t>e</w:t>
      </w:r>
      <w:r w:rsidR="00D91B0C" w:rsidRPr="00EA7067">
        <w:rPr>
          <w:rFonts w:ascii="Times New Roman" w:hAnsi="Times New Roman" w:cs="Times New Roman"/>
          <w:color w:val="000000" w:themeColor="text1"/>
          <w:sz w:val="24"/>
          <w:szCs w:val="19"/>
        </w:rPr>
        <w:t xml:space="preserve"> yer alan </w:t>
      </w:r>
      <w:proofErr w:type="spellStart"/>
      <w:r w:rsidR="003A1FB7" w:rsidRPr="00EA7067">
        <w:rPr>
          <w:rFonts w:ascii="Times New Roman" w:hAnsi="Times New Roman" w:cs="Times New Roman"/>
          <w:color w:val="000000" w:themeColor="text1"/>
          <w:sz w:val="24"/>
          <w:szCs w:val="19"/>
        </w:rPr>
        <w:t>toksik</w:t>
      </w:r>
      <w:proofErr w:type="spellEnd"/>
      <w:r w:rsidR="003A1FB7" w:rsidRPr="00EA7067">
        <w:rPr>
          <w:rFonts w:ascii="Times New Roman" w:hAnsi="Times New Roman" w:cs="Times New Roman"/>
          <w:color w:val="000000" w:themeColor="text1"/>
          <w:sz w:val="24"/>
          <w:szCs w:val="19"/>
        </w:rPr>
        <w:t xml:space="preserve"> </w:t>
      </w:r>
      <w:r w:rsidR="00D91B0C" w:rsidRPr="00EA7067">
        <w:rPr>
          <w:rFonts w:ascii="Times New Roman" w:hAnsi="Times New Roman" w:cs="Times New Roman"/>
          <w:color w:val="000000" w:themeColor="text1"/>
          <w:sz w:val="24"/>
          <w:szCs w:val="19"/>
        </w:rPr>
        <w:t>parametreler dikkate alınır.</w:t>
      </w:r>
    </w:p>
    <w:p w14:paraId="5AC8C968" w14:textId="6F3A8DDC" w:rsidR="004B2141" w:rsidRPr="008C42D9" w:rsidRDefault="00B82F01" w:rsidP="00C13FA0">
      <w:pPr>
        <w:spacing w:before="69" w:after="6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0DB" w:rsidRPr="008C42D9">
        <w:rPr>
          <w:rFonts w:ascii="Times New Roman" w:hAnsi="Times New Roman" w:cs="Times New Roman"/>
          <w:b/>
          <w:sz w:val="24"/>
          <w:szCs w:val="24"/>
        </w:rPr>
        <w:t xml:space="preserve">Ürünün </w:t>
      </w:r>
      <w:r w:rsidR="00DC3B2A">
        <w:rPr>
          <w:rFonts w:ascii="Times New Roman" w:hAnsi="Times New Roman" w:cs="Times New Roman"/>
          <w:b/>
          <w:sz w:val="24"/>
          <w:szCs w:val="24"/>
        </w:rPr>
        <w:t>piyasaya arz edilmesi</w:t>
      </w:r>
    </w:p>
    <w:p w14:paraId="63E37D89" w14:textId="33A52169" w:rsidR="004B2141" w:rsidRDefault="00FF00DB" w:rsidP="00C13FA0">
      <w:pPr>
        <w:tabs>
          <w:tab w:val="left" w:pos="56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0A4D69">
        <w:rPr>
          <w:rFonts w:ascii="Times New Roman" w:hAnsi="Times New Roman" w:cs="Times New Roman"/>
          <w:b/>
          <w:sz w:val="24"/>
          <w:szCs w:val="24"/>
        </w:rPr>
        <w:t>1</w:t>
      </w:r>
      <w:r w:rsidR="0080537E">
        <w:rPr>
          <w:rFonts w:ascii="Times New Roman" w:hAnsi="Times New Roman" w:cs="Times New Roman"/>
          <w:b/>
          <w:sz w:val="24"/>
          <w:szCs w:val="24"/>
        </w:rPr>
        <w:t>3</w:t>
      </w:r>
      <w:r w:rsidRPr="008C42D9">
        <w:rPr>
          <w:rFonts w:ascii="Times New Roman" w:hAnsi="Times New Roman" w:cs="Times New Roman"/>
          <w:b/>
          <w:sz w:val="24"/>
          <w:szCs w:val="24"/>
        </w:rPr>
        <w:t>-</w:t>
      </w:r>
      <w:r w:rsidRPr="008C42D9">
        <w:rPr>
          <w:rFonts w:ascii="Times New Roman" w:hAnsi="Times New Roman" w:cs="Times New Roman"/>
          <w:sz w:val="24"/>
          <w:szCs w:val="24"/>
        </w:rPr>
        <w:t xml:space="preserve"> (1) Bu </w:t>
      </w:r>
      <w:r w:rsidR="00945356">
        <w:rPr>
          <w:rFonts w:ascii="Times New Roman" w:hAnsi="Times New Roman" w:cs="Times New Roman"/>
          <w:sz w:val="24"/>
          <w:szCs w:val="24"/>
        </w:rPr>
        <w:t>Tebliğ</w:t>
      </w:r>
      <w:r w:rsidRPr="008C42D9">
        <w:rPr>
          <w:rFonts w:ascii="Times New Roman" w:hAnsi="Times New Roman" w:cs="Times New Roman"/>
          <w:sz w:val="24"/>
          <w:szCs w:val="24"/>
        </w:rPr>
        <w:t xml:space="preserve"> kapsamında yer alan </w:t>
      </w:r>
      <w:proofErr w:type="spellStart"/>
      <w:r w:rsidRPr="008C42D9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Pr="008C42D9">
        <w:rPr>
          <w:rFonts w:ascii="Times New Roman" w:hAnsi="Times New Roman" w:cs="Times New Roman"/>
          <w:sz w:val="24"/>
          <w:szCs w:val="24"/>
        </w:rPr>
        <w:t xml:space="preserve"> ambalajlanmış olarak piyasaya arz edilir. Ambalaj</w:t>
      </w:r>
      <w:r w:rsidR="006841D8">
        <w:rPr>
          <w:rFonts w:ascii="Times New Roman" w:hAnsi="Times New Roman" w:cs="Times New Roman"/>
          <w:sz w:val="24"/>
          <w:szCs w:val="24"/>
        </w:rPr>
        <w:t>ların</w:t>
      </w:r>
      <w:r w:rsidRPr="008C42D9">
        <w:rPr>
          <w:rFonts w:ascii="Times New Roman" w:hAnsi="Times New Roman" w:cs="Times New Roman"/>
          <w:sz w:val="24"/>
          <w:szCs w:val="24"/>
        </w:rPr>
        <w:t xml:space="preserve"> geri kazanıma uygun olması tercih edil</w:t>
      </w:r>
      <w:r w:rsidR="00DC3B2A">
        <w:rPr>
          <w:rFonts w:ascii="Times New Roman" w:hAnsi="Times New Roman" w:cs="Times New Roman"/>
          <w:sz w:val="24"/>
          <w:szCs w:val="24"/>
        </w:rPr>
        <w:t>melid</w:t>
      </w:r>
      <w:r w:rsidR="006841D8">
        <w:rPr>
          <w:rFonts w:ascii="Times New Roman" w:hAnsi="Times New Roman" w:cs="Times New Roman"/>
          <w:sz w:val="24"/>
          <w:szCs w:val="24"/>
        </w:rPr>
        <w:t>ir.</w:t>
      </w:r>
    </w:p>
    <w:p w14:paraId="2953DA0C" w14:textId="75C2149B" w:rsidR="004B2141" w:rsidRDefault="00F3350C" w:rsidP="00C13FA0">
      <w:pPr>
        <w:tabs>
          <w:tab w:val="left" w:pos="5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00DB" w:rsidRPr="008C42D9">
        <w:rPr>
          <w:rFonts w:ascii="Times New Roman" w:hAnsi="Times New Roman" w:cs="Times New Roman"/>
          <w:sz w:val="24"/>
          <w:szCs w:val="24"/>
        </w:rPr>
        <w:t xml:space="preserve">(2) Piyasaya arz edilen ürün ambalajının etiketi </w:t>
      </w:r>
      <w:proofErr w:type="gramStart"/>
      <w:r w:rsidR="00FF00DB" w:rsidRPr="008C42D9">
        <w:rPr>
          <w:rFonts w:ascii="Times New Roman" w:hAnsi="Times New Roman" w:cs="Times New Roman"/>
          <w:sz w:val="24"/>
          <w:szCs w:val="24"/>
        </w:rPr>
        <w:t xml:space="preserve">üzerinde </w:t>
      </w:r>
      <w:r w:rsidR="007E17A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0CF4108" w14:textId="7363765C" w:rsidR="00EA7067" w:rsidRPr="00EA7067" w:rsidRDefault="00EA7067" w:rsidP="00C13FA0">
      <w:pPr>
        <w:pStyle w:val="NormalWeb"/>
        <w:spacing w:before="0" w:beforeAutospacing="0" w:after="0" w:afterAutospacing="0" w:line="276" w:lineRule="auto"/>
        <w:ind w:firstLine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a) </w:t>
      </w:r>
      <w:proofErr w:type="spellStart"/>
      <w:r>
        <w:rPr>
          <w:rFonts w:eastAsiaTheme="minorHAnsi"/>
          <w:lang w:eastAsia="en-US"/>
        </w:rPr>
        <w:t>pH</w:t>
      </w:r>
      <w:proofErr w:type="spellEnd"/>
    </w:p>
    <w:p w14:paraId="10E0B9B5" w14:textId="3919C950" w:rsidR="004B2141" w:rsidRPr="008C42D9" w:rsidRDefault="00E71B1A" w:rsidP="00C13FA0">
      <w:pPr>
        <w:pStyle w:val="NormalWeb"/>
        <w:spacing w:before="0" w:beforeAutospacing="0" w:after="0" w:afterAutospacing="0" w:line="276" w:lineRule="auto"/>
        <w:ind w:firstLine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</w:t>
      </w:r>
      <w:r w:rsidR="00C123C0">
        <w:rPr>
          <w:rFonts w:eastAsiaTheme="minorHAnsi"/>
          <w:lang w:eastAsia="en-US"/>
        </w:rPr>
        <w:t xml:space="preserve">) </w:t>
      </w:r>
      <w:r w:rsidR="00FF00DB" w:rsidRPr="008C42D9">
        <w:rPr>
          <w:rFonts w:eastAsiaTheme="minorHAnsi"/>
          <w:lang w:eastAsia="en-US"/>
        </w:rPr>
        <w:t>Toplam organik madde</w:t>
      </w:r>
      <w:r w:rsidR="007E17A5">
        <w:rPr>
          <w:rFonts w:eastAsiaTheme="minorHAnsi"/>
          <w:lang w:eastAsia="en-US"/>
        </w:rPr>
        <w:t>nin</w:t>
      </w:r>
      <w:r w:rsidR="00C123C0">
        <w:rPr>
          <w:rFonts w:eastAsiaTheme="minorHAnsi"/>
          <w:lang w:eastAsia="en-US"/>
        </w:rPr>
        <w:t>,</w:t>
      </w:r>
    </w:p>
    <w:p w14:paraId="184102D6" w14:textId="7912D949" w:rsidR="004B2141" w:rsidRPr="008C42D9" w:rsidRDefault="00E71B1A" w:rsidP="00C13FA0">
      <w:pPr>
        <w:pStyle w:val="NormalWeb"/>
        <w:spacing w:before="0" w:beforeAutospacing="0" w:after="0" w:afterAutospacing="0" w:line="276" w:lineRule="auto"/>
        <w:ind w:firstLine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</w:t>
      </w:r>
      <w:r w:rsidR="00C123C0">
        <w:rPr>
          <w:rFonts w:eastAsiaTheme="minorHAnsi"/>
          <w:lang w:eastAsia="en-US"/>
        </w:rPr>
        <w:t xml:space="preserve">) </w:t>
      </w:r>
      <w:r w:rsidR="007E17A5">
        <w:rPr>
          <w:rFonts w:eastAsiaTheme="minorHAnsi"/>
          <w:lang w:eastAsia="en-US"/>
        </w:rPr>
        <w:t>Azami</w:t>
      </w:r>
      <w:r w:rsidR="00FF00DB" w:rsidRPr="008C42D9">
        <w:rPr>
          <w:rFonts w:eastAsiaTheme="minorHAnsi"/>
          <w:lang w:eastAsia="en-US"/>
        </w:rPr>
        <w:t xml:space="preserve"> nem</w:t>
      </w:r>
      <w:r w:rsidR="007E17A5">
        <w:rPr>
          <w:rFonts w:eastAsiaTheme="minorHAnsi"/>
          <w:lang w:eastAsia="en-US"/>
        </w:rPr>
        <w:t xml:space="preserve"> değerinin</w:t>
      </w:r>
      <w:r w:rsidR="00C123C0">
        <w:rPr>
          <w:rFonts w:eastAsiaTheme="minorHAnsi"/>
          <w:lang w:eastAsia="en-US"/>
        </w:rPr>
        <w:t>,</w:t>
      </w:r>
    </w:p>
    <w:p w14:paraId="11169A6C" w14:textId="5F17D793" w:rsidR="004B2141" w:rsidRPr="008C42D9" w:rsidRDefault="00E71B1A" w:rsidP="00C13FA0">
      <w:pPr>
        <w:pStyle w:val="NormalWeb"/>
        <w:spacing w:before="0" w:beforeAutospacing="0" w:after="0" w:afterAutospacing="0" w:line="276" w:lineRule="auto"/>
        <w:ind w:left="360" w:firstLine="20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ç</w:t>
      </w:r>
      <w:r w:rsidR="00C123C0">
        <w:rPr>
          <w:rFonts w:eastAsiaTheme="minorHAnsi"/>
          <w:lang w:eastAsia="en-US"/>
        </w:rPr>
        <w:t xml:space="preserve">) </w:t>
      </w:r>
      <w:r w:rsidR="00FF00DB" w:rsidRPr="008C42D9">
        <w:rPr>
          <w:rFonts w:eastAsiaTheme="minorHAnsi"/>
          <w:lang w:eastAsia="en-US"/>
        </w:rPr>
        <w:t xml:space="preserve">Toplam azot </w:t>
      </w:r>
      <w:r w:rsidR="007E17A5">
        <w:rPr>
          <w:rFonts w:eastAsiaTheme="minorHAnsi"/>
          <w:lang w:eastAsia="en-US"/>
        </w:rPr>
        <w:t xml:space="preserve">değerinin </w:t>
      </w:r>
      <w:r w:rsidR="00FF00DB" w:rsidRPr="008C42D9">
        <w:rPr>
          <w:rFonts w:eastAsiaTheme="minorHAnsi"/>
          <w:lang w:eastAsia="en-US"/>
        </w:rPr>
        <w:t>( % 1’i geçerse)</w:t>
      </w:r>
      <w:r w:rsidR="00C123C0">
        <w:rPr>
          <w:rFonts w:eastAsiaTheme="minorHAnsi"/>
          <w:lang w:eastAsia="en-US"/>
        </w:rPr>
        <w:t>,</w:t>
      </w:r>
    </w:p>
    <w:p w14:paraId="2B2ECA12" w14:textId="51F0B8CE" w:rsidR="004B2141" w:rsidRPr="008C42D9" w:rsidRDefault="00E71B1A" w:rsidP="00C13FA0">
      <w:pPr>
        <w:pStyle w:val="NormalWeb"/>
        <w:spacing w:before="0" w:beforeAutospacing="0" w:after="0" w:afterAutospacing="0" w:line="276" w:lineRule="auto"/>
        <w:ind w:left="426" w:firstLine="14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</w:t>
      </w:r>
      <w:r w:rsidR="006841D8">
        <w:rPr>
          <w:rFonts w:eastAsiaTheme="minorHAnsi"/>
          <w:lang w:eastAsia="en-US"/>
        </w:rPr>
        <w:t xml:space="preserve">)  </w:t>
      </w:r>
      <w:r w:rsidR="00FF00DB" w:rsidRPr="008C42D9">
        <w:rPr>
          <w:rFonts w:eastAsiaTheme="minorHAnsi"/>
          <w:lang w:eastAsia="en-US"/>
        </w:rPr>
        <w:t xml:space="preserve">Toplam fosfor </w:t>
      </w:r>
      <w:proofErr w:type="spellStart"/>
      <w:r w:rsidR="00FF00DB" w:rsidRPr="008C42D9">
        <w:rPr>
          <w:rFonts w:eastAsiaTheme="minorHAnsi"/>
          <w:lang w:eastAsia="en-US"/>
        </w:rPr>
        <w:t>pentaoksit</w:t>
      </w:r>
      <w:proofErr w:type="spellEnd"/>
      <w:r w:rsidR="00FF00DB" w:rsidRPr="008C42D9">
        <w:rPr>
          <w:rFonts w:eastAsiaTheme="minorHAnsi"/>
          <w:lang w:eastAsia="en-US"/>
        </w:rPr>
        <w:t xml:space="preserve"> (P</w:t>
      </w:r>
      <w:r w:rsidR="00FF00DB" w:rsidRPr="008C42D9">
        <w:rPr>
          <w:rFonts w:eastAsiaTheme="minorHAnsi"/>
          <w:vertAlign w:val="subscript"/>
          <w:lang w:eastAsia="en-US"/>
        </w:rPr>
        <w:t>2</w:t>
      </w:r>
      <w:r w:rsidR="00FF00DB" w:rsidRPr="008C42D9">
        <w:rPr>
          <w:rFonts w:eastAsiaTheme="minorHAnsi"/>
          <w:lang w:eastAsia="en-US"/>
        </w:rPr>
        <w:t>O</w:t>
      </w:r>
      <w:r w:rsidR="00FF00DB" w:rsidRPr="008C42D9">
        <w:rPr>
          <w:rFonts w:eastAsiaTheme="minorHAnsi"/>
          <w:vertAlign w:val="subscript"/>
          <w:lang w:eastAsia="en-US"/>
        </w:rPr>
        <w:t>5</w:t>
      </w:r>
      <w:r w:rsidR="00FF00DB" w:rsidRPr="008C42D9">
        <w:rPr>
          <w:rFonts w:eastAsiaTheme="minorHAnsi"/>
          <w:lang w:eastAsia="en-US"/>
        </w:rPr>
        <w:t xml:space="preserve">) </w:t>
      </w:r>
      <w:r w:rsidR="007E17A5">
        <w:rPr>
          <w:rFonts w:eastAsiaTheme="minorHAnsi"/>
          <w:lang w:eastAsia="en-US"/>
        </w:rPr>
        <w:t xml:space="preserve">değerinin </w:t>
      </w:r>
      <w:r w:rsidR="00FF00DB" w:rsidRPr="008C42D9">
        <w:rPr>
          <w:rFonts w:eastAsiaTheme="minorHAnsi"/>
          <w:lang w:eastAsia="en-US"/>
        </w:rPr>
        <w:t>(% 1’i geçerse)</w:t>
      </w:r>
      <w:r w:rsidR="00C123C0">
        <w:rPr>
          <w:rFonts w:eastAsiaTheme="minorHAnsi"/>
          <w:lang w:eastAsia="en-US"/>
        </w:rPr>
        <w:t>,</w:t>
      </w:r>
    </w:p>
    <w:p w14:paraId="3D0AEE27" w14:textId="4E5EE0F1" w:rsidR="004B2141" w:rsidRPr="008C42D9" w:rsidRDefault="00E71B1A" w:rsidP="00C13FA0">
      <w:pPr>
        <w:pStyle w:val="NormalWeb"/>
        <w:spacing w:before="0" w:beforeAutospacing="0" w:after="0" w:afterAutospacing="0" w:line="276" w:lineRule="auto"/>
        <w:ind w:left="426" w:right="-94" w:firstLine="14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</w:t>
      </w:r>
      <w:r w:rsidR="00C123C0">
        <w:rPr>
          <w:rFonts w:eastAsiaTheme="minorHAnsi"/>
          <w:lang w:eastAsia="en-US"/>
        </w:rPr>
        <w:t xml:space="preserve">) </w:t>
      </w:r>
      <w:r w:rsidR="00FF00DB" w:rsidRPr="008C42D9">
        <w:rPr>
          <w:rFonts w:eastAsiaTheme="minorHAnsi"/>
          <w:lang w:eastAsia="en-US"/>
        </w:rPr>
        <w:t>Suda çözünür potasyum oksit (K</w:t>
      </w:r>
      <w:r w:rsidR="00FF00DB" w:rsidRPr="008C42D9">
        <w:rPr>
          <w:rFonts w:eastAsiaTheme="minorHAnsi"/>
          <w:vertAlign w:val="subscript"/>
          <w:lang w:eastAsia="en-US"/>
        </w:rPr>
        <w:t>2</w:t>
      </w:r>
      <w:r w:rsidR="00FF00DB" w:rsidRPr="008C42D9">
        <w:rPr>
          <w:rFonts w:eastAsiaTheme="minorHAnsi"/>
          <w:lang w:eastAsia="en-US"/>
        </w:rPr>
        <w:t xml:space="preserve">O) </w:t>
      </w:r>
      <w:r w:rsidR="007E17A5">
        <w:rPr>
          <w:rFonts w:eastAsiaTheme="minorHAnsi"/>
          <w:lang w:eastAsia="en-US"/>
        </w:rPr>
        <w:t xml:space="preserve">değerinin </w:t>
      </w:r>
      <w:r w:rsidR="00FF00DB" w:rsidRPr="008C42D9">
        <w:rPr>
          <w:rFonts w:eastAsiaTheme="minorHAnsi"/>
          <w:lang w:eastAsia="en-US"/>
        </w:rPr>
        <w:t>(% 1’i geçerse)</w:t>
      </w:r>
      <w:r w:rsidR="00C123C0">
        <w:rPr>
          <w:rFonts w:eastAsiaTheme="minorHAnsi"/>
          <w:lang w:eastAsia="en-US"/>
        </w:rPr>
        <w:t>,</w:t>
      </w:r>
    </w:p>
    <w:p w14:paraId="675F314C" w14:textId="72C11C44" w:rsidR="004B2141" w:rsidRPr="008C42D9" w:rsidRDefault="00E71B1A" w:rsidP="00C13FA0">
      <w:pPr>
        <w:pStyle w:val="NormalWeb"/>
        <w:spacing w:before="0" w:beforeAutospacing="0" w:after="0" w:afterAutospacing="0" w:line="276" w:lineRule="auto"/>
        <w:ind w:left="426" w:firstLine="141"/>
        <w:rPr>
          <w:rFonts w:eastAsiaTheme="minorHAnsi"/>
          <w:lang w:eastAsia="en-US"/>
        </w:rPr>
      </w:pPr>
      <w:r>
        <w:t>f</w:t>
      </w:r>
      <w:r w:rsidR="00C123C0">
        <w:t xml:space="preserve">) </w:t>
      </w:r>
      <w:r w:rsidR="00FF00DB" w:rsidRPr="008C42D9">
        <w:rPr>
          <w:rFonts w:eastAsiaTheme="minorHAnsi"/>
          <w:lang w:eastAsia="en-US"/>
        </w:rPr>
        <w:t>C/N oranı</w:t>
      </w:r>
      <w:r w:rsidR="007E17A5">
        <w:rPr>
          <w:rFonts w:eastAsiaTheme="minorHAnsi"/>
          <w:lang w:eastAsia="en-US"/>
        </w:rPr>
        <w:t>nın</w:t>
      </w:r>
      <w:r w:rsidR="00C123C0">
        <w:rPr>
          <w:rFonts w:eastAsiaTheme="minorHAnsi"/>
          <w:lang w:eastAsia="en-US"/>
        </w:rPr>
        <w:t>,</w:t>
      </w:r>
    </w:p>
    <w:p w14:paraId="49F3165D" w14:textId="72FE6257" w:rsidR="004B2141" w:rsidRPr="008C42D9" w:rsidRDefault="00E71B1A" w:rsidP="00C13FA0">
      <w:pPr>
        <w:pStyle w:val="NormalWeb"/>
        <w:spacing w:before="0" w:beforeAutospacing="0" w:after="0" w:afterAutospacing="0" w:line="276" w:lineRule="auto"/>
        <w:ind w:left="426" w:firstLine="14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</w:t>
      </w:r>
      <w:r w:rsidR="00FF00DB" w:rsidRPr="008C42D9">
        <w:rPr>
          <w:rFonts w:eastAsiaTheme="minorHAnsi"/>
          <w:lang w:eastAsia="en-US"/>
        </w:rPr>
        <w:t xml:space="preserve">) </w:t>
      </w:r>
      <w:proofErr w:type="spellStart"/>
      <w:r w:rsidR="00FF00DB" w:rsidRPr="008C42D9">
        <w:rPr>
          <w:rFonts w:eastAsiaTheme="minorHAnsi"/>
          <w:lang w:eastAsia="en-US"/>
        </w:rPr>
        <w:t>Kompost</w:t>
      </w:r>
      <w:proofErr w:type="spellEnd"/>
      <w:r w:rsidR="00FF00DB" w:rsidRPr="008C42D9">
        <w:rPr>
          <w:rFonts w:eastAsiaTheme="minorHAnsi"/>
          <w:lang w:eastAsia="en-US"/>
        </w:rPr>
        <w:t xml:space="preserve"> </w:t>
      </w:r>
      <w:r w:rsidR="001E2F8B">
        <w:rPr>
          <w:rFonts w:eastAsiaTheme="minorHAnsi"/>
          <w:lang w:eastAsia="en-US"/>
        </w:rPr>
        <w:t>kararlılık</w:t>
      </w:r>
      <w:r w:rsidR="00FF00DB" w:rsidRPr="008C42D9">
        <w:rPr>
          <w:rFonts w:eastAsiaTheme="minorHAnsi"/>
          <w:lang w:eastAsia="en-US"/>
        </w:rPr>
        <w:t xml:space="preserve"> bilgileri</w:t>
      </w:r>
      <w:r w:rsidR="007E17A5">
        <w:rPr>
          <w:rFonts w:eastAsiaTheme="minorHAnsi"/>
          <w:lang w:eastAsia="en-US"/>
        </w:rPr>
        <w:t>nin</w:t>
      </w:r>
      <w:r w:rsidR="00C123C0">
        <w:rPr>
          <w:rFonts w:eastAsiaTheme="minorHAnsi"/>
          <w:lang w:eastAsia="en-US"/>
        </w:rPr>
        <w:t>,</w:t>
      </w:r>
    </w:p>
    <w:p w14:paraId="0DADBAE4" w14:textId="5F6A4929" w:rsidR="004B2141" w:rsidRDefault="00E71B1A" w:rsidP="00C13FA0">
      <w:pPr>
        <w:pStyle w:val="NormalWeb"/>
        <w:spacing w:before="0" w:beforeAutospacing="0" w:after="0" w:afterAutospacing="0" w:line="276" w:lineRule="auto"/>
        <w:ind w:left="426" w:firstLine="141"/>
      </w:pPr>
      <w:r>
        <w:rPr>
          <w:rFonts w:eastAsiaTheme="minorHAnsi"/>
          <w:lang w:eastAsia="en-US"/>
        </w:rPr>
        <w:t>ğ</w:t>
      </w:r>
      <w:r w:rsidR="00FF00DB" w:rsidRPr="008C42D9">
        <w:rPr>
          <w:rFonts w:eastAsiaTheme="minorHAnsi"/>
          <w:lang w:eastAsia="en-US"/>
        </w:rPr>
        <w:t xml:space="preserve">) </w:t>
      </w:r>
      <w:proofErr w:type="spellStart"/>
      <w:r w:rsidR="00FF00DB" w:rsidRPr="008C42D9">
        <w:rPr>
          <w:rFonts w:eastAsiaTheme="minorHAnsi"/>
          <w:lang w:eastAsia="en-US"/>
        </w:rPr>
        <w:t>Kompost</w:t>
      </w:r>
      <w:proofErr w:type="spellEnd"/>
      <w:r w:rsidR="00FF00DB" w:rsidRPr="008C42D9">
        <w:rPr>
          <w:rFonts w:eastAsiaTheme="minorHAnsi"/>
          <w:lang w:eastAsia="en-US"/>
        </w:rPr>
        <w:t xml:space="preserve"> üretiminde</w:t>
      </w:r>
      <w:r w:rsidR="00FF00DB" w:rsidRPr="008C42D9">
        <w:t xml:space="preserve"> kullanılan hammadde kaynağı</w:t>
      </w:r>
      <w:r w:rsidR="007E17A5">
        <w:t>nın,</w:t>
      </w:r>
    </w:p>
    <w:p w14:paraId="739ABA8C" w14:textId="1F4BF03E" w:rsidR="00E71B1A" w:rsidRDefault="00E71B1A" w:rsidP="00C13FA0">
      <w:pPr>
        <w:pStyle w:val="NormalWeb"/>
        <w:spacing w:before="0" w:beforeAutospacing="0" w:after="0" w:afterAutospacing="0" w:line="276" w:lineRule="auto"/>
        <w:ind w:left="426" w:firstLine="141"/>
      </w:pPr>
      <w:r>
        <w:t>h) Suda çözünür klorür (Cl</w:t>
      </w:r>
      <w:r w:rsidRPr="00E71B1A">
        <w:rPr>
          <w:vertAlign w:val="superscript"/>
        </w:rPr>
        <w:t>-</w:t>
      </w:r>
      <w:r>
        <w:t>)</w:t>
      </w:r>
    </w:p>
    <w:p w14:paraId="5CE76CC8" w14:textId="77777777" w:rsidR="007E17A5" w:rsidRDefault="007E17A5" w:rsidP="00C13F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72B">
        <w:rPr>
          <w:rFonts w:ascii="Times New Roman" w:hAnsi="Times New Roman" w:cs="Times New Roman"/>
          <w:sz w:val="24"/>
          <w:szCs w:val="24"/>
        </w:rPr>
        <w:t>beyan</w:t>
      </w:r>
      <w:proofErr w:type="gramEnd"/>
      <w:r w:rsidRPr="00FB672B">
        <w:rPr>
          <w:rFonts w:ascii="Times New Roman" w:hAnsi="Times New Roman" w:cs="Times New Roman"/>
          <w:sz w:val="24"/>
          <w:szCs w:val="24"/>
        </w:rPr>
        <w:t xml:space="preserve"> edilmesi gerek</w:t>
      </w:r>
      <w:r>
        <w:rPr>
          <w:rFonts w:ascii="Times New Roman" w:hAnsi="Times New Roman" w:cs="Times New Roman"/>
          <w:sz w:val="24"/>
          <w:szCs w:val="24"/>
        </w:rPr>
        <w:t>mektedir.</w:t>
      </w:r>
      <w:r w:rsidRPr="00FB67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30D1B" w14:textId="77777777" w:rsidR="00C13FA0" w:rsidRPr="00FB672B" w:rsidRDefault="00C13FA0" w:rsidP="00C13FA0">
      <w:pPr>
        <w:tabs>
          <w:tab w:val="left" w:pos="56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6B9DF41" w14:textId="77777777" w:rsidR="00A96715" w:rsidRPr="003E005E" w:rsidRDefault="00D81D10" w:rsidP="00C13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BEŞİNCİ</w:t>
      </w:r>
      <w:r w:rsidR="006D7A07" w:rsidRPr="003E0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715" w:rsidRPr="003E005E">
        <w:rPr>
          <w:rFonts w:ascii="Times New Roman" w:hAnsi="Times New Roman" w:cs="Times New Roman"/>
          <w:b/>
          <w:sz w:val="24"/>
          <w:szCs w:val="24"/>
        </w:rPr>
        <w:t>BÖLÜM</w:t>
      </w:r>
    </w:p>
    <w:p w14:paraId="13B6A399" w14:textId="77777777" w:rsidR="00A96715" w:rsidRPr="003E005E" w:rsidRDefault="00A96715" w:rsidP="00C13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05E">
        <w:rPr>
          <w:rStyle w:val="grame"/>
          <w:rFonts w:ascii="Times New Roman" w:hAnsi="Times New Roman" w:cs="Times New Roman"/>
          <w:b/>
          <w:sz w:val="24"/>
          <w:szCs w:val="24"/>
        </w:rPr>
        <w:t>Çeşitli ve Son Hükümler</w:t>
      </w:r>
    </w:p>
    <w:p w14:paraId="2E55EC9D" w14:textId="77777777" w:rsidR="00A96715" w:rsidRPr="003E005E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05E">
        <w:rPr>
          <w:rFonts w:ascii="Times New Roman" w:hAnsi="Times New Roman" w:cs="Times New Roman"/>
          <w:b/>
          <w:sz w:val="24"/>
          <w:szCs w:val="24"/>
        </w:rPr>
        <w:t>İdari yaptırım</w:t>
      </w:r>
    </w:p>
    <w:p w14:paraId="3163189B" w14:textId="4407C9A3" w:rsidR="00A96715" w:rsidRDefault="002F31B7" w:rsidP="00C13FA0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6715" w:rsidRPr="002F31B7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0A4D69" w:rsidRPr="002F31B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537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A4D69" w:rsidRPr="002F3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0624" w:rsidRPr="002F31B7">
        <w:rPr>
          <w:rFonts w:ascii="Times New Roman" w:hAnsi="Times New Roman" w:cs="Times New Roman"/>
          <w:sz w:val="24"/>
          <w:szCs w:val="24"/>
        </w:rPr>
        <w:t>-</w:t>
      </w:r>
      <w:r w:rsidR="00A96715" w:rsidRPr="002F31B7">
        <w:rPr>
          <w:rFonts w:ascii="Times New Roman" w:hAnsi="Times New Roman" w:cs="Times New Roman"/>
          <w:sz w:val="24"/>
          <w:szCs w:val="24"/>
        </w:rPr>
        <w:t xml:space="preserve"> (1) Bu </w:t>
      </w:r>
      <w:r w:rsidR="00945356">
        <w:rPr>
          <w:rFonts w:ascii="Times New Roman" w:hAnsi="Times New Roman" w:cs="Times New Roman"/>
          <w:sz w:val="24"/>
          <w:szCs w:val="24"/>
        </w:rPr>
        <w:t>Tebliğ</w:t>
      </w:r>
      <w:r w:rsidR="00A96715" w:rsidRPr="002F31B7">
        <w:rPr>
          <w:rFonts w:ascii="Times New Roman" w:hAnsi="Times New Roman" w:cs="Times New Roman"/>
          <w:sz w:val="24"/>
          <w:szCs w:val="24"/>
        </w:rPr>
        <w:t xml:space="preserve"> hükümlerine aykırı hareket edenler hakkında 2872 sayılı Çevre Kanunu</w:t>
      </w:r>
      <w:r w:rsidR="00A0571B" w:rsidRPr="002F31B7">
        <w:rPr>
          <w:rFonts w:ascii="Times New Roman" w:hAnsi="Times New Roman" w:cs="Times New Roman"/>
          <w:sz w:val="24"/>
          <w:szCs w:val="24"/>
        </w:rPr>
        <w:t xml:space="preserve"> 12 ve 20’nci maddeleri</w:t>
      </w:r>
      <w:r w:rsidR="00E55873" w:rsidRPr="002F31B7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E55873" w:rsidRPr="002F31B7">
        <w:rPr>
          <w:rFonts w:ascii="Times New Roman" w:hAnsi="Times New Roman" w:cs="Times New Roman"/>
          <w:sz w:val="24"/>
          <w:szCs w:val="24"/>
        </w:rPr>
        <w:t>11/07/2001</w:t>
      </w:r>
      <w:proofErr w:type="gramEnd"/>
      <w:r w:rsidR="00E55873" w:rsidRPr="002F31B7">
        <w:rPr>
          <w:rFonts w:ascii="Times New Roman" w:hAnsi="Times New Roman" w:cs="Times New Roman"/>
          <w:sz w:val="24"/>
          <w:szCs w:val="24"/>
        </w:rPr>
        <w:t xml:space="preserve"> tarihli ve 4703 sayılı Ürünlere İlişkin Teknik Mevzuatın Hazırlanması ve Uygulanmasına Dair Kanunun ilgili maddelerinde </w:t>
      </w:r>
      <w:r w:rsidR="00A96715" w:rsidRPr="002F31B7">
        <w:rPr>
          <w:rFonts w:ascii="Times New Roman" w:hAnsi="Times New Roman" w:cs="Times New Roman"/>
          <w:sz w:val="24"/>
          <w:szCs w:val="24"/>
        </w:rPr>
        <w:t>öngörülen müeyyideler uygulanır.</w:t>
      </w:r>
    </w:p>
    <w:p w14:paraId="266A04FC" w14:textId="77777777" w:rsidR="00A96715" w:rsidRPr="003E005E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05E">
        <w:rPr>
          <w:rFonts w:ascii="Times New Roman" w:hAnsi="Times New Roman" w:cs="Times New Roman"/>
          <w:b/>
          <w:sz w:val="24"/>
          <w:szCs w:val="24"/>
        </w:rPr>
        <w:t>Düzenleme yetkisi</w:t>
      </w:r>
    </w:p>
    <w:p w14:paraId="4C4DF06B" w14:textId="21ED3804" w:rsidR="00A96715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5E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0A4D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537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A4D69" w:rsidRPr="003E005E">
        <w:rPr>
          <w:rFonts w:ascii="Times New Roman" w:hAnsi="Times New Roman" w:cs="Times New Roman"/>
          <w:sz w:val="24"/>
          <w:szCs w:val="24"/>
        </w:rPr>
        <w:t xml:space="preserve"> </w:t>
      </w:r>
      <w:r w:rsidR="00BD0624">
        <w:rPr>
          <w:rFonts w:ascii="Times New Roman" w:hAnsi="Times New Roman" w:cs="Times New Roman"/>
          <w:sz w:val="24"/>
          <w:szCs w:val="24"/>
        </w:rPr>
        <w:t>-</w:t>
      </w:r>
      <w:r w:rsidRPr="003E005E">
        <w:rPr>
          <w:rFonts w:ascii="Times New Roman" w:hAnsi="Times New Roman" w:cs="Times New Roman"/>
          <w:sz w:val="24"/>
          <w:szCs w:val="24"/>
        </w:rPr>
        <w:t xml:space="preserve"> (1) Bakanlık bu </w:t>
      </w:r>
      <w:r w:rsidR="00945356">
        <w:rPr>
          <w:rFonts w:ascii="Times New Roman" w:hAnsi="Times New Roman" w:cs="Times New Roman"/>
          <w:sz w:val="24"/>
          <w:szCs w:val="24"/>
        </w:rPr>
        <w:t xml:space="preserve">Tebliğ </w:t>
      </w:r>
      <w:r w:rsidRPr="003E005E">
        <w:rPr>
          <w:rFonts w:ascii="Times New Roman" w:hAnsi="Times New Roman" w:cs="Times New Roman"/>
          <w:sz w:val="24"/>
          <w:szCs w:val="24"/>
        </w:rPr>
        <w:t xml:space="preserve">kapsamındaki atıkların </w:t>
      </w:r>
      <w:r w:rsidR="00662ED9" w:rsidRPr="003E005E">
        <w:rPr>
          <w:rFonts w:ascii="Times New Roman" w:hAnsi="Times New Roman" w:cs="Times New Roman"/>
          <w:sz w:val="24"/>
          <w:szCs w:val="24"/>
        </w:rPr>
        <w:t xml:space="preserve">ve ürünlerin </w:t>
      </w:r>
      <w:r w:rsidRPr="003E005E">
        <w:rPr>
          <w:rFonts w:ascii="Times New Roman" w:hAnsi="Times New Roman" w:cs="Times New Roman"/>
          <w:sz w:val="24"/>
          <w:szCs w:val="24"/>
        </w:rPr>
        <w:t>yönetimine ilişkin her türlü düzenlemeyi yapmaya yetkilidir.</w:t>
      </w:r>
    </w:p>
    <w:p w14:paraId="40CD4AB6" w14:textId="0E348119" w:rsidR="00946481" w:rsidRPr="00D77A99" w:rsidRDefault="00211E5F" w:rsidP="00C13F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Mevcut</w:t>
      </w:r>
      <w:r w:rsidR="00946481" w:rsidRPr="00D77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3D9">
        <w:rPr>
          <w:rFonts w:ascii="Times New Roman" w:hAnsi="Times New Roman" w:cs="Times New Roman"/>
          <w:b/>
          <w:sz w:val="24"/>
          <w:szCs w:val="24"/>
        </w:rPr>
        <w:t>kompost</w:t>
      </w:r>
      <w:proofErr w:type="spellEnd"/>
      <w:r w:rsidR="00946481" w:rsidRPr="00D77A99">
        <w:rPr>
          <w:rFonts w:ascii="Times New Roman" w:hAnsi="Times New Roman" w:cs="Times New Roman"/>
          <w:b/>
          <w:sz w:val="24"/>
          <w:szCs w:val="24"/>
        </w:rPr>
        <w:t xml:space="preserve"> tesisleri</w:t>
      </w:r>
    </w:p>
    <w:p w14:paraId="1EB81152" w14:textId="02EE19D9" w:rsidR="00946481" w:rsidRDefault="00946481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A99">
        <w:rPr>
          <w:rFonts w:ascii="Times New Roman" w:hAnsi="Times New Roman" w:cs="Times New Roman"/>
          <w:b/>
          <w:sz w:val="24"/>
          <w:szCs w:val="24"/>
        </w:rPr>
        <w:t>GEÇİCİ MADDE 1</w:t>
      </w:r>
      <w:r w:rsidRPr="00D77A99">
        <w:rPr>
          <w:rFonts w:ascii="Times New Roman" w:hAnsi="Times New Roman" w:cs="Times New Roman"/>
          <w:sz w:val="24"/>
          <w:szCs w:val="24"/>
        </w:rPr>
        <w:t xml:space="preserve"> - (1) Bu </w:t>
      </w:r>
      <w:r w:rsidR="00945356">
        <w:rPr>
          <w:rFonts w:ascii="Times New Roman" w:hAnsi="Times New Roman" w:cs="Times New Roman"/>
          <w:sz w:val="24"/>
          <w:szCs w:val="24"/>
        </w:rPr>
        <w:t>Teb</w:t>
      </w:r>
      <w:r w:rsidR="00343444">
        <w:rPr>
          <w:rFonts w:ascii="Times New Roman" w:hAnsi="Times New Roman" w:cs="Times New Roman"/>
          <w:sz w:val="24"/>
          <w:szCs w:val="24"/>
        </w:rPr>
        <w:t>liğin</w:t>
      </w:r>
      <w:r w:rsidR="00343444" w:rsidRPr="00D77A99">
        <w:rPr>
          <w:rFonts w:ascii="Times New Roman" w:hAnsi="Times New Roman" w:cs="Times New Roman"/>
          <w:sz w:val="24"/>
          <w:szCs w:val="24"/>
        </w:rPr>
        <w:t xml:space="preserve"> </w:t>
      </w:r>
      <w:r w:rsidRPr="00D77A99">
        <w:rPr>
          <w:rFonts w:ascii="Times New Roman" w:hAnsi="Times New Roman" w:cs="Times New Roman"/>
          <w:sz w:val="24"/>
          <w:szCs w:val="24"/>
        </w:rPr>
        <w:t xml:space="preserve">yürürlüğe girdiği tarihten önce </w:t>
      </w:r>
      <w:r>
        <w:rPr>
          <w:rFonts w:ascii="Times New Roman" w:hAnsi="Times New Roman" w:cs="Times New Roman"/>
          <w:sz w:val="24"/>
          <w:szCs w:val="24"/>
        </w:rPr>
        <w:t>işletilen</w:t>
      </w:r>
      <w:r w:rsidRPr="00D77A99">
        <w:rPr>
          <w:rFonts w:ascii="Times New Roman" w:hAnsi="Times New Roman" w:cs="Times New Roman"/>
          <w:sz w:val="24"/>
          <w:szCs w:val="24"/>
        </w:rPr>
        <w:t xml:space="preserve"> mevcut tesisler, bu </w:t>
      </w:r>
      <w:r w:rsidR="00945356">
        <w:rPr>
          <w:rFonts w:ascii="Times New Roman" w:hAnsi="Times New Roman" w:cs="Times New Roman"/>
          <w:sz w:val="24"/>
          <w:szCs w:val="24"/>
        </w:rPr>
        <w:t>Tebliğ</w:t>
      </w:r>
      <w:r w:rsidR="00410344" w:rsidRPr="00D77A99">
        <w:rPr>
          <w:rFonts w:ascii="Times New Roman" w:hAnsi="Times New Roman" w:cs="Times New Roman"/>
          <w:sz w:val="24"/>
          <w:szCs w:val="24"/>
        </w:rPr>
        <w:t xml:space="preserve"> </w:t>
      </w:r>
      <w:r w:rsidRPr="00D77A99">
        <w:rPr>
          <w:rFonts w:ascii="Times New Roman" w:hAnsi="Times New Roman" w:cs="Times New Roman"/>
          <w:sz w:val="24"/>
          <w:szCs w:val="24"/>
        </w:rPr>
        <w:t>ile belirlenen koşullara 1 (bir) yıl içerisinde uyum sağlamakla yükümlüdür.</w:t>
      </w:r>
    </w:p>
    <w:p w14:paraId="346134F2" w14:textId="77777777" w:rsidR="00C13FA0" w:rsidRDefault="00C13FA0" w:rsidP="00C13FA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903DB" w14:textId="77777777" w:rsidR="00C13FA0" w:rsidRDefault="00C13FA0" w:rsidP="00C13FA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F44A3" w14:textId="77777777" w:rsidR="00A96715" w:rsidRPr="003E005E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Yürürlük </w:t>
      </w:r>
    </w:p>
    <w:p w14:paraId="11A65E4A" w14:textId="46E936CE" w:rsidR="00AF3625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5E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0A4D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537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A4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05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E5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05E">
        <w:rPr>
          <w:rFonts w:ascii="Times New Roman" w:hAnsi="Times New Roman" w:cs="Times New Roman"/>
          <w:sz w:val="24"/>
          <w:szCs w:val="24"/>
        </w:rPr>
        <w:t xml:space="preserve">(1) Bu </w:t>
      </w:r>
      <w:r w:rsidR="00945356">
        <w:rPr>
          <w:rFonts w:ascii="Times New Roman" w:hAnsi="Times New Roman" w:cs="Times New Roman"/>
          <w:sz w:val="24"/>
          <w:szCs w:val="24"/>
        </w:rPr>
        <w:t>Tebliğ</w:t>
      </w:r>
      <w:r w:rsidR="00AF3625">
        <w:rPr>
          <w:rFonts w:ascii="Times New Roman" w:hAnsi="Times New Roman" w:cs="Times New Roman"/>
          <w:sz w:val="24"/>
          <w:szCs w:val="24"/>
        </w:rPr>
        <w:t>in;</w:t>
      </w:r>
    </w:p>
    <w:p w14:paraId="4D18D2F6" w14:textId="687BACEA" w:rsidR="00AF3625" w:rsidRPr="00AF3625" w:rsidRDefault="00AF3625" w:rsidP="00C13FA0">
      <w:pPr>
        <w:pStyle w:val="ListeParagraf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25">
        <w:rPr>
          <w:rFonts w:ascii="Times New Roman" w:hAnsi="Times New Roman" w:cs="Times New Roman"/>
          <w:sz w:val="24"/>
          <w:szCs w:val="24"/>
        </w:rPr>
        <w:t xml:space="preserve">11’inci maddesi 5’inci fıkrası </w:t>
      </w:r>
      <w:proofErr w:type="gramStart"/>
      <w:r w:rsidRPr="00AF3625">
        <w:rPr>
          <w:rFonts w:ascii="Times New Roman" w:hAnsi="Times New Roman" w:cs="Times New Roman"/>
          <w:sz w:val="24"/>
          <w:szCs w:val="24"/>
        </w:rPr>
        <w:t>01/01/2020</w:t>
      </w:r>
      <w:proofErr w:type="gramEnd"/>
      <w:r w:rsidRPr="00AF3625">
        <w:rPr>
          <w:rFonts w:ascii="Times New Roman" w:hAnsi="Times New Roman" w:cs="Times New Roman"/>
          <w:sz w:val="24"/>
          <w:szCs w:val="24"/>
        </w:rPr>
        <w:t xml:space="preserve"> tarihinde,</w:t>
      </w:r>
    </w:p>
    <w:p w14:paraId="217FBAC0" w14:textId="77777777" w:rsidR="00AF3625" w:rsidRDefault="00AF3625" w:rsidP="00C13FA0">
      <w:pPr>
        <w:pStyle w:val="ListeParagraf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maddeleri</w:t>
      </w:r>
      <w:r w:rsidR="00A96715" w:rsidRPr="00AF3625">
        <w:rPr>
          <w:rFonts w:ascii="Times New Roman" w:hAnsi="Times New Roman" w:cs="Times New Roman"/>
          <w:sz w:val="24"/>
          <w:szCs w:val="24"/>
        </w:rPr>
        <w:t xml:space="preserve"> </w:t>
      </w:r>
      <w:r w:rsidR="00211E5F" w:rsidRPr="00AF3625">
        <w:rPr>
          <w:rFonts w:ascii="Times New Roman" w:hAnsi="Times New Roman" w:cs="Times New Roman"/>
          <w:sz w:val="24"/>
          <w:szCs w:val="24"/>
        </w:rPr>
        <w:t>yayımı</w:t>
      </w:r>
      <w:r w:rsidR="008D3ABB" w:rsidRPr="00AF3625">
        <w:rPr>
          <w:rFonts w:ascii="Times New Roman" w:hAnsi="Times New Roman" w:cs="Times New Roman"/>
          <w:sz w:val="24"/>
          <w:szCs w:val="24"/>
        </w:rPr>
        <w:t xml:space="preserve"> </w:t>
      </w:r>
      <w:r w:rsidR="00A96715" w:rsidRPr="00AF3625">
        <w:rPr>
          <w:rFonts w:ascii="Times New Roman" w:hAnsi="Times New Roman" w:cs="Times New Roman"/>
          <w:sz w:val="24"/>
          <w:szCs w:val="24"/>
        </w:rPr>
        <w:t>tarihinde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4928D5" w14:textId="722314FE" w:rsidR="00A96715" w:rsidRPr="00AF3625" w:rsidRDefault="00A96715" w:rsidP="00C13FA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625">
        <w:rPr>
          <w:rFonts w:ascii="Times New Roman" w:hAnsi="Times New Roman" w:cs="Times New Roman"/>
          <w:sz w:val="24"/>
          <w:szCs w:val="24"/>
        </w:rPr>
        <w:t>yürürlüğe</w:t>
      </w:r>
      <w:proofErr w:type="gramEnd"/>
      <w:r w:rsidRPr="00AF3625">
        <w:rPr>
          <w:rFonts w:ascii="Times New Roman" w:hAnsi="Times New Roman" w:cs="Times New Roman"/>
          <w:sz w:val="24"/>
          <w:szCs w:val="24"/>
        </w:rPr>
        <w:t xml:space="preserve"> girer.</w:t>
      </w:r>
    </w:p>
    <w:p w14:paraId="5D017BE0" w14:textId="77777777" w:rsidR="00A96715" w:rsidRPr="003E005E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5E">
        <w:rPr>
          <w:rFonts w:ascii="Times New Roman" w:hAnsi="Times New Roman" w:cs="Times New Roman"/>
          <w:b/>
          <w:bCs/>
          <w:sz w:val="24"/>
          <w:szCs w:val="24"/>
        </w:rPr>
        <w:t>Yürütme</w:t>
      </w:r>
    </w:p>
    <w:p w14:paraId="1CFA327E" w14:textId="5B2D7160" w:rsidR="00A96715" w:rsidRPr="003E005E" w:rsidRDefault="00A96715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5E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80537E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0A4D69" w:rsidRPr="003E0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05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E005E">
        <w:rPr>
          <w:rFonts w:ascii="Times New Roman" w:hAnsi="Times New Roman" w:cs="Times New Roman"/>
          <w:sz w:val="24"/>
          <w:szCs w:val="24"/>
        </w:rPr>
        <w:t xml:space="preserve">(1) Bu </w:t>
      </w:r>
      <w:r w:rsidR="00945356">
        <w:rPr>
          <w:rFonts w:ascii="Times New Roman" w:hAnsi="Times New Roman" w:cs="Times New Roman"/>
          <w:sz w:val="24"/>
          <w:szCs w:val="24"/>
        </w:rPr>
        <w:t xml:space="preserve">Tebliğ </w:t>
      </w:r>
      <w:r w:rsidRPr="003E005E">
        <w:rPr>
          <w:rFonts w:ascii="Times New Roman" w:hAnsi="Times New Roman" w:cs="Times New Roman"/>
          <w:sz w:val="24"/>
          <w:szCs w:val="24"/>
        </w:rPr>
        <w:t xml:space="preserve">hükümlerini Çevre ve Şehircilik Bakanı yürütür. </w:t>
      </w:r>
    </w:p>
    <w:p w14:paraId="456FD7C0" w14:textId="77777777" w:rsidR="009C2DC2" w:rsidRPr="003E005E" w:rsidRDefault="009C2DC2" w:rsidP="00C13F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B4C1A1" w14:textId="77777777" w:rsidR="006B29F2" w:rsidRPr="003E005E" w:rsidRDefault="006B29F2" w:rsidP="00C13FA0">
      <w:pPr>
        <w:rPr>
          <w:rFonts w:ascii="Times New Roman" w:hAnsi="Times New Roman" w:cs="Times New Roman"/>
          <w:sz w:val="24"/>
          <w:szCs w:val="24"/>
        </w:rPr>
      </w:pPr>
      <w:r w:rsidRPr="003E005E">
        <w:rPr>
          <w:rFonts w:ascii="Times New Roman" w:hAnsi="Times New Roman" w:cs="Times New Roman"/>
          <w:sz w:val="24"/>
          <w:szCs w:val="24"/>
        </w:rPr>
        <w:br w:type="page"/>
      </w:r>
    </w:p>
    <w:p w14:paraId="2775385F" w14:textId="77777777" w:rsidR="006B29F2" w:rsidRPr="003E005E" w:rsidRDefault="006B29F2" w:rsidP="006B29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005E">
        <w:rPr>
          <w:rFonts w:ascii="Times New Roman" w:hAnsi="Times New Roman" w:cs="Times New Roman"/>
          <w:b/>
          <w:sz w:val="24"/>
          <w:szCs w:val="24"/>
        </w:rPr>
        <w:lastRenderedPageBreak/>
        <w:t>EK-1</w:t>
      </w:r>
    </w:p>
    <w:p w14:paraId="57006A27" w14:textId="77777777" w:rsidR="00AD1B3F" w:rsidRPr="003E005E" w:rsidRDefault="00AD1B3F" w:rsidP="00AD1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05E">
        <w:rPr>
          <w:rFonts w:ascii="Times New Roman" w:hAnsi="Times New Roman" w:cs="Times New Roman"/>
          <w:b/>
          <w:sz w:val="24"/>
          <w:szCs w:val="24"/>
        </w:rPr>
        <w:t>ATIK LİSTESİ</w:t>
      </w:r>
    </w:p>
    <w:p w14:paraId="45F54B9C" w14:textId="77777777" w:rsidR="00AD1B3F" w:rsidRPr="003E005E" w:rsidRDefault="00AD1B3F" w:rsidP="00AD1B3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8204"/>
      </w:tblGrid>
      <w:tr w:rsidR="007C6D27" w:rsidRPr="0047197F" w14:paraId="49257F83" w14:textId="77777777" w:rsidTr="0047197F">
        <w:trPr>
          <w:cantSplit/>
          <w:trHeight w:val="722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79A9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ATIK KODU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2801" w14:textId="77777777" w:rsidR="007C6D27" w:rsidRPr="0047197F" w:rsidRDefault="007C6D27" w:rsidP="00471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ATIK KODU TANIMI</w:t>
            </w:r>
          </w:p>
        </w:tc>
      </w:tr>
      <w:tr w:rsidR="00C13FA0" w:rsidRPr="0047197F" w14:paraId="4B100BF3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D220" w14:textId="38846BC3" w:rsidR="00C13FA0" w:rsidRPr="0047197F" w:rsidRDefault="00C13FA0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02 01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D278" w14:textId="6A2F35A9" w:rsidR="00C13FA0" w:rsidRPr="0047197F" w:rsidRDefault="00C13FA0" w:rsidP="00471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Tarım, Bahçıvanlık, Su Ürünleri Üretimi, Ormancılık, Avcılık ve Balıkçılıktan Kaynaklanan Atıklar</w:t>
            </w:r>
          </w:p>
        </w:tc>
      </w:tr>
      <w:tr w:rsidR="007C6D27" w:rsidRPr="0047197F" w14:paraId="4A992D18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9391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02 01 01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E663" w14:textId="77777777" w:rsidR="007C6D27" w:rsidRPr="0047197F" w:rsidRDefault="007C6D27" w:rsidP="004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Yıkama ve temizleme işlemlerinden kaynaklanan çamurlar</w:t>
            </w:r>
          </w:p>
        </w:tc>
      </w:tr>
      <w:tr w:rsidR="007C6D27" w:rsidRPr="0047197F" w14:paraId="3CC4838F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D658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02 01 02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EC00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Hayvan dokusu atıkları</w:t>
            </w:r>
          </w:p>
        </w:tc>
      </w:tr>
      <w:tr w:rsidR="007C6D27" w:rsidRPr="0047197F" w14:paraId="0A8CAF54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CA55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02 01 03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005D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Bitki dokusu atıkları</w:t>
            </w:r>
          </w:p>
        </w:tc>
      </w:tr>
      <w:tr w:rsidR="007C6D27" w:rsidRPr="0047197F" w14:paraId="31B0348E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DE30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02 01 06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CBE0" w14:textId="77777777" w:rsidR="007C6D27" w:rsidRPr="0047197F" w:rsidRDefault="007C6D27" w:rsidP="004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Ayrı toplanmış ve saha dışında işlem görecek hayvan dışkısı, idrar ve tezek (ve bunlarla temas etmiş saman </w:t>
            </w:r>
            <w:proofErr w:type="gramStart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), akan sıvılar</w:t>
            </w:r>
          </w:p>
        </w:tc>
      </w:tr>
      <w:tr w:rsidR="007C6D27" w:rsidRPr="0047197F" w14:paraId="0457AC8D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FFE1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02 01 07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41D6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Ormancılık atıkları</w:t>
            </w:r>
          </w:p>
        </w:tc>
      </w:tr>
      <w:tr w:rsidR="00C13FA0" w:rsidRPr="0047197F" w14:paraId="2369C031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B9AE" w14:textId="2AFED77E" w:rsidR="00C13FA0" w:rsidRPr="0047197F" w:rsidRDefault="00C13FA0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02 02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4617" w14:textId="3F73CF20" w:rsidR="00C13FA0" w:rsidRPr="0047197F" w:rsidRDefault="00C13FA0" w:rsidP="00471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Et, balık ve diğer hayvansal kökenli gıda maddelerinin hazırlanmasından ve işlenmesinden kaynaklanan atıklar</w:t>
            </w:r>
          </w:p>
        </w:tc>
      </w:tr>
      <w:tr w:rsidR="007C6D27" w:rsidRPr="0047197F" w14:paraId="7AC319BA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4FCD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02 02 01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3640" w14:textId="77777777" w:rsidR="007C6D27" w:rsidRPr="0047197F" w:rsidRDefault="007C6D27" w:rsidP="004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Yıkama ve temizlemeden kaynaklanan çamurlar</w:t>
            </w:r>
          </w:p>
        </w:tc>
      </w:tr>
      <w:tr w:rsidR="007C6D27" w:rsidRPr="0047197F" w14:paraId="6659459A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E4BD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02 02 02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FD5B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Hayvan dokusu atığı</w:t>
            </w:r>
          </w:p>
        </w:tc>
      </w:tr>
      <w:tr w:rsidR="007C6D27" w:rsidRPr="0047197F" w14:paraId="649EE1B3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11F8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02 02 03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1596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Tüketime ya da işlenmeye uygun olmayan maddeler</w:t>
            </w:r>
          </w:p>
        </w:tc>
      </w:tr>
      <w:tr w:rsidR="007C6D27" w:rsidRPr="0047197F" w14:paraId="4DE75923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716F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02 02 04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8E43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İşletme sahası içerisindeki </w:t>
            </w:r>
            <w:proofErr w:type="spellStart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atıksu</w:t>
            </w:r>
            <w:proofErr w:type="spellEnd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 arıtımından kaynaklanan çamurlar</w:t>
            </w:r>
          </w:p>
        </w:tc>
      </w:tr>
      <w:tr w:rsidR="00C13FA0" w:rsidRPr="0047197F" w14:paraId="4CD8F58F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F6E1" w14:textId="3A513ED3" w:rsidR="00C13FA0" w:rsidRPr="0047197F" w:rsidRDefault="00C13FA0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02 03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C8B1" w14:textId="56C70C8B" w:rsidR="00C13FA0" w:rsidRPr="0047197F" w:rsidRDefault="00C13FA0" w:rsidP="00471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Meyve, sebze, tahıl, yenilebilir yağlar, kakao, kahve, çay ve tütünün hazırlanmasından ve işlenmesinden; konserve üretiminden, maya ve maya özütü üretiminden, molas hazırlanması ve </w:t>
            </w:r>
            <w:proofErr w:type="gramStart"/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fermantasyonundan</w:t>
            </w:r>
            <w:proofErr w:type="gramEnd"/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kaynaklanan atıklar</w:t>
            </w:r>
          </w:p>
        </w:tc>
      </w:tr>
      <w:tr w:rsidR="007C6D27" w:rsidRPr="0047197F" w14:paraId="609A6514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616A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02 03 01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0735" w14:textId="77777777" w:rsidR="007C6D27" w:rsidRPr="0047197F" w:rsidRDefault="007C6D27" w:rsidP="004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Yıkama, temizleme, soyma, </w:t>
            </w:r>
            <w:proofErr w:type="gramStart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santrifüj</w:t>
            </w:r>
            <w:proofErr w:type="gramEnd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 ve ayırma işlemlerinden kaynaklanan çamurlar</w:t>
            </w:r>
          </w:p>
        </w:tc>
      </w:tr>
      <w:tr w:rsidR="007C6D27" w:rsidRPr="0047197F" w14:paraId="6420BC83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8E9A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02 03 04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77B8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Tüketime ya da işlenmeye uygun olmayan maddeler</w:t>
            </w:r>
          </w:p>
        </w:tc>
      </w:tr>
      <w:tr w:rsidR="007C6D27" w:rsidRPr="0047197F" w14:paraId="3A33BC47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D25E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02 03 05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45C0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İşletme sahası içerisindeki </w:t>
            </w:r>
            <w:proofErr w:type="spellStart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atıksu</w:t>
            </w:r>
            <w:proofErr w:type="spellEnd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 arıtımından kaynaklanan atıklar</w:t>
            </w:r>
          </w:p>
        </w:tc>
      </w:tr>
      <w:tr w:rsidR="00C13FA0" w:rsidRPr="0047197F" w14:paraId="0B93254D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6280" w14:textId="270AB39F" w:rsidR="00C13FA0" w:rsidRPr="0047197F" w:rsidRDefault="00C13FA0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02 04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BE23" w14:textId="3016F247" w:rsidR="00C13FA0" w:rsidRPr="0047197F" w:rsidRDefault="00C13FA0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Şeker üretiminden kaynaklanan atıklar</w:t>
            </w:r>
          </w:p>
        </w:tc>
      </w:tr>
      <w:tr w:rsidR="007C6D27" w:rsidRPr="0047197F" w14:paraId="7E1B8641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CE5A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02 04 03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3561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İşletme sahası içerisindeki </w:t>
            </w:r>
            <w:proofErr w:type="spellStart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atıksu</w:t>
            </w:r>
            <w:proofErr w:type="spellEnd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 arıtımından kaynaklanan çamurlar</w:t>
            </w:r>
          </w:p>
        </w:tc>
      </w:tr>
      <w:tr w:rsidR="00C13FA0" w:rsidRPr="0047197F" w14:paraId="22BF1BB3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9A09" w14:textId="18966FA8" w:rsidR="00C13FA0" w:rsidRPr="0047197F" w:rsidRDefault="00C13FA0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02 05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2124" w14:textId="417049C4" w:rsidR="00C13FA0" w:rsidRPr="0047197F" w:rsidRDefault="00C13FA0" w:rsidP="00471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Süt ürünleri endüstrisinden kaynaklanan atıklar</w:t>
            </w:r>
          </w:p>
        </w:tc>
      </w:tr>
      <w:tr w:rsidR="007C6D27" w:rsidRPr="0047197F" w14:paraId="70BE5F4A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586A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02 05 01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8418" w14:textId="77777777" w:rsidR="007C6D27" w:rsidRPr="0047197F" w:rsidRDefault="007C6D27" w:rsidP="004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Tüketime ya da işlenmeye uygun olmayan maddeler</w:t>
            </w:r>
          </w:p>
        </w:tc>
      </w:tr>
      <w:tr w:rsidR="007C6D27" w:rsidRPr="0047197F" w14:paraId="65345EBF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85AB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02 05 02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304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İşletme sahası içerisindeki </w:t>
            </w:r>
            <w:proofErr w:type="spellStart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atıksu</w:t>
            </w:r>
            <w:proofErr w:type="spellEnd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 arıtımından kaynaklanan çamurlar</w:t>
            </w:r>
          </w:p>
        </w:tc>
      </w:tr>
      <w:tr w:rsidR="00C13FA0" w:rsidRPr="0047197F" w14:paraId="0531758F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1936" w14:textId="55778FFE" w:rsidR="00C13FA0" w:rsidRPr="0047197F" w:rsidRDefault="00C13FA0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02 06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1140" w14:textId="11DBCF4D" w:rsidR="00C13FA0" w:rsidRPr="0047197F" w:rsidRDefault="00C13FA0" w:rsidP="00471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Unlu mamuller ve şekerleme endüstrisinden kaynaklanan atıklar</w:t>
            </w:r>
          </w:p>
        </w:tc>
      </w:tr>
      <w:tr w:rsidR="007C6D27" w:rsidRPr="0047197F" w14:paraId="6E6FCE6B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AD9D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02 06 01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2CE9" w14:textId="77777777" w:rsidR="007C6D27" w:rsidRPr="0047197F" w:rsidRDefault="007C6D27" w:rsidP="004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Tüketime ve işlenmeye uygun olmayan maddeler</w:t>
            </w:r>
          </w:p>
        </w:tc>
      </w:tr>
      <w:tr w:rsidR="007C6D27" w:rsidRPr="0047197F" w14:paraId="286323BD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EAA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02 06 03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29E6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İşletme sahası içerisindeki </w:t>
            </w:r>
            <w:proofErr w:type="spellStart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atıksu</w:t>
            </w:r>
            <w:proofErr w:type="spellEnd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 arıtımından kaynaklanan çamurlar</w:t>
            </w:r>
          </w:p>
        </w:tc>
      </w:tr>
      <w:tr w:rsidR="00C13FA0" w:rsidRPr="0047197F" w14:paraId="51A98E34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785B" w14:textId="4B3250CE" w:rsidR="00C13FA0" w:rsidRPr="0047197F" w:rsidRDefault="0047197F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02 07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01CA" w14:textId="46128C46" w:rsidR="00C13FA0" w:rsidRPr="0047197F" w:rsidRDefault="0047197F" w:rsidP="00471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Alkollü ve alkolsüz içeceklerin (kahve, çay ve kakao hariç) üretiminden kaynaklanan atıklar</w:t>
            </w:r>
          </w:p>
        </w:tc>
      </w:tr>
      <w:tr w:rsidR="007C6D27" w:rsidRPr="0047197F" w14:paraId="7EA13115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D290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02 07 01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D467" w14:textId="77777777" w:rsidR="007C6D27" w:rsidRPr="0047197F" w:rsidRDefault="007C6D27" w:rsidP="004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Hammaddelerin yıkanmasından, temizlenmesinden ve mekanik olarak sıkılmasından kaynaklanan atıklar</w:t>
            </w:r>
          </w:p>
        </w:tc>
      </w:tr>
      <w:tr w:rsidR="007C6D27" w:rsidRPr="0047197F" w14:paraId="41054164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DF47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02 07 02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68F4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Alkol damıtılmasından kaynaklanan atıklar</w:t>
            </w:r>
          </w:p>
        </w:tc>
      </w:tr>
      <w:tr w:rsidR="007C6D27" w:rsidRPr="0047197F" w14:paraId="1A6AA85C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70A0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02 07 04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4EB2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Tüketime ya da işlenmeye uygun olmayan maddeler</w:t>
            </w:r>
          </w:p>
        </w:tc>
      </w:tr>
      <w:tr w:rsidR="007C6D27" w:rsidRPr="0047197F" w14:paraId="60EE08CD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838C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02 07 05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5191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İşletme sahası içerisindeki </w:t>
            </w:r>
            <w:proofErr w:type="spellStart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atıksu</w:t>
            </w:r>
            <w:proofErr w:type="spellEnd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 arıtımından kaynaklanan çamurlar</w:t>
            </w:r>
          </w:p>
        </w:tc>
      </w:tr>
      <w:tr w:rsidR="0047197F" w:rsidRPr="0047197F" w14:paraId="67BD8317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8D09" w14:textId="6C5B03DC" w:rsidR="0047197F" w:rsidRPr="0047197F" w:rsidRDefault="0047197F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03 01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4524" w14:textId="6726FAD8" w:rsidR="0047197F" w:rsidRPr="0047197F" w:rsidRDefault="0047197F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Ağaç İşlemeden ve Sunta ve Mobilya Üretiminden Kaynaklanan Atıklar</w:t>
            </w:r>
          </w:p>
        </w:tc>
      </w:tr>
      <w:tr w:rsidR="007C6D27" w:rsidRPr="0047197F" w14:paraId="60FA406C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8208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03 01 01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336A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Ağaç kabuğu ve mantar atıkları</w:t>
            </w:r>
          </w:p>
        </w:tc>
      </w:tr>
      <w:tr w:rsidR="0047197F" w:rsidRPr="0047197F" w14:paraId="52BE0D0F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B6B7" w14:textId="6007E22C" w:rsidR="0047197F" w:rsidRPr="0047197F" w:rsidRDefault="0047197F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03 03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7841" w14:textId="0DAEAA62" w:rsidR="0047197F" w:rsidRPr="0047197F" w:rsidRDefault="0047197F" w:rsidP="00471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Kağıt</w:t>
            </w:r>
            <w:proofErr w:type="gramEnd"/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hamuru, kağıt ve kağıt karton üretim ve işlenmesinden kaynaklanan atıklar</w:t>
            </w:r>
          </w:p>
        </w:tc>
      </w:tr>
      <w:tr w:rsidR="007C6D27" w:rsidRPr="0047197F" w14:paraId="6D68DC94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640B" w14:textId="77777777" w:rsidR="007C6D27" w:rsidRPr="0047197F" w:rsidRDefault="007C6D27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03 03 01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0104" w14:textId="77777777" w:rsidR="007C6D27" w:rsidRPr="0047197F" w:rsidRDefault="007C6D27" w:rsidP="004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Ağaç kabuğu ve odun atıkları</w:t>
            </w:r>
          </w:p>
        </w:tc>
      </w:tr>
      <w:tr w:rsidR="009913D1" w:rsidRPr="0047197F" w14:paraId="337F670C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3145" w14:textId="15EF83E5" w:rsidR="009913D1" w:rsidRPr="0047197F" w:rsidRDefault="009913D1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03 03 07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E6AE" w14:textId="20A39D2B" w:rsidR="009913D1" w:rsidRPr="0047197F" w:rsidRDefault="009913D1" w:rsidP="004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Atık </w:t>
            </w:r>
            <w:proofErr w:type="gramStart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kağıt</w:t>
            </w:r>
            <w:proofErr w:type="gramEnd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 ve kartonun hamur haline getirilmesi sırasında mekanik olarak ayrılan ıskartalar</w:t>
            </w:r>
          </w:p>
        </w:tc>
      </w:tr>
      <w:tr w:rsidR="009913D1" w:rsidRPr="0047197F" w14:paraId="18F19028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09C8" w14:textId="77777777" w:rsidR="009913D1" w:rsidRPr="0047197F" w:rsidRDefault="009913D1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03 03 08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2CC7" w14:textId="77777777" w:rsidR="009913D1" w:rsidRPr="0047197F" w:rsidRDefault="009913D1" w:rsidP="004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Geri dönüşüme gitmek üzere sınıflandırılan </w:t>
            </w:r>
            <w:proofErr w:type="gramStart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kağıt</w:t>
            </w:r>
            <w:proofErr w:type="gramEnd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 ve kartondan kaynaklanan atıklar</w:t>
            </w:r>
          </w:p>
        </w:tc>
      </w:tr>
      <w:tr w:rsidR="009913D1" w:rsidRPr="0047197F" w14:paraId="2AE1D361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1B69" w14:textId="77777777" w:rsidR="009913D1" w:rsidRPr="0047197F" w:rsidRDefault="009913D1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03 03 11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4C8F" w14:textId="77777777" w:rsidR="009913D1" w:rsidRPr="0047197F" w:rsidRDefault="009913D1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03 03 10 dışındaki saha içi </w:t>
            </w:r>
            <w:proofErr w:type="spellStart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atıksu</w:t>
            </w:r>
            <w:proofErr w:type="spellEnd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 arıtımından kaynaklanan çamurlar</w:t>
            </w:r>
          </w:p>
        </w:tc>
      </w:tr>
      <w:tr w:rsidR="0047197F" w:rsidRPr="0047197F" w14:paraId="43489323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98A1" w14:textId="5241852C" w:rsidR="0047197F" w:rsidRPr="0047197F" w:rsidRDefault="0047197F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04 02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15F7" w14:textId="07A9D323" w:rsidR="0047197F" w:rsidRPr="0047197F" w:rsidRDefault="0047197F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Tekstil Endüstrisinden Kaynaklanan Atıklar</w:t>
            </w:r>
          </w:p>
        </w:tc>
      </w:tr>
      <w:tr w:rsidR="009913D1" w:rsidRPr="0047197F" w14:paraId="0BC1E225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0A61" w14:textId="77777777" w:rsidR="009913D1" w:rsidRPr="0047197F" w:rsidRDefault="009913D1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04 02 10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F26B" w14:textId="77777777" w:rsidR="009913D1" w:rsidRPr="0047197F" w:rsidRDefault="009913D1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Doğal ürünlerden oluşan organik maddeler (örneğin yağ, mum)</w:t>
            </w:r>
          </w:p>
        </w:tc>
      </w:tr>
      <w:tr w:rsidR="0047197F" w:rsidRPr="0047197F" w14:paraId="27878BDE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7243" w14:textId="160D8C8E" w:rsidR="0047197F" w:rsidRPr="0047197F" w:rsidRDefault="0047197F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19 05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4E7B" w14:textId="7A52E68F" w:rsidR="0047197F" w:rsidRPr="0047197F" w:rsidRDefault="0047197F" w:rsidP="00471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Katı Atıkların Aerobik Arıtımından Kaynaklanan Atıklar</w:t>
            </w:r>
          </w:p>
        </w:tc>
      </w:tr>
      <w:tr w:rsidR="009913D1" w:rsidRPr="0047197F" w14:paraId="6A280525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4ECE" w14:textId="77777777" w:rsidR="009913D1" w:rsidRPr="0047197F" w:rsidRDefault="009913D1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19 05 01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F281" w14:textId="77777777" w:rsidR="009913D1" w:rsidRPr="0047197F" w:rsidRDefault="009913D1" w:rsidP="004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Belediye ve benzeri atıklarının </w:t>
            </w:r>
            <w:proofErr w:type="spellStart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kompostlanmamış</w:t>
            </w:r>
            <w:proofErr w:type="spellEnd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fraksiyonları</w:t>
            </w:r>
            <w:proofErr w:type="gramEnd"/>
          </w:p>
        </w:tc>
      </w:tr>
      <w:tr w:rsidR="00AB3D7A" w:rsidRPr="0047197F" w14:paraId="672BC995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5257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19 05 03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CD10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Standart dışı </w:t>
            </w:r>
            <w:proofErr w:type="spellStart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kompost</w:t>
            </w:r>
            <w:proofErr w:type="spellEnd"/>
          </w:p>
        </w:tc>
      </w:tr>
      <w:tr w:rsidR="0047197F" w:rsidRPr="0047197F" w14:paraId="48D96B2E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49D8" w14:textId="57F19DC6" w:rsidR="0047197F" w:rsidRPr="0047197F" w:rsidRDefault="0047197F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19 06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9BD1" w14:textId="70092CD3" w:rsidR="0047197F" w:rsidRPr="0047197F" w:rsidRDefault="0047197F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Atığın Anaerobik Arıtımından Kaynaklanan Atıklar</w:t>
            </w:r>
          </w:p>
        </w:tc>
      </w:tr>
      <w:tr w:rsidR="00AB3D7A" w:rsidRPr="0047197F" w14:paraId="714E1CAF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531D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19 06 04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4E4A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Belediye atıklarının anaerobik arıtımından kaynaklanan posalar</w:t>
            </w:r>
          </w:p>
        </w:tc>
      </w:tr>
      <w:tr w:rsidR="00AB3D7A" w:rsidRPr="0047197F" w14:paraId="725F2A80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616E" w14:textId="054025BD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19 06 05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AAED" w14:textId="1BE3B72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Hayvansal ve bitkisel atıkların anaerobik arıtımından kaynaklanan sıvılar</w:t>
            </w:r>
          </w:p>
        </w:tc>
      </w:tr>
      <w:tr w:rsidR="00AB3D7A" w:rsidRPr="0047197F" w14:paraId="46D767C0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59A0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19 06 06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22F9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Hayvansal ve bitkisel atıklarını anaerobik arıtımından kaynaklanan posalar</w:t>
            </w:r>
          </w:p>
        </w:tc>
      </w:tr>
      <w:tr w:rsidR="0047197F" w:rsidRPr="0047197F" w14:paraId="55374280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03D7" w14:textId="43FF19CB" w:rsidR="0047197F" w:rsidRPr="0047197F" w:rsidRDefault="0047197F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19 08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38AF" w14:textId="25E2317E" w:rsidR="0047197F" w:rsidRPr="0047197F" w:rsidRDefault="0047197F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Başka Bir Şekilde Tanımlanmamış Atık Su Arıtma Tesisi Atıkları</w:t>
            </w:r>
          </w:p>
        </w:tc>
      </w:tr>
      <w:tr w:rsidR="00AB3D7A" w:rsidRPr="0047197F" w14:paraId="49CED3D5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FA8E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19 08 05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F035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Kentsel atık suyun arıtılmasından kaynaklanan çamurlar</w:t>
            </w:r>
          </w:p>
        </w:tc>
      </w:tr>
      <w:tr w:rsidR="0047197F" w:rsidRPr="0047197F" w14:paraId="6DF08B36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EB58" w14:textId="17A6BC70" w:rsidR="0047197F" w:rsidRPr="0047197F" w:rsidRDefault="0047197F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20 01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7432" w14:textId="285D1FB7" w:rsidR="0047197F" w:rsidRPr="0047197F" w:rsidRDefault="0047197F" w:rsidP="00471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Ayrı Toplanan Fraksiyonlar (15 01 Hariç)</w:t>
            </w:r>
          </w:p>
        </w:tc>
      </w:tr>
      <w:tr w:rsidR="00AB3D7A" w:rsidRPr="0047197F" w14:paraId="320BBCA8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1FF0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20 01 01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1740" w14:textId="77777777" w:rsidR="00AB3D7A" w:rsidRPr="0047197F" w:rsidRDefault="00AB3D7A" w:rsidP="004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Kâğıt ve karton</w:t>
            </w:r>
          </w:p>
        </w:tc>
      </w:tr>
      <w:tr w:rsidR="00AB3D7A" w:rsidRPr="0047197F" w14:paraId="2B66A648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3AAC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20 01 08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9074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Biyolojik olarak </w:t>
            </w:r>
            <w:proofErr w:type="spellStart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bozunabilir</w:t>
            </w:r>
            <w:proofErr w:type="spellEnd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 mutfak ve kantin atıkları</w:t>
            </w:r>
          </w:p>
        </w:tc>
      </w:tr>
      <w:tr w:rsidR="00AB3D7A" w:rsidRPr="0047197F" w14:paraId="760D06AC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E077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20 01 25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F393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Yenilebilir sıvı ve katı yağlar</w:t>
            </w:r>
          </w:p>
        </w:tc>
      </w:tr>
      <w:tr w:rsidR="0047197F" w:rsidRPr="0047197F" w14:paraId="2C0E10FB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64D3" w14:textId="788F6664" w:rsidR="0047197F" w:rsidRPr="0047197F" w:rsidRDefault="0047197F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20 02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D8EE" w14:textId="1388C6A1" w:rsidR="0047197F" w:rsidRPr="0047197F" w:rsidRDefault="0047197F" w:rsidP="00471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Bahçe ve Park Atıkları (Mezarlık Atıkları </w:t>
            </w:r>
            <w:proofErr w:type="gramStart"/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Dahil</w:t>
            </w:r>
            <w:proofErr w:type="gramEnd"/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B3D7A" w:rsidRPr="0047197F" w14:paraId="3972D9CA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DE22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9CAF" w14:textId="77777777" w:rsidR="00AB3D7A" w:rsidRPr="0047197F" w:rsidRDefault="00AB3D7A" w:rsidP="0047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Biyolojik olarak </w:t>
            </w:r>
            <w:proofErr w:type="spellStart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bozunabilir</w:t>
            </w:r>
            <w:proofErr w:type="spellEnd"/>
            <w:r w:rsidRPr="0047197F">
              <w:rPr>
                <w:rFonts w:ascii="Times New Roman" w:hAnsi="Times New Roman" w:cs="Times New Roman"/>
                <w:sz w:val="24"/>
                <w:szCs w:val="24"/>
              </w:rPr>
              <w:t xml:space="preserve"> atıklar </w:t>
            </w:r>
          </w:p>
        </w:tc>
      </w:tr>
      <w:tr w:rsidR="0047197F" w:rsidRPr="0047197F" w14:paraId="032D3679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C911" w14:textId="30581181" w:rsidR="0047197F" w:rsidRPr="0047197F" w:rsidRDefault="0047197F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20 03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7667" w14:textId="4124CC6D" w:rsidR="0047197F" w:rsidRPr="0047197F" w:rsidRDefault="0047197F" w:rsidP="00471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b/>
                <w:sz w:val="24"/>
                <w:szCs w:val="24"/>
              </w:rPr>
              <w:t>Diğer Belediye Atıkları</w:t>
            </w:r>
          </w:p>
        </w:tc>
      </w:tr>
      <w:tr w:rsidR="00AB3D7A" w:rsidRPr="0047197F" w14:paraId="728E52DF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AC53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20 03 02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D892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Pazarlardan kaynaklanan atıklar</w:t>
            </w:r>
          </w:p>
        </w:tc>
      </w:tr>
      <w:tr w:rsidR="00AB3D7A" w:rsidRPr="0047197F" w14:paraId="2673A873" w14:textId="77777777" w:rsidTr="0047197F">
        <w:trPr>
          <w:cantSplit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1C30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20 03 04</w:t>
            </w:r>
          </w:p>
        </w:tc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3BED" w14:textId="77777777" w:rsidR="00AB3D7A" w:rsidRPr="0047197F" w:rsidRDefault="00AB3D7A" w:rsidP="004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F">
              <w:rPr>
                <w:rFonts w:ascii="Times New Roman" w:hAnsi="Times New Roman" w:cs="Times New Roman"/>
                <w:sz w:val="24"/>
                <w:szCs w:val="24"/>
              </w:rPr>
              <w:t>Fosseptik çamurları</w:t>
            </w:r>
          </w:p>
        </w:tc>
      </w:tr>
    </w:tbl>
    <w:p w14:paraId="3E1203D7" w14:textId="77777777" w:rsidR="00703F5E" w:rsidRDefault="00703F5E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74320662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3E2BC980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30DDFC8E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4F2EB13F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4D5299AC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74DE48E0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0E9EC113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7B61A794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6C66C303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3D5439CF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633A8D71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585120AF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3B5FC459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63FC5DF3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63AD2863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04F35A80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06E38FA2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6309F6FE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10555082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33FE43B9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3C78E866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057862E1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767612B3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2AB84960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7AE3B486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0C9171EB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42CBF3F3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255A983B" w14:textId="4625504B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br w:type="page"/>
      </w:r>
    </w:p>
    <w:p w14:paraId="208636AC" w14:textId="77777777" w:rsidR="0047197F" w:rsidRDefault="0047197F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464F17B3" w14:textId="36F0552A" w:rsidR="00477831" w:rsidRPr="00B53B4D" w:rsidRDefault="007C6D27" w:rsidP="00B53B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005E">
        <w:rPr>
          <w:rFonts w:ascii="Times New Roman" w:hAnsi="Times New Roman" w:cs="Times New Roman"/>
          <w:b/>
          <w:sz w:val="24"/>
          <w:szCs w:val="24"/>
        </w:rPr>
        <w:t>EK-</w:t>
      </w:r>
      <w:r w:rsidR="00B53B4D">
        <w:rPr>
          <w:rFonts w:ascii="Times New Roman" w:hAnsi="Times New Roman" w:cs="Times New Roman"/>
          <w:b/>
          <w:sz w:val="24"/>
          <w:szCs w:val="24"/>
        </w:rPr>
        <w:t>2</w:t>
      </w:r>
    </w:p>
    <w:p w14:paraId="7178FDCD" w14:textId="2D77ADD6" w:rsidR="009C6FDB" w:rsidRDefault="0019420F" w:rsidP="00F44BFA">
      <w:pPr>
        <w:jc w:val="center"/>
        <w:rPr>
          <w:rFonts w:ascii="Times New Roman" w:hAnsi="Times New Roman" w:cs="Times New Roman"/>
          <w:sz w:val="20"/>
          <w:szCs w:val="18"/>
        </w:rPr>
      </w:pPr>
      <w:r w:rsidRPr="009C6FDB">
        <w:rPr>
          <w:rFonts w:ascii="Times New Roman" w:hAnsi="Times New Roman" w:cs="Times New Roman"/>
          <w:b/>
          <w:sz w:val="24"/>
          <w:szCs w:val="19"/>
        </w:rPr>
        <w:t>KOMPOST KALİTE PARAMETRELERİ</w:t>
      </w:r>
    </w:p>
    <w:tbl>
      <w:tblPr>
        <w:tblStyle w:val="TabloKlavuzu"/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1560"/>
        <w:gridCol w:w="4241"/>
      </w:tblGrid>
      <w:tr w:rsidR="00A61BE4" w14:paraId="704EAB83" w14:textId="77777777" w:rsidTr="0085405A">
        <w:trPr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A3C6" w14:textId="77777777" w:rsidR="00A61BE4" w:rsidRPr="008C42D9" w:rsidRDefault="00A61BE4" w:rsidP="0085405A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C42D9">
              <w:rPr>
                <w:rFonts w:ascii="Times New Roman" w:hAnsi="Times New Roman" w:cs="Times New Roman"/>
                <w:b/>
                <w:sz w:val="20"/>
                <w:szCs w:val="18"/>
              </w:rPr>
              <w:t>Parametre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70B7FA" w14:textId="77777777" w:rsidR="00A61BE4" w:rsidRPr="008C42D9" w:rsidRDefault="00A61BE4" w:rsidP="0085405A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C42D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Değer                      </w:t>
            </w:r>
          </w:p>
        </w:tc>
      </w:tr>
      <w:tr w:rsidR="00B53B4D" w14:paraId="5424EE60" w14:textId="77777777" w:rsidTr="0085405A">
        <w:trPr>
          <w:trHeight w:val="406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AACDCD" w14:textId="77777777" w:rsidR="00B53B4D" w:rsidRDefault="00B53B4D" w:rsidP="00163B9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pH</w:t>
            </w:r>
            <w:proofErr w:type="spellEnd"/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E743E8" w14:textId="260F8571" w:rsidR="00B53B4D" w:rsidRDefault="00B53B4D" w:rsidP="00163B9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5 </w:t>
            </w: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 xml:space="preserve">8,5 </w:t>
            </w:r>
          </w:p>
        </w:tc>
      </w:tr>
      <w:tr w:rsidR="00B53B4D" w14:paraId="77F42ECB" w14:textId="77777777" w:rsidTr="0085405A">
        <w:trPr>
          <w:trHeight w:val="68"/>
          <w:jc w:val="center"/>
        </w:trPr>
        <w:tc>
          <w:tcPr>
            <w:tcW w:w="22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D9C393" w14:textId="77777777" w:rsidR="00B53B4D" w:rsidRDefault="00B53B4D" w:rsidP="00163B9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Hijyen değeri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48438" w14:textId="77777777" w:rsidR="00B53B4D" w:rsidRDefault="00B53B4D" w:rsidP="004312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55 </w:t>
            </w:r>
            <w:proofErr w:type="spellStart"/>
            <w:r w:rsidRPr="008C42D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o</w:t>
            </w:r>
            <w:r w:rsidRPr="008C42D9">
              <w:rPr>
                <w:rFonts w:ascii="Times New Roman" w:hAnsi="Times New Roman" w:cs="Times New Roman"/>
                <w:sz w:val="19"/>
                <w:szCs w:val="19"/>
              </w:rPr>
              <w:t>C’de</w:t>
            </w:r>
            <w:proofErr w:type="spellEnd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 14 gün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3E4870D4" w14:textId="77777777" w:rsidR="00B53B4D" w:rsidRDefault="00B53B4D" w:rsidP="004312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Pr="00FF00D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F00DB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o</w:t>
            </w:r>
            <w:r w:rsidRPr="00FF00DB">
              <w:rPr>
                <w:rFonts w:ascii="Times New Roman" w:hAnsi="Times New Roman" w:cs="Times New Roman"/>
                <w:sz w:val="19"/>
                <w:szCs w:val="19"/>
              </w:rPr>
              <w:t>C’de</w:t>
            </w:r>
            <w:proofErr w:type="spellEnd"/>
            <w:r w:rsidRPr="00FF00D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FF00DB">
              <w:rPr>
                <w:rFonts w:ascii="Times New Roman" w:hAnsi="Times New Roman" w:cs="Times New Roman"/>
                <w:sz w:val="19"/>
                <w:szCs w:val="19"/>
              </w:rPr>
              <w:t xml:space="preserve"> gün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0D69397C" w14:textId="77777777" w:rsidR="00B53B4D" w:rsidRDefault="00B53B4D" w:rsidP="004312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65 </w:t>
            </w:r>
            <w:proofErr w:type="spellStart"/>
            <w:r w:rsidRPr="008C42D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o</w:t>
            </w:r>
            <w:r w:rsidRPr="008C42D9">
              <w:rPr>
                <w:rFonts w:ascii="Times New Roman" w:hAnsi="Times New Roman" w:cs="Times New Roman"/>
                <w:sz w:val="19"/>
                <w:szCs w:val="19"/>
              </w:rPr>
              <w:t>C’de</w:t>
            </w:r>
            <w:proofErr w:type="spellEnd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gün </w:t>
            </w:r>
          </w:p>
          <w:p w14:paraId="65611496" w14:textId="3EE65747" w:rsidR="00B53B4D" w:rsidRDefault="00B53B4D" w:rsidP="004312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71804">
              <w:rPr>
                <w:rFonts w:ascii="Times New Roman" w:hAnsi="Times New Roman" w:cs="Times New Roman"/>
                <w:sz w:val="19"/>
                <w:szCs w:val="19"/>
              </w:rPr>
              <w:t xml:space="preserve">70 </w:t>
            </w:r>
            <w:proofErr w:type="spellStart"/>
            <w:r w:rsidRPr="00B53B4D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o</w:t>
            </w:r>
            <w:r w:rsidRPr="00871804">
              <w:rPr>
                <w:rFonts w:ascii="Times New Roman" w:hAnsi="Times New Roman" w:cs="Times New Roman"/>
                <w:sz w:val="19"/>
                <w:szCs w:val="19"/>
              </w:rPr>
              <w:t>C’de</w:t>
            </w:r>
            <w:proofErr w:type="spellEnd"/>
            <w:r w:rsidRPr="00871804">
              <w:rPr>
                <w:rFonts w:ascii="Times New Roman" w:hAnsi="Times New Roman" w:cs="Times New Roman"/>
                <w:sz w:val="19"/>
                <w:szCs w:val="19"/>
              </w:rPr>
              <w:t xml:space="preserve"> 1 saat </w:t>
            </w:r>
          </w:p>
          <w:p w14:paraId="2E1F0AF5" w14:textId="702D7D01" w:rsidR="00B53B4D" w:rsidRPr="00DD6EC7" w:rsidRDefault="00B53B4D" w:rsidP="00C60B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>işlem</w:t>
            </w:r>
            <w:proofErr w:type="gramEnd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 görmüş olacaktır.</w:t>
            </w:r>
          </w:p>
        </w:tc>
      </w:tr>
      <w:tr w:rsidR="00B53B4D" w14:paraId="012AEB65" w14:textId="77777777" w:rsidTr="0085405A">
        <w:trPr>
          <w:trHeight w:val="864"/>
          <w:jc w:val="center"/>
        </w:trPr>
        <w:tc>
          <w:tcPr>
            <w:tcW w:w="22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49F3EA" w14:textId="01269EBB" w:rsidR="00B53B4D" w:rsidRDefault="00B53B4D" w:rsidP="00163B9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D43E94" w14:textId="2ABF121F" w:rsidR="00B53B4D" w:rsidRPr="008C42D9" w:rsidRDefault="00B53B4D" w:rsidP="00163B9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 Patojenler;</w:t>
            </w:r>
          </w:p>
          <w:p w14:paraId="7A718A01" w14:textId="77777777" w:rsidR="00B53B4D" w:rsidRPr="008C42D9" w:rsidRDefault="00B53B4D" w:rsidP="00163B9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>Salmonella</w:t>
            </w:r>
            <w:proofErr w:type="spellEnd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>spp</w:t>
            </w:r>
            <w:proofErr w:type="spellEnd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 : Yok</w:t>
            </w:r>
            <w:proofErr w:type="gramEnd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 (25 g veya ml)</w:t>
            </w:r>
          </w:p>
          <w:p w14:paraId="15D756D5" w14:textId="70C84B2F" w:rsidR="00B53B4D" w:rsidRPr="00DD6EC7" w:rsidRDefault="00B53B4D" w:rsidP="00163B9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E. </w:t>
            </w:r>
            <w:proofErr w:type="spellStart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>Coli</w:t>
            </w:r>
            <w:proofErr w:type="spellEnd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 için: 1000 CFU/g taze </w:t>
            </w:r>
            <w:proofErr w:type="spellStart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>kompost</w:t>
            </w:r>
            <w:proofErr w:type="spellEnd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E930D8" w14:paraId="69A93CDF" w14:textId="77777777" w:rsidTr="0085405A">
        <w:trPr>
          <w:trHeight w:val="261"/>
          <w:jc w:val="center"/>
        </w:trPr>
        <w:tc>
          <w:tcPr>
            <w:tcW w:w="22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53624" w14:textId="77777777" w:rsidR="00E930D8" w:rsidRPr="00585DE2" w:rsidRDefault="00E930D8" w:rsidP="00163B9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İz elementler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AE29E" w14:textId="77777777" w:rsidR="00E930D8" w:rsidRPr="00094B8C" w:rsidRDefault="00E930D8" w:rsidP="00163B9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4B8C">
              <w:rPr>
                <w:rFonts w:ascii="Times New Roman" w:hAnsi="Times New Roman" w:cs="Times New Roman"/>
                <w:b/>
                <w:sz w:val="19"/>
                <w:szCs w:val="19"/>
              </w:rPr>
              <w:t>Parametre</w:t>
            </w:r>
          </w:p>
        </w:tc>
        <w:tc>
          <w:tcPr>
            <w:tcW w:w="4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A9BC49" w14:textId="543187A0" w:rsidR="00E930D8" w:rsidRPr="00094B8C" w:rsidRDefault="00E930D8" w:rsidP="00163B9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094B8C">
              <w:rPr>
                <w:rFonts w:ascii="Times New Roman" w:hAnsi="Times New Roman" w:cs="Times New Roman"/>
                <w:b/>
                <w:sz w:val="19"/>
                <w:szCs w:val="19"/>
              </w:rPr>
              <w:t>Kompostta</w:t>
            </w:r>
            <w:proofErr w:type="spellEnd"/>
            <w:r w:rsidRPr="00094B8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094B8C">
              <w:rPr>
                <w:rFonts w:ascii="Times New Roman" w:hAnsi="Times New Roman" w:cs="Times New Roman"/>
                <w:b/>
                <w:sz w:val="19"/>
                <w:szCs w:val="19"/>
              </w:rPr>
              <w:t>ppm</w:t>
            </w:r>
            <w:proofErr w:type="spellEnd"/>
            <w:r w:rsidRPr="00094B8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(mg/kg kuru madde) </w:t>
            </w:r>
          </w:p>
        </w:tc>
      </w:tr>
      <w:tr w:rsidR="0085405A" w14:paraId="4DCC6575" w14:textId="77777777" w:rsidTr="0085405A">
        <w:trPr>
          <w:trHeight w:val="20"/>
          <w:jc w:val="center"/>
        </w:trPr>
        <w:tc>
          <w:tcPr>
            <w:tcW w:w="22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116B3" w14:textId="77777777" w:rsidR="0085405A" w:rsidRPr="00585DE2" w:rsidRDefault="0085405A" w:rsidP="00E930D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082C9" w14:textId="77777777" w:rsidR="0085405A" w:rsidRPr="006841D8" w:rsidRDefault="0085405A" w:rsidP="00E930D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Arsenik (As)</w:t>
            </w:r>
          </w:p>
        </w:tc>
        <w:tc>
          <w:tcPr>
            <w:tcW w:w="4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B4FAC" w14:textId="7C2B70D3" w:rsidR="0085405A" w:rsidRPr="00585DE2" w:rsidRDefault="0085405A" w:rsidP="008540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85405A" w14:paraId="16CB4C35" w14:textId="77777777" w:rsidTr="0085405A">
        <w:trPr>
          <w:trHeight w:val="20"/>
          <w:jc w:val="center"/>
        </w:trPr>
        <w:tc>
          <w:tcPr>
            <w:tcW w:w="22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5D0987" w14:textId="77777777" w:rsidR="0085405A" w:rsidRPr="00585DE2" w:rsidRDefault="0085405A" w:rsidP="00E930D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435995" w14:textId="77777777" w:rsidR="0085405A" w:rsidRPr="006841D8" w:rsidRDefault="0085405A" w:rsidP="00E930D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Kadmiyum (</w:t>
            </w:r>
            <w:proofErr w:type="spellStart"/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Cd</w:t>
            </w:r>
            <w:proofErr w:type="spellEnd"/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4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651C1" w14:textId="299447D0" w:rsidR="0085405A" w:rsidRPr="00585DE2" w:rsidRDefault="0085405A" w:rsidP="008540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85405A" w14:paraId="155B645E" w14:textId="77777777" w:rsidTr="0085405A">
        <w:trPr>
          <w:trHeight w:val="20"/>
          <w:jc w:val="center"/>
        </w:trPr>
        <w:tc>
          <w:tcPr>
            <w:tcW w:w="22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3740BC" w14:textId="77777777" w:rsidR="0085405A" w:rsidRPr="00585DE2" w:rsidRDefault="0085405A" w:rsidP="00E930D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B179B" w14:textId="77777777" w:rsidR="0085405A" w:rsidRPr="006841D8" w:rsidRDefault="0085405A" w:rsidP="00E930D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Krom (Cr)</w:t>
            </w:r>
          </w:p>
        </w:tc>
        <w:tc>
          <w:tcPr>
            <w:tcW w:w="4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49740" w14:textId="3893C576" w:rsidR="0085405A" w:rsidRPr="00585DE2" w:rsidRDefault="0085405A" w:rsidP="008540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350</w:t>
            </w:r>
          </w:p>
        </w:tc>
      </w:tr>
      <w:tr w:rsidR="0085405A" w14:paraId="41FEA349" w14:textId="77777777" w:rsidTr="0085405A">
        <w:trPr>
          <w:trHeight w:val="20"/>
          <w:jc w:val="center"/>
        </w:trPr>
        <w:tc>
          <w:tcPr>
            <w:tcW w:w="22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263633" w14:textId="77777777" w:rsidR="0085405A" w:rsidRPr="00585DE2" w:rsidRDefault="0085405A" w:rsidP="00E930D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FA2A61" w14:textId="77777777" w:rsidR="0085405A" w:rsidRPr="006841D8" w:rsidRDefault="0085405A" w:rsidP="00E930D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Bakır (Cu)</w:t>
            </w:r>
          </w:p>
        </w:tc>
        <w:tc>
          <w:tcPr>
            <w:tcW w:w="4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BD51F9" w14:textId="180B23F9" w:rsidR="0085405A" w:rsidRPr="00585DE2" w:rsidRDefault="0085405A" w:rsidP="008540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450</w:t>
            </w:r>
          </w:p>
        </w:tc>
      </w:tr>
      <w:tr w:rsidR="0085405A" w14:paraId="4EBBA765" w14:textId="77777777" w:rsidTr="0085405A">
        <w:trPr>
          <w:trHeight w:val="20"/>
          <w:jc w:val="center"/>
        </w:trPr>
        <w:tc>
          <w:tcPr>
            <w:tcW w:w="22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CAFB96" w14:textId="77777777" w:rsidR="0085405A" w:rsidRPr="00585DE2" w:rsidRDefault="0085405A" w:rsidP="00E930D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2A20D" w14:textId="77777777" w:rsidR="0085405A" w:rsidRPr="006841D8" w:rsidRDefault="0085405A" w:rsidP="00E930D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Cıva (Hg)</w:t>
            </w:r>
          </w:p>
        </w:tc>
        <w:tc>
          <w:tcPr>
            <w:tcW w:w="4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1402C9" w14:textId="7E6FD4B4" w:rsidR="0085405A" w:rsidRPr="00585DE2" w:rsidRDefault="0085405A" w:rsidP="008540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85405A" w14:paraId="40E41DFE" w14:textId="77777777" w:rsidTr="0085405A">
        <w:trPr>
          <w:trHeight w:val="20"/>
          <w:jc w:val="center"/>
        </w:trPr>
        <w:tc>
          <w:tcPr>
            <w:tcW w:w="22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11A762" w14:textId="77777777" w:rsidR="0085405A" w:rsidRPr="00585DE2" w:rsidRDefault="0085405A" w:rsidP="00E930D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4F1E57" w14:textId="77777777" w:rsidR="0085405A" w:rsidRPr="006841D8" w:rsidRDefault="0085405A" w:rsidP="00E930D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Nikel (</w:t>
            </w:r>
            <w:proofErr w:type="spellStart"/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Ni</w:t>
            </w:r>
            <w:proofErr w:type="spellEnd"/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4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720D9" w14:textId="23400803" w:rsidR="0085405A" w:rsidRPr="00585DE2" w:rsidRDefault="0085405A" w:rsidP="008540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</w:p>
        </w:tc>
      </w:tr>
      <w:tr w:rsidR="0085405A" w14:paraId="5B564921" w14:textId="77777777" w:rsidTr="0085405A">
        <w:trPr>
          <w:trHeight w:val="20"/>
          <w:jc w:val="center"/>
        </w:trPr>
        <w:tc>
          <w:tcPr>
            <w:tcW w:w="22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5F681A" w14:textId="77777777" w:rsidR="0085405A" w:rsidRPr="00585DE2" w:rsidRDefault="0085405A" w:rsidP="00E930D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296439" w14:textId="77777777" w:rsidR="0085405A" w:rsidRPr="006841D8" w:rsidRDefault="0085405A" w:rsidP="00E930D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 xml:space="preserve">Kurşun (Pb) </w:t>
            </w:r>
          </w:p>
        </w:tc>
        <w:tc>
          <w:tcPr>
            <w:tcW w:w="4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E155B" w14:textId="5400725F" w:rsidR="0085405A" w:rsidRPr="00585DE2" w:rsidRDefault="0085405A" w:rsidP="008540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</w:p>
        </w:tc>
      </w:tr>
      <w:tr w:rsidR="0085405A" w14:paraId="10DE37D3" w14:textId="77777777" w:rsidTr="0085405A">
        <w:trPr>
          <w:trHeight w:val="148"/>
          <w:jc w:val="center"/>
        </w:trPr>
        <w:tc>
          <w:tcPr>
            <w:tcW w:w="22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0679C" w14:textId="77777777" w:rsidR="0085405A" w:rsidRPr="00585DE2" w:rsidRDefault="0085405A" w:rsidP="00E930D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F5F" w14:textId="77777777" w:rsidR="0085405A" w:rsidRPr="006841D8" w:rsidRDefault="0085405A" w:rsidP="00E930D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Çinko (</w:t>
            </w:r>
            <w:proofErr w:type="spellStart"/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Zn</w:t>
            </w:r>
            <w:proofErr w:type="spellEnd"/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4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FAD76" w14:textId="750B00B3" w:rsidR="0085405A" w:rsidRPr="00585DE2" w:rsidRDefault="0085405A" w:rsidP="008540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</w:p>
        </w:tc>
      </w:tr>
      <w:tr w:rsidR="0085405A" w14:paraId="6017A69A" w14:textId="77777777" w:rsidTr="0085405A">
        <w:trPr>
          <w:trHeight w:val="308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3FC353" w14:textId="42AA04B3" w:rsidR="0085405A" w:rsidRPr="00585DE2" w:rsidRDefault="0085405A" w:rsidP="00ED23E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Kompostun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Nem İ</w:t>
            </w: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çeriği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852CE2" w14:textId="54F17B0E" w:rsidR="0085405A" w:rsidRDefault="0085405A" w:rsidP="008540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&lt; </w:t>
            </w: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 xml:space="preserve">%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85405A" w14:paraId="0FDE6DC6" w14:textId="77777777" w:rsidTr="0085405A">
        <w:trPr>
          <w:trHeight w:val="38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5F4D3F" w14:textId="236575BC" w:rsidR="0085405A" w:rsidRPr="00585DE2" w:rsidRDefault="0085405A" w:rsidP="00ED23E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Karbon/Azot O</w:t>
            </w: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ranı (C/N)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CB4338" w14:textId="797A71E0" w:rsidR="0085405A" w:rsidRDefault="0085405A" w:rsidP="008540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&lt; 20</w:t>
            </w:r>
          </w:p>
        </w:tc>
      </w:tr>
      <w:tr w:rsidR="0085405A" w14:paraId="29F77EFB" w14:textId="77777777" w:rsidTr="0085405A">
        <w:trPr>
          <w:trHeight w:val="389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2601C5" w14:textId="53C42320" w:rsidR="0085405A" w:rsidRPr="00585DE2" w:rsidRDefault="0085405A" w:rsidP="00ED23E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Organik M</w:t>
            </w: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adde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(kuru madde içerisinde)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312DC" w14:textId="64BF409B" w:rsidR="0085405A" w:rsidRDefault="0085405A" w:rsidP="008540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&gt; %30</w:t>
            </w:r>
          </w:p>
        </w:tc>
      </w:tr>
      <w:tr w:rsidR="0085405A" w14:paraId="39A96587" w14:textId="77777777" w:rsidTr="0085405A">
        <w:trPr>
          <w:trHeight w:val="68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6CF1CCE" w14:textId="77777777" w:rsidR="0085405A" w:rsidRPr="00C60B0B" w:rsidRDefault="0085405A" w:rsidP="00ED23E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60B0B">
              <w:rPr>
                <w:rFonts w:ascii="Times New Roman" w:hAnsi="Times New Roman" w:cs="Times New Roman"/>
                <w:sz w:val="19"/>
                <w:szCs w:val="19"/>
              </w:rPr>
              <w:t>Mineral iyonlar halindeki tuzlar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D079A" w14:textId="1C9DD654" w:rsidR="0085405A" w:rsidRPr="00C60B0B" w:rsidRDefault="0085405A" w:rsidP="008540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60B0B">
              <w:rPr>
                <w:rFonts w:ascii="Times New Roman" w:hAnsi="Times New Roman" w:cs="Times New Roman"/>
                <w:sz w:val="19"/>
                <w:szCs w:val="19"/>
              </w:rPr>
              <w:t xml:space="preserve"> &lt; 10dS/cm</w:t>
            </w:r>
          </w:p>
        </w:tc>
      </w:tr>
      <w:tr w:rsidR="0085405A" w14:paraId="117093F7" w14:textId="77777777" w:rsidTr="0085405A">
        <w:trPr>
          <w:trHeight w:val="467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B1AB6" w14:textId="1B5D9F29" w:rsidR="0085405A" w:rsidRDefault="0085405A" w:rsidP="00ED23E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Biyobozunur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Olmayan Yabancı Madde İçeriği</w:t>
            </w:r>
          </w:p>
          <w:p w14:paraId="32A8C9EE" w14:textId="5B8F02B7" w:rsidR="0085405A" w:rsidRPr="00DD6EC7" w:rsidRDefault="0085405A" w:rsidP="00ED23E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(Kuru Ağırlık Olarak)</w:t>
            </w:r>
            <w:r w:rsidRPr="008C42D9" w:rsidDel="000B29C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E81B6B" w14:textId="62690B26" w:rsidR="0085405A" w:rsidRPr="00DD6EC7" w:rsidDel="000B29C8" w:rsidRDefault="0085405A" w:rsidP="0085405A">
            <w:pP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&lt; </w:t>
            </w: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% 2</w:t>
            </w:r>
          </w:p>
        </w:tc>
      </w:tr>
      <w:tr w:rsidR="0085405A" w14:paraId="7E5060A3" w14:textId="77777777" w:rsidTr="0085405A">
        <w:trPr>
          <w:trHeight w:val="68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E93822" w14:textId="77777777" w:rsidR="0085405A" w:rsidRDefault="0085405A" w:rsidP="00ED23E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Kompos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taki</w:t>
            </w:r>
            <w:proofErr w:type="spellEnd"/>
            <w:r w:rsidRPr="00585DE2">
              <w:rPr>
                <w:rFonts w:ascii="Times New Roman" w:hAnsi="Times New Roman" w:cs="Times New Roman"/>
                <w:sz w:val="19"/>
                <w:szCs w:val="19"/>
              </w:rPr>
              <w:t xml:space="preserve"> yabani ot değeri</w:t>
            </w:r>
            <w:r w:rsidDel="000D24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4E0D3F" w14:textId="77777777" w:rsidR="0085405A" w:rsidRDefault="0085405A" w:rsidP="008540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</w:p>
          <w:p w14:paraId="0F27A0CC" w14:textId="11303AD7" w:rsidR="0085405A" w:rsidDel="000D24A5" w:rsidRDefault="0085405A" w:rsidP="0085405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&lt; 5 adet/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lt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6C9845B2" w14:textId="77777777" w:rsidR="006841D8" w:rsidRDefault="006841D8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68F947F1" w14:textId="77777777" w:rsidR="00355286" w:rsidRDefault="00355286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3E49DDD0" w14:textId="77777777" w:rsidR="00355286" w:rsidRDefault="00355286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28B6C0DE" w14:textId="14838B09" w:rsidR="006841D8" w:rsidRDefault="00DB7576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proofErr w:type="spellStart"/>
      <w:r>
        <w:rPr>
          <w:rFonts w:ascii="Times New Roman" w:hAnsi="Times New Roman" w:cs="Times New Roman"/>
          <w:sz w:val="20"/>
          <w:szCs w:val="18"/>
        </w:rPr>
        <w:t>Toksik</w:t>
      </w:r>
      <w:proofErr w:type="spellEnd"/>
      <w:r>
        <w:rPr>
          <w:rFonts w:ascii="Times New Roman" w:hAnsi="Times New Roman" w:cs="Times New Roman"/>
          <w:sz w:val="20"/>
          <w:szCs w:val="18"/>
        </w:rPr>
        <w:t xml:space="preserve"> Bileşikler</w:t>
      </w:r>
    </w:p>
    <w:p w14:paraId="3B80FB2D" w14:textId="77777777" w:rsidR="00507557" w:rsidRDefault="00507557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tbl>
      <w:tblPr>
        <w:tblStyle w:val="TabloKlavuzu"/>
        <w:tblW w:w="9285" w:type="dxa"/>
        <w:tblLayout w:type="fixed"/>
        <w:tblLook w:val="04A0" w:firstRow="1" w:lastRow="0" w:firstColumn="1" w:lastColumn="0" w:noHBand="0" w:noVBand="1"/>
      </w:tblPr>
      <w:tblGrid>
        <w:gridCol w:w="4059"/>
        <w:gridCol w:w="2681"/>
        <w:gridCol w:w="2545"/>
      </w:tblGrid>
      <w:tr w:rsidR="00004758" w:rsidRPr="00585DE2" w14:paraId="05E58945" w14:textId="77777777" w:rsidTr="00004758">
        <w:trPr>
          <w:trHeight w:val="152"/>
        </w:trPr>
        <w:tc>
          <w:tcPr>
            <w:tcW w:w="40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5399C1" w14:textId="77777777" w:rsidR="00004758" w:rsidRDefault="00004758" w:rsidP="0000475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Potansiyel </w:t>
            </w:r>
            <w:proofErr w:type="spellStart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>toksik</w:t>
            </w:r>
            <w:proofErr w:type="spellEnd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 bileşikler </w:t>
            </w:r>
          </w:p>
          <w:p w14:paraId="153E2768" w14:textId="1869EC2A" w:rsidR="00004758" w:rsidRDefault="00004758" w:rsidP="0000475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gramEnd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sadece arıtma </w:t>
            </w:r>
            <w:r w:rsidRPr="00C11F71">
              <w:rPr>
                <w:rFonts w:ascii="Times New Roman" w:hAnsi="Times New Roman" w:cs="Times New Roman"/>
                <w:sz w:val="19"/>
                <w:szCs w:val="19"/>
              </w:rPr>
              <w:t>tesislerinden kaynaklanan arıtma çamurları ile</w:t>
            </w:r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 karışık </w:t>
            </w:r>
            <w:proofErr w:type="spellStart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>kompostlar</w:t>
            </w:r>
            <w:proofErr w:type="spellEnd"/>
            <w:r w:rsidRPr="008C42D9">
              <w:rPr>
                <w:rFonts w:ascii="Times New Roman" w:hAnsi="Times New Roman" w:cs="Times New Roman"/>
                <w:sz w:val="19"/>
                <w:szCs w:val="19"/>
              </w:rPr>
              <w:t xml:space="preserve"> için uygulanacaktır. </w:t>
            </w:r>
          </w:p>
        </w:tc>
        <w:tc>
          <w:tcPr>
            <w:tcW w:w="2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A6D4B" w14:textId="77777777" w:rsidR="00004758" w:rsidRPr="00094B8C" w:rsidRDefault="00004758" w:rsidP="00DB09E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4B8C">
              <w:rPr>
                <w:rFonts w:ascii="Times New Roman" w:hAnsi="Times New Roman" w:cs="Times New Roman"/>
                <w:b/>
                <w:sz w:val="19"/>
                <w:szCs w:val="19"/>
              </w:rPr>
              <w:t>Parametre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BF85AD" w14:textId="77777777" w:rsidR="00004758" w:rsidRPr="00094B8C" w:rsidRDefault="00004758" w:rsidP="00DB09E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4B8C">
              <w:rPr>
                <w:rFonts w:ascii="Times New Roman" w:hAnsi="Times New Roman" w:cs="Times New Roman"/>
                <w:b/>
                <w:sz w:val="19"/>
                <w:szCs w:val="19"/>
              </w:rPr>
              <w:t>Sınır Değer</w:t>
            </w:r>
          </w:p>
        </w:tc>
      </w:tr>
      <w:tr w:rsidR="00004758" w:rsidRPr="00585DE2" w14:paraId="3C4489EE" w14:textId="77777777" w:rsidTr="00004758">
        <w:trPr>
          <w:trHeight w:val="152"/>
        </w:trPr>
        <w:tc>
          <w:tcPr>
            <w:tcW w:w="40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FCB58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B8E069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PCB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5F622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 xml:space="preserve">1 mg/kg </w:t>
            </w:r>
          </w:p>
        </w:tc>
      </w:tr>
      <w:tr w:rsidR="00004758" w:rsidRPr="00585DE2" w14:paraId="2220A9AD" w14:textId="77777777" w:rsidTr="00004758">
        <w:trPr>
          <w:trHeight w:val="152"/>
        </w:trPr>
        <w:tc>
          <w:tcPr>
            <w:tcW w:w="40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C342C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A451D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PCDD/F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DA4E2A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 xml:space="preserve">50 </w:t>
            </w:r>
            <w:proofErr w:type="spellStart"/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ng</w:t>
            </w:r>
            <w:proofErr w:type="spellEnd"/>
            <w:r w:rsidRPr="00585DE2">
              <w:rPr>
                <w:rFonts w:ascii="Times New Roman" w:hAnsi="Times New Roman" w:cs="Times New Roman"/>
                <w:sz w:val="19"/>
                <w:szCs w:val="19"/>
              </w:rPr>
              <w:t xml:space="preserve"> ITEQ/kg </w:t>
            </w:r>
          </w:p>
        </w:tc>
      </w:tr>
      <w:tr w:rsidR="00004758" w:rsidRPr="00585DE2" w14:paraId="09753F17" w14:textId="77777777" w:rsidTr="00004758">
        <w:trPr>
          <w:trHeight w:val="152"/>
        </w:trPr>
        <w:tc>
          <w:tcPr>
            <w:tcW w:w="40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A1535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C7768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PAH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DB2DD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10 mg/kg</w:t>
            </w:r>
          </w:p>
        </w:tc>
      </w:tr>
      <w:tr w:rsidR="00004758" w:rsidRPr="00585DE2" w14:paraId="7EE0F8F6" w14:textId="77777777" w:rsidTr="00004758">
        <w:trPr>
          <w:trHeight w:val="152"/>
        </w:trPr>
        <w:tc>
          <w:tcPr>
            <w:tcW w:w="40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1FDF7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78D7CD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AOX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BC30B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500 mg/kg</w:t>
            </w:r>
          </w:p>
        </w:tc>
      </w:tr>
      <w:tr w:rsidR="00004758" w:rsidRPr="006841D8" w14:paraId="12F7EDFB" w14:textId="77777777" w:rsidTr="00004758">
        <w:trPr>
          <w:trHeight w:val="152"/>
        </w:trPr>
        <w:tc>
          <w:tcPr>
            <w:tcW w:w="40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BBF606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D9F303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Hidrokarbonlar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C81B8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3000 mg/kg</w:t>
            </w:r>
          </w:p>
        </w:tc>
      </w:tr>
      <w:tr w:rsidR="00004758" w:rsidRPr="00585DE2" w14:paraId="29D50B45" w14:textId="77777777" w:rsidTr="00004758">
        <w:trPr>
          <w:trHeight w:val="152"/>
        </w:trPr>
        <w:tc>
          <w:tcPr>
            <w:tcW w:w="40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16769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990DF2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LAS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8DED8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1300 mg/kg</w:t>
            </w:r>
          </w:p>
        </w:tc>
      </w:tr>
      <w:tr w:rsidR="00004758" w:rsidRPr="00585DE2" w14:paraId="523FACAA" w14:textId="77777777" w:rsidTr="00004758">
        <w:trPr>
          <w:trHeight w:val="152"/>
        </w:trPr>
        <w:tc>
          <w:tcPr>
            <w:tcW w:w="40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E251D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82BB94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NPE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62E1EE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30 mg/kg</w:t>
            </w:r>
          </w:p>
        </w:tc>
      </w:tr>
      <w:tr w:rsidR="00004758" w:rsidRPr="00585DE2" w14:paraId="7065F3A0" w14:textId="77777777" w:rsidTr="00004758">
        <w:trPr>
          <w:trHeight w:val="152"/>
        </w:trPr>
        <w:tc>
          <w:tcPr>
            <w:tcW w:w="40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FCE65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DF454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85DE2">
              <w:rPr>
                <w:rFonts w:ascii="Times New Roman" w:hAnsi="Times New Roman" w:cs="Times New Roman"/>
                <w:sz w:val="19"/>
                <w:szCs w:val="19"/>
              </w:rPr>
              <w:t>DEHP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2E2E8" w14:textId="77777777" w:rsidR="00004758" w:rsidRPr="006841D8" w:rsidRDefault="00004758" w:rsidP="00DB09E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50 </w:t>
            </w:r>
            <w:r w:rsidRPr="0091714B">
              <w:rPr>
                <w:rFonts w:ascii="Times New Roman" w:hAnsi="Times New Roman" w:cs="Times New Roman"/>
                <w:sz w:val="19"/>
                <w:szCs w:val="19"/>
              </w:rPr>
              <w:t>g/kg</w:t>
            </w:r>
          </w:p>
        </w:tc>
      </w:tr>
    </w:tbl>
    <w:p w14:paraId="5E30C071" w14:textId="77777777" w:rsidR="00507557" w:rsidRDefault="00507557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7121F1AC" w14:textId="77777777" w:rsidR="006841D8" w:rsidRDefault="006841D8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3E4152F0" w14:textId="77777777" w:rsidR="006841D8" w:rsidRDefault="006841D8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5E2ED67D" w14:textId="77777777" w:rsidR="00355286" w:rsidRDefault="00355286" w:rsidP="00124E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3422F7" w14:textId="1AA48468" w:rsidR="0047197F" w:rsidRDefault="0047197F" w:rsidP="00124E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066DE9" w14:textId="77777777" w:rsidR="000D7311" w:rsidRDefault="000D7311" w:rsidP="008D20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8DE93F" w14:textId="5C7099E0" w:rsidR="008D2024" w:rsidRDefault="008D2024" w:rsidP="008D20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203D">
        <w:rPr>
          <w:rFonts w:ascii="Times New Roman" w:hAnsi="Times New Roman" w:cs="Times New Roman"/>
          <w:b/>
          <w:sz w:val="24"/>
          <w:szCs w:val="24"/>
        </w:rPr>
        <w:t>EK</w:t>
      </w:r>
      <w:r w:rsidRPr="009C6FDB">
        <w:rPr>
          <w:rFonts w:ascii="Times New Roman" w:hAnsi="Times New Roman" w:cs="Times New Roman"/>
          <w:b/>
          <w:sz w:val="24"/>
          <w:szCs w:val="24"/>
        </w:rPr>
        <w:t>-</w:t>
      </w:r>
      <w:r w:rsidR="0085405A">
        <w:rPr>
          <w:rFonts w:ascii="Times New Roman" w:hAnsi="Times New Roman" w:cs="Times New Roman"/>
          <w:b/>
          <w:sz w:val="24"/>
          <w:szCs w:val="24"/>
        </w:rPr>
        <w:t>3</w:t>
      </w:r>
    </w:p>
    <w:p w14:paraId="574E3BA9" w14:textId="77777777" w:rsidR="009B5040" w:rsidRPr="00BB203D" w:rsidRDefault="009B5040" w:rsidP="008D20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39F5CC" w14:textId="77777777" w:rsidR="008D2024" w:rsidRPr="008C42D9" w:rsidRDefault="008D2024" w:rsidP="008D2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D9">
        <w:rPr>
          <w:rFonts w:ascii="Times New Roman" w:hAnsi="Times New Roman" w:cs="Times New Roman"/>
          <w:b/>
          <w:sz w:val="24"/>
          <w:szCs w:val="24"/>
        </w:rPr>
        <w:t>KARARLILIK GÖSTERGELERİ</w:t>
      </w:r>
    </w:p>
    <w:p w14:paraId="735B990E" w14:textId="7BCE45AB" w:rsidR="008D2024" w:rsidRPr="008C42D9" w:rsidRDefault="008D2024" w:rsidP="008C42D9">
      <w:pPr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Grup (A) Testler: CO</w:t>
      </w:r>
      <w:r w:rsidRPr="008C42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42D9">
        <w:rPr>
          <w:rFonts w:ascii="Times New Roman" w:hAnsi="Times New Roman" w:cs="Times New Roman"/>
          <w:sz w:val="24"/>
          <w:szCs w:val="24"/>
        </w:rPr>
        <w:t xml:space="preserve"> Oluşum ve Solunum, O</w:t>
      </w:r>
      <w:r w:rsidRPr="008C42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42D9">
        <w:rPr>
          <w:rFonts w:ascii="Times New Roman" w:hAnsi="Times New Roman" w:cs="Times New Roman"/>
          <w:sz w:val="24"/>
          <w:szCs w:val="24"/>
        </w:rPr>
        <w:t xml:space="preserve"> ihtiyacı, </w:t>
      </w:r>
      <w:proofErr w:type="spellStart"/>
      <w:r w:rsidRPr="008C42D9">
        <w:rPr>
          <w:rFonts w:ascii="Times New Roman" w:hAnsi="Times New Roman" w:cs="Times New Roman"/>
          <w:sz w:val="24"/>
          <w:szCs w:val="24"/>
        </w:rPr>
        <w:t>Dewar</w:t>
      </w:r>
      <w:proofErr w:type="spellEnd"/>
      <w:r w:rsidRPr="008C42D9">
        <w:rPr>
          <w:rFonts w:ascii="Times New Roman" w:hAnsi="Times New Roman" w:cs="Times New Roman"/>
          <w:sz w:val="24"/>
          <w:szCs w:val="24"/>
        </w:rPr>
        <w:t xml:space="preserve"> Testlerini içerir.</w:t>
      </w:r>
      <w:r w:rsidR="008F69C5">
        <w:rPr>
          <w:rFonts w:ascii="Times New Roman" w:hAnsi="Times New Roman" w:cs="Times New Roman"/>
          <w:sz w:val="24"/>
          <w:szCs w:val="24"/>
        </w:rPr>
        <w:t xml:space="preserve"> Ürünlerin piyasaya arzı için </w:t>
      </w:r>
      <w:r w:rsidR="00F20DA0">
        <w:rPr>
          <w:rFonts w:ascii="Times New Roman" w:hAnsi="Times New Roman" w:cs="Times New Roman"/>
          <w:sz w:val="24"/>
          <w:szCs w:val="24"/>
        </w:rPr>
        <w:t>Kararlı</w:t>
      </w:r>
      <w:r w:rsidR="008F69C5">
        <w:rPr>
          <w:rFonts w:ascii="Times New Roman" w:hAnsi="Times New Roman" w:cs="Times New Roman"/>
          <w:sz w:val="24"/>
          <w:szCs w:val="24"/>
        </w:rPr>
        <w:t>lık</w:t>
      </w:r>
      <w:r w:rsidR="00F20DA0">
        <w:rPr>
          <w:rFonts w:ascii="Times New Roman" w:hAnsi="Times New Roman" w:cs="Times New Roman"/>
          <w:sz w:val="24"/>
          <w:szCs w:val="24"/>
        </w:rPr>
        <w:t xml:space="preserve"> özellikleri</w:t>
      </w:r>
      <w:r w:rsidR="008F69C5">
        <w:rPr>
          <w:rFonts w:ascii="Times New Roman" w:hAnsi="Times New Roman" w:cs="Times New Roman"/>
          <w:sz w:val="24"/>
          <w:szCs w:val="24"/>
        </w:rPr>
        <w:t>ni</w:t>
      </w:r>
      <w:r w:rsidR="00F20DA0">
        <w:rPr>
          <w:rFonts w:ascii="Times New Roman" w:hAnsi="Times New Roman" w:cs="Times New Roman"/>
          <w:sz w:val="24"/>
          <w:szCs w:val="24"/>
        </w:rPr>
        <w:t xml:space="preserve"> sağlaması zorunludur.</w:t>
      </w:r>
      <w:r w:rsidR="00DD6E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B9AA9" w14:textId="77777777" w:rsidR="008D2024" w:rsidRPr="008C42D9" w:rsidRDefault="008D2024" w:rsidP="008D2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993"/>
        <w:gridCol w:w="2126"/>
        <w:gridCol w:w="1843"/>
      </w:tblGrid>
      <w:tr w:rsidR="008F69C5" w:rsidRPr="00FB45BB" w14:paraId="3C2EC7E9" w14:textId="77777777" w:rsidTr="0085405A">
        <w:tc>
          <w:tcPr>
            <w:tcW w:w="2126" w:type="dxa"/>
            <w:vAlign w:val="center"/>
          </w:tcPr>
          <w:p w14:paraId="04390084" w14:textId="77777777" w:rsidR="008F69C5" w:rsidRPr="008C42D9" w:rsidRDefault="008F69C5" w:rsidP="008C4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19D5877F" w14:textId="77777777" w:rsidR="008F69C5" w:rsidRPr="008C42D9" w:rsidRDefault="008F69C5" w:rsidP="008C42D9">
            <w:pPr>
              <w:autoSpaceDE w:val="0"/>
              <w:autoSpaceDN w:val="0"/>
              <w:adjustRightInd w:val="0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8C42D9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</w:p>
        </w:tc>
        <w:tc>
          <w:tcPr>
            <w:tcW w:w="1843" w:type="dxa"/>
            <w:vAlign w:val="center"/>
          </w:tcPr>
          <w:p w14:paraId="2FBBC7D0" w14:textId="3085D8C8" w:rsidR="008F69C5" w:rsidRPr="008C42D9" w:rsidRDefault="008F69C5" w:rsidP="008C4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D9">
              <w:rPr>
                <w:rFonts w:ascii="Times New Roman" w:hAnsi="Times New Roman" w:cs="Times New Roman"/>
                <w:sz w:val="24"/>
                <w:szCs w:val="24"/>
              </w:rPr>
              <w:t>KARARLI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</w:p>
        </w:tc>
      </w:tr>
      <w:tr w:rsidR="008F69C5" w:rsidRPr="00FB45BB" w14:paraId="2BF74EF2" w14:textId="77777777" w:rsidTr="0085405A">
        <w:tc>
          <w:tcPr>
            <w:tcW w:w="2126" w:type="dxa"/>
            <w:vAlign w:val="center"/>
          </w:tcPr>
          <w:p w14:paraId="69B815C6" w14:textId="77777777" w:rsidR="008F69C5" w:rsidRPr="00C60B0B" w:rsidRDefault="008F69C5" w:rsidP="00C60B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B">
              <w:rPr>
                <w:rFonts w:ascii="Times New Roman" w:hAnsi="Times New Roman" w:cs="Times New Roman"/>
                <w:sz w:val="24"/>
                <w:szCs w:val="24"/>
              </w:rPr>
              <w:t>OUR Testi</w:t>
            </w:r>
          </w:p>
        </w:tc>
        <w:tc>
          <w:tcPr>
            <w:tcW w:w="4820" w:type="dxa"/>
            <w:gridSpan w:val="3"/>
            <w:vAlign w:val="center"/>
          </w:tcPr>
          <w:p w14:paraId="56284EDB" w14:textId="77777777" w:rsidR="008F69C5" w:rsidRPr="00C60B0B" w:rsidRDefault="008F69C5" w:rsidP="00C60B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B0B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gramEnd"/>
            <w:r w:rsidRPr="00C60B0B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C60B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60B0B">
              <w:rPr>
                <w:rFonts w:ascii="Times New Roman" w:hAnsi="Times New Roman" w:cs="Times New Roman"/>
                <w:sz w:val="24"/>
                <w:szCs w:val="24"/>
              </w:rPr>
              <w:t xml:space="preserve"> / gr OM /saat</w:t>
            </w:r>
          </w:p>
        </w:tc>
        <w:tc>
          <w:tcPr>
            <w:tcW w:w="1843" w:type="dxa"/>
            <w:vAlign w:val="center"/>
          </w:tcPr>
          <w:p w14:paraId="6366000C" w14:textId="77777777" w:rsidR="008F69C5" w:rsidRPr="00C60B0B" w:rsidRDefault="008F69C5" w:rsidP="00C60B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B">
              <w:rPr>
                <w:rFonts w:ascii="Times New Roman" w:hAnsi="Times New Roman" w:cs="Times New Roman"/>
                <w:sz w:val="24"/>
                <w:szCs w:val="24"/>
              </w:rPr>
              <w:t>&lt; 0,4</w:t>
            </w:r>
          </w:p>
        </w:tc>
      </w:tr>
      <w:tr w:rsidR="008F69C5" w:rsidRPr="00FB45BB" w14:paraId="24FBB8BD" w14:textId="77777777" w:rsidTr="0085405A">
        <w:tc>
          <w:tcPr>
            <w:tcW w:w="2126" w:type="dxa"/>
            <w:vAlign w:val="center"/>
          </w:tcPr>
          <w:p w14:paraId="499C587B" w14:textId="77777777" w:rsidR="008F69C5" w:rsidRPr="00C60B0B" w:rsidRDefault="008F69C5" w:rsidP="00C60B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C60B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C60B0B">
              <w:rPr>
                <w:rFonts w:ascii="Times New Roman" w:hAnsi="Times New Roman" w:cs="Times New Roman"/>
                <w:sz w:val="24"/>
                <w:szCs w:val="24"/>
              </w:rPr>
              <w:t>Oluşum Oranı</w:t>
            </w:r>
          </w:p>
        </w:tc>
        <w:tc>
          <w:tcPr>
            <w:tcW w:w="4820" w:type="dxa"/>
            <w:gridSpan w:val="3"/>
            <w:vAlign w:val="center"/>
          </w:tcPr>
          <w:p w14:paraId="0DFB33DD" w14:textId="77777777" w:rsidR="008F69C5" w:rsidRPr="00C60B0B" w:rsidRDefault="008F69C5" w:rsidP="00C60B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B0B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gramEnd"/>
            <w:r w:rsidRPr="00C60B0B"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  <w:r w:rsidRPr="00C60B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60B0B">
              <w:rPr>
                <w:rFonts w:ascii="Times New Roman" w:hAnsi="Times New Roman" w:cs="Times New Roman"/>
                <w:sz w:val="24"/>
                <w:szCs w:val="24"/>
              </w:rPr>
              <w:t>-C / gr OM /gün</w:t>
            </w:r>
          </w:p>
        </w:tc>
        <w:tc>
          <w:tcPr>
            <w:tcW w:w="1843" w:type="dxa"/>
            <w:vAlign w:val="center"/>
          </w:tcPr>
          <w:p w14:paraId="79015C34" w14:textId="77777777" w:rsidR="008F69C5" w:rsidRPr="00C60B0B" w:rsidRDefault="008F69C5" w:rsidP="00C60B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B">
              <w:rPr>
                <w:rFonts w:ascii="Times New Roman" w:hAnsi="Times New Roman" w:cs="Times New Roman"/>
                <w:sz w:val="24"/>
                <w:szCs w:val="24"/>
              </w:rPr>
              <w:t xml:space="preserve">&lt; 2 </w:t>
            </w:r>
          </w:p>
        </w:tc>
      </w:tr>
      <w:tr w:rsidR="0085405A" w:rsidRPr="00FB45BB" w14:paraId="4F9A31C2" w14:textId="77777777" w:rsidTr="0085405A">
        <w:trPr>
          <w:trHeight w:val="498"/>
        </w:trPr>
        <w:tc>
          <w:tcPr>
            <w:tcW w:w="2126" w:type="dxa"/>
            <w:vMerge w:val="restart"/>
            <w:vAlign w:val="center"/>
          </w:tcPr>
          <w:p w14:paraId="67EAEDDE" w14:textId="77777777" w:rsidR="0085405A" w:rsidRPr="008C42D9" w:rsidRDefault="0085405A" w:rsidP="00C60B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2D9">
              <w:rPr>
                <w:rFonts w:ascii="Times New Roman" w:hAnsi="Times New Roman" w:cs="Times New Roman"/>
                <w:sz w:val="24"/>
                <w:szCs w:val="24"/>
              </w:rPr>
              <w:t>Dewar</w:t>
            </w:r>
            <w:proofErr w:type="spellEnd"/>
            <w:r w:rsidRPr="008C42D9">
              <w:rPr>
                <w:rFonts w:ascii="Times New Roman" w:hAnsi="Times New Roman" w:cs="Times New Roman"/>
                <w:sz w:val="24"/>
                <w:szCs w:val="24"/>
              </w:rPr>
              <w:t xml:space="preserve"> Testi</w:t>
            </w:r>
          </w:p>
        </w:tc>
        <w:tc>
          <w:tcPr>
            <w:tcW w:w="4820" w:type="dxa"/>
            <w:gridSpan w:val="3"/>
            <w:vAlign w:val="center"/>
          </w:tcPr>
          <w:p w14:paraId="3AB45B3B" w14:textId="43EDE9A3" w:rsidR="0085405A" w:rsidRPr="008C42D9" w:rsidRDefault="0085405A" w:rsidP="00C60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D9">
              <w:rPr>
                <w:rFonts w:ascii="Times New Roman" w:hAnsi="Times New Roman" w:cs="Times New Roman"/>
                <w:sz w:val="24"/>
                <w:szCs w:val="24"/>
              </w:rPr>
              <w:t>Sıcaklık Sınıfı</w:t>
            </w:r>
          </w:p>
        </w:tc>
        <w:tc>
          <w:tcPr>
            <w:tcW w:w="1843" w:type="dxa"/>
            <w:vAlign w:val="center"/>
          </w:tcPr>
          <w:p w14:paraId="341CAA65" w14:textId="1928F20D" w:rsidR="0085405A" w:rsidRPr="008C42D9" w:rsidRDefault="0085405A" w:rsidP="00C60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D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405A" w:rsidRPr="00FB45BB" w14:paraId="395D4DB1" w14:textId="77777777" w:rsidTr="0085405A">
        <w:trPr>
          <w:trHeight w:val="224"/>
        </w:trPr>
        <w:tc>
          <w:tcPr>
            <w:tcW w:w="2126" w:type="dxa"/>
            <w:vMerge/>
            <w:vAlign w:val="center"/>
          </w:tcPr>
          <w:p w14:paraId="6F8D6015" w14:textId="77777777" w:rsidR="0085405A" w:rsidRPr="008C42D9" w:rsidRDefault="0085405A" w:rsidP="00C60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1DABF01B" w14:textId="1A86D967" w:rsidR="0085405A" w:rsidRPr="008C42D9" w:rsidRDefault="0085405A" w:rsidP="00C60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2D9">
              <w:rPr>
                <w:rFonts w:ascii="Times New Roman" w:hAnsi="Times New Roman" w:cs="Times New Roman"/>
                <w:sz w:val="24"/>
                <w:szCs w:val="24"/>
              </w:rPr>
              <w:t>Dewar</w:t>
            </w:r>
            <w:proofErr w:type="spellEnd"/>
            <w:r w:rsidRPr="008C42D9">
              <w:rPr>
                <w:rFonts w:ascii="Times New Roman" w:hAnsi="Times New Roman" w:cs="Times New Roman"/>
                <w:sz w:val="24"/>
                <w:szCs w:val="24"/>
              </w:rPr>
              <w:t xml:space="preserve"> İndeksi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Merge w:val="restart"/>
            <w:vAlign w:val="center"/>
          </w:tcPr>
          <w:p w14:paraId="6826F3A1" w14:textId="586A468D" w:rsidR="0085405A" w:rsidRPr="008C42D9" w:rsidRDefault="0085405A" w:rsidP="00C60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5A" w:rsidRPr="00FB45BB" w14:paraId="0FB16015" w14:textId="77777777" w:rsidTr="0085405A">
        <w:trPr>
          <w:trHeight w:val="224"/>
        </w:trPr>
        <w:tc>
          <w:tcPr>
            <w:tcW w:w="2126" w:type="dxa"/>
            <w:vMerge/>
            <w:vAlign w:val="center"/>
          </w:tcPr>
          <w:p w14:paraId="59A1FADC" w14:textId="77777777" w:rsidR="0085405A" w:rsidRPr="008C42D9" w:rsidRDefault="0085405A" w:rsidP="00C60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EEB742" w14:textId="4A0629A3" w:rsidR="0085405A" w:rsidRPr="008C42D9" w:rsidRDefault="0085405A" w:rsidP="00C60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Sıcaklık Yükselmesi</w:t>
            </w:r>
          </w:p>
        </w:tc>
        <w:tc>
          <w:tcPr>
            <w:tcW w:w="993" w:type="dxa"/>
            <w:vAlign w:val="center"/>
          </w:tcPr>
          <w:p w14:paraId="22F91E25" w14:textId="697834E5" w:rsidR="0085405A" w:rsidRPr="008C42D9" w:rsidRDefault="0085405A" w:rsidP="00C60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2126" w:type="dxa"/>
            <w:vAlign w:val="center"/>
          </w:tcPr>
          <w:p w14:paraId="3621B166" w14:textId="4392177F" w:rsidR="0085405A" w:rsidRPr="008C42D9" w:rsidRDefault="0085405A" w:rsidP="00C60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Stabilite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Tanımlaması</w:t>
            </w:r>
          </w:p>
        </w:tc>
        <w:tc>
          <w:tcPr>
            <w:tcW w:w="1843" w:type="dxa"/>
            <w:vMerge/>
            <w:vAlign w:val="center"/>
          </w:tcPr>
          <w:p w14:paraId="459F69F9" w14:textId="77777777" w:rsidR="0085405A" w:rsidRPr="008C42D9" w:rsidRDefault="0085405A" w:rsidP="00C60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5A" w:rsidRPr="00FB45BB" w14:paraId="1E6D8CA3" w14:textId="77777777" w:rsidTr="0085405A">
        <w:trPr>
          <w:trHeight w:val="224"/>
        </w:trPr>
        <w:tc>
          <w:tcPr>
            <w:tcW w:w="2126" w:type="dxa"/>
            <w:vMerge/>
            <w:vAlign w:val="center"/>
          </w:tcPr>
          <w:p w14:paraId="749DD17A" w14:textId="77777777" w:rsidR="0085405A" w:rsidRPr="008C42D9" w:rsidRDefault="0085405A" w:rsidP="00C60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7A355F" w14:textId="3B43BDC2" w:rsidR="0085405A" w:rsidRDefault="0085405A" w:rsidP="00854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D9"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  <w:proofErr w:type="spellStart"/>
            <w:r w:rsidRPr="008C4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8C42D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993" w:type="dxa"/>
            <w:vAlign w:val="center"/>
          </w:tcPr>
          <w:p w14:paraId="1C5E67B0" w14:textId="30D385CF" w:rsidR="0085405A" w:rsidRDefault="0085405A" w:rsidP="00854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D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126" w:type="dxa"/>
            <w:vAlign w:val="center"/>
          </w:tcPr>
          <w:p w14:paraId="6CBC8D2C" w14:textId="3DC110DE" w:rsidR="0085405A" w:rsidRDefault="0085405A" w:rsidP="00854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D9">
              <w:rPr>
                <w:rFonts w:ascii="Times New Roman" w:hAnsi="Times New Roman" w:cs="Times New Roman"/>
                <w:sz w:val="24"/>
                <w:szCs w:val="24"/>
              </w:rPr>
              <w:t xml:space="preserve">Tamamen </w:t>
            </w:r>
            <w:proofErr w:type="gramStart"/>
            <w:r w:rsidRPr="008C42D9">
              <w:rPr>
                <w:rFonts w:ascii="Times New Roman" w:hAnsi="Times New Roman" w:cs="Times New Roman"/>
                <w:sz w:val="24"/>
                <w:szCs w:val="24"/>
              </w:rPr>
              <w:t>stabil</w:t>
            </w:r>
            <w:proofErr w:type="gramEnd"/>
            <w:r w:rsidRPr="008C4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2D9">
              <w:rPr>
                <w:rFonts w:ascii="Times New Roman" w:hAnsi="Times New Roman" w:cs="Times New Roman"/>
                <w:sz w:val="24"/>
                <w:szCs w:val="24"/>
              </w:rPr>
              <w:t>kompost</w:t>
            </w:r>
            <w:proofErr w:type="spellEnd"/>
            <w:r w:rsidRPr="008C42D9">
              <w:rPr>
                <w:rFonts w:ascii="Times New Roman" w:hAnsi="Times New Roman" w:cs="Times New Roman"/>
                <w:sz w:val="24"/>
                <w:szCs w:val="24"/>
              </w:rPr>
              <w:t>, depolanabilir</w:t>
            </w:r>
          </w:p>
        </w:tc>
        <w:tc>
          <w:tcPr>
            <w:tcW w:w="1843" w:type="dxa"/>
            <w:vMerge/>
            <w:vAlign w:val="center"/>
          </w:tcPr>
          <w:p w14:paraId="1880C0B5" w14:textId="77777777" w:rsidR="0085405A" w:rsidRPr="008C42D9" w:rsidRDefault="0085405A" w:rsidP="00C60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5A" w:rsidRPr="00FB45BB" w14:paraId="591E8C09" w14:textId="77777777" w:rsidTr="0085405A">
        <w:trPr>
          <w:trHeight w:val="498"/>
        </w:trPr>
        <w:tc>
          <w:tcPr>
            <w:tcW w:w="2126" w:type="dxa"/>
            <w:vAlign w:val="center"/>
          </w:tcPr>
          <w:p w14:paraId="6973CA19" w14:textId="77777777" w:rsidR="0085405A" w:rsidRPr="008C42D9" w:rsidRDefault="0085405A" w:rsidP="00C60B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2D9">
              <w:rPr>
                <w:rFonts w:ascii="Times New Roman" w:hAnsi="Times New Roman" w:cs="Times New Roman"/>
                <w:sz w:val="24"/>
                <w:szCs w:val="24"/>
              </w:rPr>
              <w:t>Solvita</w:t>
            </w:r>
            <w:proofErr w:type="spellEnd"/>
            <w:r w:rsidRPr="008C42D9">
              <w:rPr>
                <w:rFonts w:ascii="Times New Roman" w:hAnsi="Times New Roman" w:cs="Times New Roman"/>
                <w:sz w:val="24"/>
                <w:szCs w:val="24"/>
              </w:rPr>
              <w:t xml:space="preserve"> Testi</w:t>
            </w:r>
          </w:p>
        </w:tc>
        <w:tc>
          <w:tcPr>
            <w:tcW w:w="4820" w:type="dxa"/>
            <w:gridSpan w:val="3"/>
            <w:vAlign w:val="center"/>
          </w:tcPr>
          <w:p w14:paraId="1A1D0D22" w14:textId="77777777" w:rsidR="0085405A" w:rsidRPr="008C42D9" w:rsidRDefault="0085405A" w:rsidP="00C60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D9">
              <w:rPr>
                <w:rFonts w:ascii="Times New Roman" w:hAnsi="Times New Roman" w:cs="Times New Roman"/>
                <w:sz w:val="24"/>
                <w:szCs w:val="24"/>
              </w:rPr>
              <w:t>İndeks Değeri</w:t>
            </w:r>
          </w:p>
        </w:tc>
        <w:tc>
          <w:tcPr>
            <w:tcW w:w="1843" w:type="dxa"/>
            <w:vAlign w:val="center"/>
          </w:tcPr>
          <w:p w14:paraId="678D81FA" w14:textId="77777777" w:rsidR="0085405A" w:rsidRPr="008C42D9" w:rsidRDefault="0085405A" w:rsidP="00C60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D9"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</w:tr>
    </w:tbl>
    <w:p w14:paraId="03EF13E8" w14:textId="77777777" w:rsidR="008D2024" w:rsidRPr="008C42D9" w:rsidRDefault="008D2024" w:rsidP="008D202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*OM: Organik Madde</w:t>
      </w:r>
    </w:p>
    <w:p w14:paraId="05DB6E92" w14:textId="32B0F71B" w:rsidR="00776239" w:rsidRPr="008C42D9" w:rsidRDefault="00776239" w:rsidP="00776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CC487A" w14:textId="77777777" w:rsidR="008D2024" w:rsidRDefault="008D2024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18054990" w14:textId="77777777" w:rsidR="006841D8" w:rsidRDefault="006841D8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1DE3D99A" w14:textId="77777777" w:rsidR="006841D8" w:rsidRDefault="006841D8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491FBCF1" w14:textId="77777777" w:rsidR="006841D8" w:rsidRDefault="006841D8" w:rsidP="000A1CD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61A034C7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5A159E38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0A63A1B7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2B3F9504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41448262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335DAD92" w14:textId="77777777" w:rsidR="00444A4E" w:rsidRDefault="00444A4E" w:rsidP="00450AC8">
      <w:pPr>
        <w:rPr>
          <w:rFonts w:ascii="Times New Roman" w:hAnsi="Times New Roman" w:cs="Times New Roman"/>
          <w:sz w:val="19"/>
          <w:szCs w:val="19"/>
        </w:rPr>
      </w:pPr>
    </w:p>
    <w:p w14:paraId="7C4AD1D3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5D607EE4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59F0D8C1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32CF58AB" w14:textId="77777777" w:rsidR="00355286" w:rsidRDefault="00355286" w:rsidP="00450AC8">
      <w:pPr>
        <w:rPr>
          <w:rFonts w:ascii="Times New Roman" w:hAnsi="Times New Roman" w:cs="Times New Roman"/>
          <w:sz w:val="19"/>
          <w:szCs w:val="19"/>
        </w:rPr>
      </w:pPr>
    </w:p>
    <w:p w14:paraId="07B83B7C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41CEAF95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3132AF10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4EFC2A07" w14:textId="77777777" w:rsidR="0085405A" w:rsidRDefault="0085405A" w:rsidP="00450AC8">
      <w:pPr>
        <w:rPr>
          <w:rFonts w:ascii="Times New Roman" w:hAnsi="Times New Roman" w:cs="Times New Roman"/>
          <w:sz w:val="19"/>
          <w:szCs w:val="19"/>
        </w:rPr>
      </w:pPr>
    </w:p>
    <w:p w14:paraId="3AE52DB4" w14:textId="77777777" w:rsidR="0085405A" w:rsidRDefault="0085405A" w:rsidP="00450AC8">
      <w:pPr>
        <w:rPr>
          <w:rFonts w:ascii="Times New Roman" w:hAnsi="Times New Roman" w:cs="Times New Roman"/>
          <w:sz w:val="19"/>
          <w:szCs w:val="19"/>
        </w:rPr>
      </w:pPr>
    </w:p>
    <w:p w14:paraId="05172018" w14:textId="784CA8E9" w:rsidR="0047197F" w:rsidRDefault="0047197F" w:rsidP="00450AC8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br w:type="page"/>
      </w:r>
    </w:p>
    <w:p w14:paraId="77B357F0" w14:textId="77777777" w:rsidR="000D7311" w:rsidRDefault="000D7311" w:rsidP="00450A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72BAAE" w14:textId="4F23D3E9" w:rsidR="00450AC8" w:rsidRDefault="00450AC8" w:rsidP="00450A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203D">
        <w:rPr>
          <w:rFonts w:ascii="Times New Roman" w:hAnsi="Times New Roman" w:cs="Times New Roman"/>
          <w:b/>
          <w:sz w:val="24"/>
          <w:szCs w:val="24"/>
        </w:rPr>
        <w:t>EK</w:t>
      </w:r>
      <w:r w:rsidRPr="009C6FDB">
        <w:rPr>
          <w:rFonts w:ascii="Times New Roman" w:hAnsi="Times New Roman" w:cs="Times New Roman"/>
          <w:b/>
          <w:sz w:val="24"/>
          <w:szCs w:val="24"/>
        </w:rPr>
        <w:t>-</w:t>
      </w:r>
      <w:r w:rsidR="0085405A">
        <w:rPr>
          <w:rFonts w:ascii="Times New Roman" w:hAnsi="Times New Roman" w:cs="Times New Roman"/>
          <w:b/>
          <w:sz w:val="24"/>
          <w:szCs w:val="24"/>
        </w:rPr>
        <w:t>4</w:t>
      </w:r>
    </w:p>
    <w:p w14:paraId="2CEB84AF" w14:textId="77777777" w:rsidR="009B5040" w:rsidRPr="00BB203D" w:rsidRDefault="009B5040" w:rsidP="00450A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704BB9" w14:textId="77777777" w:rsidR="00450AC8" w:rsidRDefault="00450AC8" w:rsidP="00450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 FİZİBİLİTE RAPORU FORMATI</w:t>
      </w:r>
    </w:p>
    <w:p w14:paraId="0B15DFFD" w14:textId="77777777" w:rsidR="00E36BC2" w:rsidRPr="00A46ADA" w:rsidRDefault="00E36BC2" w:rsidP="00450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E9B70" w14:textId="77777777" w:rsidR="00E36BC2" w:rsidRPr="008C42D9" w:rsidRDefault="00E36BC2" w:rsidP="008C42D9">
      <w:pPr>
        <w:pStyle w:val="ListeParagraf"/>
        <w:numPr>
          <w:ilvl w:val="0"/>
          <w:numId w:val="67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Tesis yeri ile ilgili genel bilgiler</w:t>
      </w:r>
    </w:p>
    <w:p w14:paraId="39DE102C" w14:textId="77777777" w:rsidR="00E36BC2" w:rsidRPr="008C42D9" w:rsidRDefault="00E36BC2" w:rsidP="008C42D9">
      <w:pPr>
        <w:pStyle w:val="ListeParagraf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 xml:space="preserve">En yakın yerleşim birimine olan mesafeler </w:t>
      </w:r>
    </w:p>
    <w:p w14:paraId="171F44D3" w14:textId="77777777" w:rsidR="00E36BC2" w:rsidRDefault="00E36BC2" w:rsidP="008C42D9">
      <w:pPr>
        <w:pStyle w:val="ListeParagraf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Mahalli Çevre Kurul Kararı</w:t>
      </w:r>
    </w:p>
    <w:p w14:paraId="2D86DA28" w14:textId="296C0307" w:rsidR="009A2965" w:rsidRPr="008C42D9" w:rsidRDefault="009A2965" w:rsidP="008C42D9">
      <w:pPr>
        <w:pStyle w:val="ListeParagraf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ÇED görüşü</w:t>
      </w:r>
    </w:p>
    <w:p w14:paraId="25A00827" w14:textId="77777777" w:rsidR="00E36BC2" w:rsidRPr="008C42D9" w:rsidRDefault="00E36BC2" w:rsidP="008C42D9">
      <w:pPr>
        <w:pStyle w:val="ListeParagraf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Saha kapasitesi, büyüklüğü</w:t>
      </w:r>
    </w:p>
    <w:p w14:paraId="07658E2C" w14:textId="77777777" w:rsidR="00E36BC2" w:rsidRPr="008C42D9" w:rsidRDefault="00E36BC2" w:rsidP="008C42D9">
      <w:pPr>
        <w:pStyle w:val="ListeParagraf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Mülkiyet durumu</w:t>
      </w:r>
    </w:p>
    <w:p w14:paraId="5E0BE4D5" w14:textId="77777777" w:rsidR="00E36BC2" w:rsidRPr="008C42D9" w:rsidRDefault="00E36BC2" w:rsidP="008C42D9">
      <w:pPr>
        <w:pStyle w:val="ListeParagraf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Tesis ömrü</w:t>
      </w:r>
    </w:p>
    <w:p w14:paraId="095697B9" w14:textId="77777777" w:rsidR="00E36BC2" w:rsidRPr="008C42D9" w:rsidRDefault="00E36BC2" w:rsidP="008C42D9">
      <w:pPr>
        <w:pStyle w:val="ListeParagraf"/>
        <w:numPr>
          <w:ilvl w:val="0"/>
          <w:numId w:val="6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Kabul edilecek atık türleri ve kodları</w:t>
      </w:r>
    </w:p>
    <w:p w14:paraId="5A074D9A" w14:textId="77777777" w:rsidR="00E36BC2" w:rsidRPr="008C42D9" w:rsidRDefault="00E36BC2" w:rsidP="008C42D9">
      <w:pPr>
        <w:pStyle w:val="ListeParagraf"/>
        <w:numPr>
          <w:ilvl w:val="0"/>
          <w:numId w:val="6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 xml:space="preserve">Mevcut nüfus ve nüfus </w:t>
      </w:r>
      <w:proofErr w:type="gramStart"/>
      <w:r w:rsidRPr="008C42D9">
        <w:rPr>
          <w:rFonts w:ascii="Times New Roman" w:hAnsi="Times New Roman" w:cs="Times New Roman"/>
          <w:sz w:val="24"/>
          <w:szCs w:val="24"/>
        </w:rPr>
        <w:t>projeksiyonu</w:t>
      </w:r>
      <w:proofErr w:type="gramEnd"/>
    </w:p>
    <w:p w14:paraId="6538EC07" w14:textId="77777777" w:rsidR="00E36BC2" w:rsidRPr="008C42D9" w:rsidRDefault="00E36BC2" w:rsidP="008C42D9">
      <w:pPr>
        <w:pStyle w:val="ListeParagraf"/>
        <w:numPr>
          <w:ilvl w:val="0"/>
          <w:numId w:val="6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 xml:space="preserve">Atık miktarı ve </w:t>
      </w:r>
      <w:proofErr w:type="gramStart"/>
      <w:r w:rsidRPr="008C42D9">
        <w:rPr>
          <w:rFonts w:ascii="Times New Roman" w:hAnsi="Times New Roman" w:cs="Times New Roman"/>
          <w:sz w:val="24"/>
          <w:szCs w:val="24"/>
        </w:rPr>
        <w:t>projeksiyonu</w:t>
      </w:r>
      <w:proofErr w:type="gramEnd"/>
    </w:p>
    <w:p w14:paraId="53C3B5A3" w14:textId="26BFECFC" w:rsidR="00E36BC2" w:rsidRPr="008C42D9" w:rsidRDefault="00E36BC2" w:rsidP="008C42D9">
      <w:pPr>
        <w:pStyle w:val="ListeParagraf"/>
        <w:numPr>
          <w:ilvl w:val="0"/>
          <w:numId w:val="6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 xml:space="preserve">Yapılması öngörülen </w:t>
      </w:r>
      <w:proofErr w:type="spellStart"/>
      <w:r w:rsidR="008609A4">
        <w:rPr>
          <w:rFonts w:ascii="Times New Roman" w:hAnsi="Times New Roman" w:cs="Times New Roman"/>
          <w:sz w:val="24"/>
          <w:szCs w:val="24"/>
        </w:rPr>
        <w:t>kompost</w:t>
      </w:r>
      <w:proofErr w:type="spellEnd"/>
      <w:r w:rsidR="008609A4">
        <w:rPr>
          <w:rFonts w:ascii="Times New Roman" w:hAnsi="Times New Roman" w:cs="Times New Roman"/>
          <w:sz w:val="24"/>
          <w:szCs w:val="24"/>
        </w:rPr>
        <w:t xml:space="preserve"> </w:t>
      </w:r>
      <w:r w:rsidRPr="008C42D9">
        <w:rPr>
          <w:rFonts w:ascii="Times New Roman" w:hAnsi="Times New Roman" w:cs="Times New Roman"/>
          <w:sz w:val="24"/>
          <w:szCs w:val="24"/>
        </w:rPr>
        <w:t>tesis</w:t>
      </w:r>
      <w:r w:rsidR="008609A4">
        <w:rPr>
          <w:rFonts w:ascii="Times New Roman" w:hAnsi="Times New Roman" w:cs="Times New Roman"/>
          <w:sz w:val="24"/>
          <w:szCs w:val="24"/>
        </w:rPr>
        <w:t>i</w:t>
      </w:r>
    </w:p>
    <w:p w14:paraId="161C1A0A" w14:textId="77777777" w:rsidR="00E36BC2" w:rsidRDefault="00E36BC2" w:rsidP="008C42D9">
      <w:pPr>
        <w:pStyle w:val="ListeParagraf"/>
        <w:numPr>
          <w:ilvl w:val="0"/>
          <w:numId w:val="6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 xml:space="preserve">Tesiste yer alacak üniteler ve bu üniteler ile ilgili bilgiler (kantar, tekerlek yıkama, idari bina, trafo, </w:t>
      </w:r>
      <w:proofErr w:type="gramStart"/>
      <w:r w:rsidRPr="008C42D9">
        <w:rPr>
          <w:rFonts w:ascii="Times New Roman" w:hAnsi="Times New Roman" w:cs="Times New Roman"/>
          <w:sz w:val="24"/>
          <w:szCs w:val="24"/>
        </w:rPr>
        <w:t>jeneratör,</w:t>
      </w:r>
      <w:proofErr w:type="gramEnd"/>
      <w:r w:rsidRPr="008C42D9">
        <w:rPr>
          <w:rFonts w:ascii="Times New Roman" w:hAnsi="Times New Roman" w:cs="Times New Roman"/>
          <w:sz w:val="24"/>
          <w:szCs w:val="24"/>
        </w:rPr>
        <w:t xml:space="preserve"> ve benzeri)</w:t>
      </w:r>
    </w:p>
    <w:p w14:paraId="4F1FB3B8" w14:textId="77777777" w:rsidR="00E36BC2" w:rsidRPr="00E36BC2" w:rsidRDefault="00E36BC2" w:rsidP="008C42D9">
      <w:pPr>
        <w:pStyle w:val="ListeParagraf"/>
        <w:numPr>
          <w:ilvl w:val="0"/>
          <w:numId w:val="7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E36BC2">
        <w:rPr>
          <w:rFonts w:ascii="Times New Roman" w:hAnsi="Times New Roman" w:cs="Times New Roman"/>
          <w:sz w:val="24"/>
          <w:szCs w:val="24"/>
        </w:rPr>
        <w:t>Varsa diğer üniteler ile ilgili bilgiler</w:t>
      </w:r>
    </w:p>
    <w:p w14:paraId="0E3E7BA1" w14:textId="77777777" w:rsidR="00E36BC2" w:rsidRPr="008C42D9" w:rsidRDefault="00E36BC2" w:rsidP="008C42D9">
      <w:pPr>
        <w:pStyle w:val="ListeParagraf"/>
        <w:numPr>
          <w:ilvl w:val="0"/>
          <w:numId w:val="6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Gaz ve sızıntı suyu yönetimi</w:t>
      </w:r>
    </w:p>
    <w:p w14:paraId="0E19848A" w14:textId="77777777" w:rsidR="00E36BC2" w:rsidRPr="008C42D9" w:rsidRDefault="00E36BC2" w:rsidP="008C42D9">
      <w:pPr>
        <w:pStyle w:val="ListeParagraf"/>
        <w:numPr>
          <w:ilvl w:val="0"/>
          <w:numId w:val="6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 xml:space="preserve">Yüzeysel su ve </w:t>
      </w:r>
      <w:proofErr w:type="spellStart"/>
      <w:r w:rsidRPr="008C42D9">
        <w:rPr>
          <w:rFonts w:ascii="Times New Roman" w:hAnsi="Times New Roman" w:cs="Times New Roman"/>
          <w:sz w:val="24"/>
          <w:szCs w:val="24"/>
        </w:rPr>
        <w:t>atıksu</w:t>
      </w:r>
      <w:proofErr w:type="spellEnd"/>
      <w:r w:rsidRPr="008C42D9">
        <w:rPr>
          <w:rFonts w:ascii="Times New Roman" w:hAnsi="Times New Roman" w:cs="Times New Roman"/>
          <w:sz w:val="24"/>
          <w:szCs w:val="24"/>
        </w:rPr>
        <w:t xml:space="preserve"> yönetimi</w:t>
      </w:r>
    </w:p>
    <w:p w14:paraId="03FE6CB1" w14:textId="77777777" w:rsidR="00E36BC2" w:rsidRPr="008C42D9" w:rsidRDefault="00E36BC2" w:rsidP="008C42D9">
      <w:pPr>
        <w:pStyle w:val="ListeParagraf"/>
        <w:numPr>
          <w:ilvl w:val="0"/>
          <w:numId w:val="6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Maliyet analizi</w:t>
      </w:r>
    </w:p>
    <w:p w14:paraId="529C6B83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55D556AE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746B4619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526D14B5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3DC045B0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143E33ED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315ACD69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03870579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6DE99BA4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3604D49F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725D9CEB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0C59D651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6D7F871D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506F4B63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p w14:paraId="58ABE583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5590B68B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2BB7D82D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46ECFC7B" w14:textId="77777777" w:rsidR="00450AC8" w:rsidRDefault="00450AC8" w:rsidP="00450AC8">
      <w:pPr>
        <w:rPr>
          <w:rFonts w:ascii="Times New Roman" w:hAnsi="Times New Roman" w:cs="Times New Roman"/>
          <w:sz w:val="19"/>
          <w:szCs w:val="19"/>
        </w:rPr>
      </w:pPr>
    </w:p>
    <w:p w14:paraId="0C9ED520" w14:textId="1622DE17" w:rsidR="00450AC8" w:rsidRDefault="00450AC8" w:rsidP="00450A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203D">
        <w:rPr>
          <w:rFonts w:ascii="Times New Roman" w:hAnsi="Times New Roman" w:cs="Times New Roman"/>
          <w:b/>
          <w:sz w:val="24"/>
          <w:szCs w:val="24"/>
        </w:rPr>
        <w:t>EK</w:t>
      </w:r>
      <w:r w:rsidRPr="009C6FDB">
        <w:rPr>
          <w:rFonts w:ascii="Times New Roman" w:hAnsi="Times New Roman" w:cs="Times New Roman"/>
          <w:b/>
          <w:sz w:val="24"/>
          <w:szCs w:val="24"/>
        </w:rPr>
        <w:t>-</w:t>
      </w:r>
      <w:r w:rsidR="0085405A">
        <w:rPr>
          <w:rFonts w:ascii="Times New Roman" w:hAnsi="Times New Roman" w:cs="Times New Roman"/>
          <w:b/>
          <w:sz w:val="24"/>
          <w:szCs w:val="24"/>
        </w:rPr>
        <w:t>5</w:t>
      </w:r>
    </w:p>
    <w:p w14:paraId="624DEC36" w14:textId="77777777" w:rsidR="009B5040" w:rsidRPr="00BB203D" w:rsidRDefault="009B5040" w:rsidP="00450A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62E951" w14:textId="77777777" w:rsidR="00450AC8" w:rsidRDefault="00450AC8" w:rsidP="00450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İŞLETME PLANI FORMATI</w:t>
      </w:r>
    </w:p>
    <w:p w14:paraId="5A0D2C9B" w14:textId="77777777" w:rsidR="00477831" w:rsidRPr="00A46ADA" w:rsidRDefault="00477831" w:rsidP="00450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DA736" w14:textId="77777777" w:rsidR="00416140" w:rsidRDefault="00DD6EC7" w:rsidP="008C42D9">
      <w:pPr>
        <w:pStyle w:val="ListeParagraf"/>
        <w:numPr>
          <w:ilvl w:val="0"/>
          <w:numId w:val="73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 xml:space="preserve">TESİS GENEL YERLEŞİM PLANI </w:t>
      </w:r>
    </w:p>
    <w:p w14:paraId="382493D7" w14:textId="77777777" w:rsidR="00416140" w:rsidRDefault="00DD6EC7" w:rsidP="008C42D9">
      <w:pPr>
        <w:pStyle w:val="ListeParagraf"/>
        <w:numPr>
          <w:ilvl w:val="0"/>
          <w:numId w:val="75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 xml:space="preserve">Saha </w:t>
      </w:r>
      <w:r w:rsidR="00416140">
        <w:rPr>
          <w:rFonts w:ascii="Times New Roman" w:hAnsi="Times New Roman" w:cs="Times New Roman"/>
          <w:sz w:val="24"/>
          <w:szCs w:val="24"/>
        </w:rPr>
        <w:t>a</w:t>
      </w:r>
      <w:r w:rsidRPr="008C42D9">
        <w:rPr>
          <w:rFonts w:ascii="Times New Roman" w:hAnsi="Times New Roman" w:cs="Times New Roman"/>
          <w:sz w:val="24"/>
          <w:szCs w:val="24"/>
        </w:rPr>
        <w:t>ltyapısı</w:t>
      </w:r>
    </w:p>
    <w:p w14:paraId="6E48750C" w14:textId="77777777" w:rsidR="00DD6EC7" w:rsidRPr="008C42D9" w:rsidRDefault="00416140" w:rsidP="008C42D9">
      <w:pPr>
        <w:pStyle w:val="ListeParagraf"/>
        <w:numPr>
          <w:ilvl w:val="0"/>
          <w:numId w:val="75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vaziyet planı (1/5000)</w:t>
      </w:r>
    </w:p>
    <w:p w14:paraId="6CBF344F" w14:textId="77777777" w:rsidR="00DD6EC7" w:rsidRPr="008C42D9" w:rsidRDefault="00DD6EC7" w:rsidP="008C42D9">
      <w:pPr>
        <w:pStyle w:val="ListeParagraf"/>
        <w:numPr>
          <w:ilvl w:val="0"/>
          <w:numId w:val="73"/>
        </w:numPr>
        <w:tabs>
          <w:tab w:val="left" w:pos="28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TESİS İŞLETME ESASLARI</w:t>
      </w:r>
    </w:p>
    <w:p w14:paraId="7E46AAB7" w14:textId="77777777" w:rsidR="001E35C0" w:rsidRDefault="001E35C0" w:rsidP="001E35C0">
      <w:pPr>
        <w:pStyle w:val="ListeParagraf"/>
        <w:numPr>
          <w:ilvl w:val="0"/>
          <w:numId w:val="7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Akım şeması</w:t>
      </w:r>
    </w:p>
    <w:p w14:paraId="78101D99" w14:textId="77777777" w:rsidR="00416140" w:rsidRDefault="00DD6EC7" w:rsidP="008C42D9">
      <w:pPr>
        <w:pStyle w:val="ListeParagraf"/>
        <w:numPr>
          <w:ilvl w:val="0"/>
          <w:numId w:val="7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 xml:space="preserve">Atık </w:t>
      </w:r>
      <w:r w:rsidR="001E35C0">
        <w:rPr>
          <w:rFonts w:ascii="Times New Roman" w:hAnsi="Times New Roman" w:cs="Times New Roman"/>
          <w:sz w:val="24"/>
          <w:szCs w:val="24"/>
        </w:rPr>
        <w:t>k</w:t>
      </w:r>
      <w:r w:rsidRPr="008C42D9">
        <w:rPr>
          <w:rFonts w:ascii="Times New Roman" w:hAnsi="Times New Roman" w:cs="Times New Roman"/>
          <w:sz w:val="24"/>
          <w:szCs w:val="24"/>
        </w:rPr>
        <w:t xml:space="preserve">abul ve </w:t>
      </w:r>
      <w:r w:rsidR="001E35C0">
        <w:rPr>
          <w:rFonts w:ascii="Times New Roman" w:hAnsi="Times New Roman" w:cs="Times New Roman"/>
          <w:sz w:val="24"/>
          <w:szCs w:val="24"/>
        </w:rPr>
        <w:t>k</w:t>
      </w:r>
      <w:r w:rsidRPr="008C42D9">
        <w:rPr>
          <w:rFonts w:ascii="Times New Roman" w:hAnsi="Times New Roman" w:cs="Times New Roman"/>
          <w:sz w:val="24"/>
          <w:szCs w:val="24"/>
        </w:rPr>
        <w:t>ayıt</w:t>
      </w:r>
      <w:r w:rsidR="00416140" w:rsidRPr="00416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C5ECF" w14:textId="2BF344EF" w:rsidR="00416140" w:rsidRPr="00416140" w:rsidRDefault="00416140" w:rsidP="008C42D9">
      <w:pPr>
        <w:pStyle w:val="ListeParagraf"/>
        <w:numPr>
          <w:ilvl w:val="0"/>
          <w:numId w:val="7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140">
        <w:rPr>
          <w:rFonts w:ascii="Times New Roman" w:hAnsi="Times New Roman" w:cs="Times New Roman"/>
          <w:sz w:val="24"/>
          <w:szCs w:val="24"/>
        </w:rPr>
        <w:t>Kurulan tesislerdeki ünitelerde işletme koşulları</w:t>
      </w:r>
      <w:r w:rsidR="001E35C0">
        <w:rPr>
          <w:rFonts w:ascii="Times New Roman" w:hAnsi="Times New Roman" w:cs="Times New Roman"/>
          <w:sz w:val="24"/>
          <w:szCs w:val="24"/>
        </w:rPr>
        <w:t xml:space="preserve"> (ünite kapasitesi, alanı, kullanılan </w:t>
      </w:r>
      <w:proofErr w:type="gramStart"/>
      <w:r w:rsidR="001E35C0">
        <w:rPr>
          <w:rFonts w:ascii="Times New Roman" w:hAnsi="Times New Roman" w:cs="Times New Roman"/>
          <w:sz w:val="24"/>
          <w:szCs w:val="24"/>
        </w:rPr>
        <w:t>ekipmanlar</w:t>
      </w:r>
      <w:proofErr w:type="gramEnd"/>
      <w:r w:rsidR="001E35C0">
        <w:rPr>
          <w:rFonts w:ascii="Times New Roman" w:hAnsi="Times New Roman" w:cs="Times New Roman"/>
          <w:sz w:val="24"/>
          <w:szCs w:val="24"/>
        </w:rPr>
        <w:t xml:space="preserve">, sıcaklık, </w:t>
      </w:r>
      <w:proofErr w:type="spellStart"/>
      <w:r w:rsidR="001E35C0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1E35C0">
        <w:rPr>
          <w:rFonts w:ascii="Times New Roman" w:hAnsi="Times New Roman" w:cs="Times New Roman"/>
          <w:sz w:val="24"/>
          <w:szCs w:val="24"/>
        </w:rPr>
        <w:t xml:space="preserve">, C/N oranı, bekletme süresi, </w:t>
      </w:r>
      <w:proofErr w:type="spellStart"/>
      <w:r w:rsidR="001E35C0">
        <w:rPr>
          <w:rFonts w:ascii="Times New Roman" w:hAnsi="Times New Roman" w:cs="Times New Roman"/>
          <w:sz w:val="24"/>
          <w:szCs w:val="24"/>
        </w:rPr>
        <w:t>hijyenizasyon</w:t>
      </w:r>
      <w:proofErr w:type="spellEnd"/>
      <w:r w:rsidR="001E35C0">
        <w:rPr>
          <w:rFonts w:ascii="Times New Roman" w:hAnsi="Times New Roman" w:cs="Times New Roman"/>
          <w:sz w:val="24"/>
          <w:szCs w:val="24"/>
        </w:rPr>
        <w:t>, nem içeriği, organik madde içeriği, elek boyutları, karıştırıcı özellikleri, havalandırma sistemi, gaz yönetimi, gibi tesis ünitelerinde yapılan faaliyetlere göre sıra ile yer alması gerekir.)</w:t>
      </w:r>
    </w:p>
    <w:p w14:paraId="15DDF827" w14:textId="77777777" w:rsidR="00B16CC1" w:rsidRDefault="001E35C0" w:rsidP="008C42D9">
      <w:pPr>
        <w:pStyle w:val="ListeParagraf"/>
        <w:numPr>
          <w:ilvl w:val="0"/>
          <w:numId w:val="73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16CC1">
        <w:rPr>
          <w:rFonts w:ascii="Times New Roman" w:hAnsi="Times New Roman" w:cs="Times New Roman"/>
          <w:sz w:val="24"/>
          <w:szCs w:val="24"/>
        </w:rPr>
        <w:t xml:space="preserve">Ürünün depolanması ve yönetimi </w:t>
      </w:r>
    </w:p>
    <w:p w14:paraId="7F85B88C" w14:textId="77777777" w:rsidR="00DD6EC7" w:rsidRPr="008C42D9" w:rsidRDefault="00DD6EC7" w:rsidP="008C42D9">
      <w:pPr>
        <w:pStyle w:val="ListeParagraf"/>
        <w:numPr>
          <w:ilvl w:val="0"/>
          <w:numId w:val="73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TESİSTE KONTROL VE İZLEME</w:t>
      </w:r>
    </w:p>
    <w:p w14:paraId="4805BE88" w14:textId="77777777" w:rsidR="006076FD" w:rsidRPr="0094150C" w:rsidRDefault="006076FD" w:rsidP="006076FD">
      <w:pPr>
        <w:pStyle w:val="ListeParagraf"/>
        <w:numPr>
          <w:ilvl w:val="0"/>
          <w:numId w:val="6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4150C">
        <w:rPr>
          <w:rFonts w:ascii="Times New Roman" w:hAnsi="Times New Roman" w:cs="Times New Roman"/>
          <w:sz w:val="24"/>
          <w:szCs w:val="24"/>
        </w:rPr>
        <w:t>Atık Miktarı, Tartım ve Analizi</w:t>
      </w:r>
    </w:p>
    <w:p w14:paraId="1F6B41FF" w14:textId="77777777" w:rsidR="00DD6EC7" w:rsidRPr="008C42D9" w:rsidRDefault="00DD6EC7" w:rsidP="008C42D9">
      <w:pPr>
        <w:pStyle w:val="ListeParagraf"/>
        <w:numPr>
          <w:ilvl w:val="0"/>
          <w:numId w:val="6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Kuşaklama Kanalı ve Yüzey Suyu</w:t>
      </w:r>
    </w:p>
    <w:p w14:paraId="70CF9E43" w14:textId="77777777" w:rsidR="00DD6EC7" w:rsidRPr="008C42D9" w:rsidRDefault="00DD6EC7" w:rsidP="008C42D9">
      <w:pPr>
        <w:pStyle w:val="ListeParagraf"/>
        <w:numPr>
          <w:ilvl w:val="0"/>
          <w:numId w:val="6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Sızıntı Suyu</w:t>
      </w:r>
    </w:p>
    <w:p w14:paraId="67F76D3E" w14:textId="77777777" w:rsidR="00DD6EC7" w:rsidRPr="008C42D9" w:rsidRDefault="00DD6EC7" w:rsidP="008C42D9">
      <w:pPr>
        <w:pStyle w:val="ListeParagraf"/>
        <w:numPr>
          <w:ilvl w:val="0"/>
          <w:numId w:val="6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Yeraltı Suyu</w:t>
      </w:r>
    </w:p>
    <w:p w14:paraId="1A26DBF0" w14:textId="77777777" w:rsidR="00DD6EC7" w:rsidRPr="008C42D9" w:rsidRDefault="00DD6EC7" w:rsidP="008C42D9">
      <w:pPr>
        <w:pStyle w:val="ListeParagraf"/>
        <w:numPr>
          <w:ilvl w:val="0"/>
          <w:numId w:val="6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Gaz Yönetimi</w:t>
      </w:r>
    </w:p>
    <w:p w14:paraId="5FD035B1" w14:textId="77777777" w:rsidR="00DD6EC7" w:rsidRPr="008C42D9" w:rsidRDefault="00DD6EC7" w:rsidP="008C42D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5.</w:t>
      </w:r>
      <w:r w:rsidRPr="008C42D9">
        <w:rPr>
          <w:rFonts w:ascii="Times New Roman" w:hAnsi="Times New Roman" w:cs="Times New Roman"/>
          <w:sz w:val="24"/>
          <w:szCs w:val="24"/>
        </w:rPr>
        <w:tab/>
        <w:t>İŞLETME SONUNDA KAPATILMASI</w:t>
      </w:r>
    </w:p>
    <w:p w14:paraId="51A8A748" w14:textId="77777777" w:rsidR="00DD6EC7" w:rsidRPr="008C42D9" w:rsidRDefault="00DD6EC7" w:rsidP="008C42D9">
      <w:pPr>
        <w:pStyle w:val="ListeParagraf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İşletme Sonrası Kontrol ve İzleme</w:t>
      </w:r>
    </w:p>
    <w:p w14:paraId="4E266925" w14:textId="77777777" w:rsidR="00DD6EC7" w:rsidRPr="008C42D9" w:rsidRDefault="00DD6EC7" w:rsidP="008C42D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6.</w:t>
      </w:r>
      <w:r w:rsidRPr="008C42D9">
        <w:rPr>
          <w:rFonts w:ascii="Times New Roman" w:hAnsi="Times New Roman" w:cs="Times New Roman"/>
          <w:sz w:val="24"/>
          <w:szCs w:val="24"/>
        </w:rPr>
        <w:tab/>
        <w:t>EKİPMAN-PERSONEL</w:t>
      </w:r>
    </w:p>
    <w:p w14:paraId="329C912D" w14:textId="77777777" w:rsidR="00DD6EC7" w:rsidRPr="008C42D9" w:rsidRDefault="00DD6EC7" w:rsidP="008C42D9">
      <w:pPr>
        <w:pStyle w:val="ListeParagraf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İş Makineleri</w:t>
      </w:r>
    </w:p>
    <w:p w14:paraId="3B7A31EE" w14:textId="77777777" w:rsidR="00DD6EC7" w:rsidRPr="008C42D9" w:rsidRDefault="00DD6EC7" w:rsidP="008C42D9">
      <w:pPr>
        <w:pStyle w:val="ListeParagraf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Personel (tesis personeline ait görev tanımları, yetkinlik kriterleri belgelendirilmelidir.)</w:t>
      </w:r>
    </w:p>
    <w:p w14:paraId="59DA5558" w14:textId="77777777" w:rsidR="00DD6EC7" w:rsidRPr="008C42D9" w:rsidRDefault="00DD6EC7" w:rsidP="008C42D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7.</w:t>
      </w:r>
      <w:r w:rsidRPr="008C42D9">
        <w:rPr>
          <w:rFonts w:ascii="Times New Roman" w:hAnsi="Times New Roman" w:cs="Times New Roman"/>
          <w:sz w:val="24"/>
          <w:szCs w:val="24"/>
        </w:rPr>
        <w:tab/>
        <w:t>İŞÇİ SAĞLIĞI İŞ GÜVENLİĞİ</w:t>
      </w:r>
    </w:p>
    <w:p w14:paraId="026BC483" w14:textId="77D954FB" w:rsidR="00794382" w:rsidRPr="008C42D9" w:rsidRDefault="00DD6EC7" w:rsidP="008C4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(Tesiste görev yapacak olan tüm personelin alacağı aşamalı eğitimler, kullanılacak kişisel koruyucu</w:t>
      </w:r>
      <w:r w:rsidR="00794382">
        <w:rPr>
          <w:rFonts w:ascii="Times New Roman" w:hAnsi="Times New Roman" w:cs="Times New Roman"/>
          <w:sz w:val="24"/>
          <w:szCs w:val="24"/>
        </w:rPr>
        <w:t xml:space="preserve"> donanımlar</w:t>
      </w:r>
      <w:r w:rsidRPr="008C42D9">
        <w:rPr>
          <w:rFonts w:ascii="Times New Roman" w:hAnsi="Times New Roman" w:cs="Times New Roman"/>
          <w:sz w:val="24"/>
          <w:szCs w:val="24"/>
        </w:rPr>
        <w:t xml:space="preserve"> ve kullanımda uyulacak esaslar, yangından korunma ve müdahale, acil durum eylem planı,  tesis güvenlik tedbirleri vb. yer almalıdır.)</w:t>
      </w:r>
    </w:p>
    <w:p w14:paraId="7C91916C" w14:textId="77777777" w:rsidR="00D312C3" w:rsidRDefault="00D312C3" w:rsidP="008C4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4E50D" w14:textId="77777777" w:rsidR="00D312C3" w:rsidRDefault="00DD6EC7" w:rsidP="008C4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EKLER</w:t>
      </w:r>
    </w:p>
    <w:p w14:paraId="405417A3" w14:textId="77777777" w:rsidR="00DD6EC7" w:rsidRPr="008C42D9" w:rsidRDefault="00DD6EC7" w:rsidP="008C4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 xml:space="preserve">EK-1 </w:t>
      </w:r>
      <w:r w:rsidR="006076FD" w:rsidRPr="00CC3B8E">
        <w:rPr>
          <w:rFonts w:ascii="Times New Roman" w:hAnsi="Times New Roman" w:cs="Times New Roman"/>
          <w:sz w:val="24"/>
          <w:szCs w:val="24"/>
        </w:rPr>
        <w:t>ATIK KABUL VE KAYIT FORMU</w:t>
      </w:r>
    </w:p>
    <w:p w14:paraId="751BA20D" w14:textId="77777777" w:rsidR="00DD6EC7" w:rsidRPr="008C42D9" w:rsidRDefault="00DD6EC7" w:rsidP="008C4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 xml:space="preserve">EK-2 </w:t>
      </w:r>
      <w:r w:rsidR="00D312C3">
        <w:rPr>
          <w:rFonts w:ascii="Times New Roman" w:hAnsi="Times New Roman" w:cs="Times New Roman"/>
          <w:sz w:val="24"/>
          <w:szCs w:val="24"/>
        </w:rPr>
        <w:t>TESİS</w:t>
      </w:r>
      <w:r w:rsidRPr="008C42D9">
        <w:rPr>
          <w:rFonts w:ascii="Times New Roman" w:hAnsi="Times New Roman" w:cs="Times New Roman"/>
          <w:sz w:val="24"/>
          <w:szCs w:val="24"/>
        </w:rPr>
        <w:t xml:space="preserve"> SIZINTI SUYU İZLEME FORMU</w:t>
      </w:r>
    </w:p>
    <w:p w14:paraId="4024C4C2" w14:textId="77777777" w:rsidR="00DD6EC7" w:rsidRPr="008C42D9" w:rsidRDefault="00DD6EC7" w:rsidP="008C4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 xml:space="preserve">EK-3 </w:t>
      </w:r>
      <w:r w:rsidR="006076FD" w:rsidRPr="00080B2A">
        <w:rPr>
          <w:rFonts w:ascii="Times New Roman" w:hAnsi="Times New Roman" w:cs="Times New Roman"/>
          <w:sz w:val="24"/>
          <w:szCs w:val="24"/>
        </w:rPr>
        <w:t>İŞLETME ORGANİZASYON ŞEMASI</w:t>
      </w:r>
    </w:p>
    <w:p w14:paraId="5D9D2004" w14:textId="77777777" w:rsidR="00DD6EC7" w:rsidRPr="008C42D9" w:rsidRDefault="00DD6EC7" w:rsidP="008C4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 xml:space="preserve">EK-4 </w:t>
      </w:r>
      <w:r w:rsidR="006076FD" w:rsidRPr="00B47358">
        <w:rPr>
          <w:rFonts w:ascii="Times New Roman" w:hAnsi="Times New Roman" w:cs="Times New Roman"/>
          <w:sz w:val="24"/>
          <w:szCs w:val="24"/>
        </w:rPr>
        <w:t>KÜTLE-DENGEYE AİT KAYITLAR</w:t>
      </w:r>
    </w:p>
    <w:p w14:paraId="6FE2159D" w14:textId="77777777" w:rsidR="00DD6EC7" w:rsidRPr="008C42D9" w:rsidRDefault="00DD6EC7" w:rsidP="008C4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>EK-5 KANTAR TONAJ BİLGİLERİ FORMU</w:t>
      </w:r>
    </w:p>
    <w:p w14:paraId="4F6411E9" w14:textId="77777777" w:rsidR="00DD6EC7" w:rsidRPr="008C42D9" w:rsidRDefault="00DD6EC7" w:rsidP="008C4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2D9">
        <w:rPr>
          <w:rFonts w:ascii="Times New Roman" w:hAnsi="Times New Roman" w:cs="Times New Roman"/>
          <w:sz w:val="24"/>
          <w:szCs w:val="24"/>
        </w:rPr>
        <w:t xml:space="preserve">EK-6 </w:t>
      </w:r>
      <w:r w:rsidR="006076FD" w:rsidRPr="005D3488">
        <w:rPr>
          <w:rFonts w:ascii="Times New Roman" w:hAnsi="Times New Roman" w:cs="Times New Roman"/>
          <w:sz w:val="24"/>
          <w:szCs w:val="24"/>
        </w:rPr>
        <w:t>GAZ ÖLÇÜM RAPORLARI</w:t>
      </w:r>
    </w:p>
    <w:p w14:paraId="4D0FE472" w14:textId="77777777" w:rsidR="009C6FDB" w:rsidRPr="008C42D9" w:rsidRDefault="009C6FDB" w:rsidP="008C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6FDB" w:rsidRPr="008C42D9" w:rsidSect="00C60B0B"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C4336D" w15:done="0"/>
  <w15:commentEx w15:paraId="6188F42E" w15:done="0"/>
  <w15:commentEx w15:paraId="43BB697B" w15:done="0"/>
  <w15:commentEx w15:paraId="70534507" w15:done="0"/>
  <w15:commentEx w15:paraId="17CC7035" w15:done="0"/>
  <w15:commentEx w15:paraId="02AD76B0" w15:done="0"/>
  <w15:commentEx w15:paraId="41933C1C" w15:done="0"/>
  <w15:commentEx w15:paraId="58F14E39" w15:done="0"/>
  <w15:commentEx w15:paraId="731683E4" w15:done="0"/>
  <w15:commentEx w15:paraId="7EAEAFC3" w15:done="0"/>
  <w15:commentEx w15:paraId="1429A993" w15:done="0"/>
  <w15:commentEx w15:paraId="6EE28E47" w15:done="0"/>
  <w15:commentEx w15:paraId="19FC5BD6" w15:done="0"/>
  <w15:commentEx w15:paraId="53F61C60" w15:done="0"/>
  <w15:commentEx w15:paraId="428D66E2" w15:done="0"/>
  <w15:commentEx w15:paraId="79F7019C" w15:done="0"/>
  <w15:commentEx w15:paraId="1EFCECBB" w15:done="0"/>
  <w15:commentEx w15:paraId="6959D18E" w15:done="0"/>
  <w15:commentEx w15:paraId="0842BABC" w15:done="0"/>
  <w15:commentEx w15:paraId="389770E6" w15:done="0"/>
  <w15:commentEx w15:paraId="6DF50455" w15:done="0"/>
  <w15:commentEx w15:paraId="40CF1F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DAD67" w14:textId="77777777" w:rsidR="00EA5C99" w:rsidRDefault="00EA5C99" w:rsidP="0003797A">
      <w:pPr>
        <w:spacing w:after="0" w:line="240" w:lineRule="auto"/>
      </w:pPr>
      <w:r>
        <w:separator/>
      </w:r>
    </w:p>
  </w:endnote>
  <w:endnote w:type="continuationSeparator" w:id="0">
    <w:p w14:paraId="52DC0453" w14:textId="77777777" w:rsidR="00EA5C99" w:rsidRDefault="00EA5C99" w:rsidP="0003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572EA" w14:textId="77777777" w:rsidR="00EA5C99" w:rsidRDefault="00EA5C99" w:rsidP="0003797A">
      <w:pPr>
        <w:spacing w:after="0" w:line="240" w:lineRule="auto"/>
      </w:pPr>
      <w:r>
        <w:separator/>
      </w:r>
    </w:p>
  </w:footnote>
  <w:footnote w:type="continuationSeparator" w:id="0">
    <w:p w14:paraId="32AF981F" w14:textId="77777777" w:rsidR="00EA5C99" w:rsidRDefault="00EA5C99" w:rsidP="00037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9F2"/>
    <w:multiLevelType w:val="hybridMultilevel"/>
    <w:tmpl w:val="2076A9FA"/>
    <w:lvl w:ilvl="0" w:tplc="37948BF0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00443"/>
    <w:multiLevelType w:val="multilevel"/>
    <w:tmpl w:val="5BA6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BA0269B"/>
    <w:multiLevelType w:val="hybridMultilevel"/>
    <w:tmpl w:val="99F4949A"/>
    <w:lvl w:ilvl="0" w:tplc="4AE23F1C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B4D42"/>
    <w:multiLevelType w:val="hybridMultilevel"/>
    <w:tmpl w:val="BFA49E1C"/>
    <w:lvl w:ilvl="0" w:tplc="E63411C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A0A29"/>
    <w:multiLevelType w:val="hybridMultilevel"/>
    <w:tmpl w:val="D176414E"/>
    <w:lvl w:ilvl="0" w:tplc="0778EB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4C03A7"/>
    <w:multiLevelType w:val="hybridMultilevel"/>
    <w:tmpl w:val="86D87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741EB"/>
    <w:multiLevelType w:val="hybridMultilevel"/>
    <w:tmpl w:val="28524AB4"/>
    <w:lvl w:ilvl="0" w:tplc="041F0011">
      <w:start w:val="1"/>
      <w:numFmt w:val="decimal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0F6C61"/>
    <w:multiLevelType w:val="hybridMultilevel"/>
    <w:tmpl w:val="EF3A28DA"/>
    <w:lvl w:ilvl="0" w:tplc="B94E77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E22EA8"/>
    <w:multiLevelType w:val="hybridMultilevel"/>
    <w:tmpl w:val="3B3CB8B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B53EB"/>
    <w:multiLevelType w:val="hybridMultilevel"/>
    <w:tmpl w:val="6062E7A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35EEB"/>
    <w:multiLevelType w:val="hybridMultilevel"/>
    <w:tmpl w:val="44B2D3FA"/>
    <w:lvl w:ilvl="0" w:tplc="CA44338E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16416120"/>
    <w:multiLevelType w:val="hybridMultilevel"/>
    <w:tmpl w:val="A01E06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27754"/>
    <w:multiLevelType w:val="hybridMultilevel"/>
    <w:tmpl w:val="3E0CB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B06B8"/>
    <w:multiLevelType w:val="hybridMultilevel"/>
    <w:tmpl w:val="2002560A"/>
    <w:lvl w:ilvl="0" w:tplc="1C903CF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B5BC0"/>
    <w:multiLevelType w:val="hybridMultilevel"/>
    <w:tmpl w:val="5EC6479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A085F"/>
    <w:multiLevelType w:val="hybridMultilevel"/>
    <w:tmpl w:val="A8C626A4"/>
    <w:lvl w:ilvl="0" w:tplc="671AD820">
      <w:start w:val="1"/>
      <w:numFmt w:val="lowerLetter"/>
      <w:lvlText w:val="%1)"/>
      <w:lvlJc w:val="left"/>
      <w:pPr>
        <w:ind w:left="930" w:hanging="360"/>
      </w:pPr>
      <w:rPr>
        <w:rFonts w:ascii="Calibri" w:hAnsi="Calibri" w:cs="Arial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2464438C"/>
    <w:multiLevelType w:val="hybridMultilevel"/>
    <w:tmpl w:val="15F01384"/>
    <w:lvl w:ilvl="0" w:tplc="576A127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F101E"/>
    <w:multiLevelType w:val="hybridMultilevel"/>
    <w:tmpl w:val="D4C8B298"/>
    <w:lvl w:ilvl="0" w:tplc="3BDCF01A">
      <w:start w:val="1"/>
      <w:numFmt w:val="lowerLetter"/>
      <w:lvlText w:val="%1)"/>
      <w:lvlJc w:val="left"/>
      <w:pPr>
        <w:ind w:left="474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94" w:hanging="360"/>
      </w:pPr>
    </w:lvl>
    <w:lvl w:ilvl="2" w:tplc="041F001B" w:tentative="1">
      <w:start w:val="1"/>
      <w:numFmt w:val="lowerRoman"/>
      <w:lvlText w:val="%3."/>
      <w:lvlJc w:val="right"/>
      <w:pPr>
        <w:ind w:left="1914" w:hanging="180"/>
      </w:pPr>
    </w:lvl>
    <w:lvl w:ilvl="3" w:tplc="041F000F" w:tentative="1">
      <w:start w:val="1"/>
      <w:numFmt w:val="decimal"/>
      <w:lvlText w:val="%4."/>
      <w:lvlJc w:val="left"/>
      <w:pPr>
        <w:ind w:left="2634" w:hanging="360"/>
      </w:pPr>
    </w:lvl>
    <w:lvl w:ilvl="4" w:tplc="041F0019" w:tentative="1">
      <w:start w:val="1"/>
      <w:numFmt w:val="lowerLetter"/>
      <w:lvlText w:val="%5."/>
      <w:lvlJc w:val="left"/>
      <w:pPr>
        <w:ind w:left="3354" w:hanging="360"/>
      </w:pPr>
    </w:lvl>
    <w:lvl w:ilvl="5" w:tplc="041F001B" w:tentative="1">
      <w:start w:val="1"/>
      <w:numFmt w:val="lowerRoman"/>
      <w:lvlText w:val="%6."/>
      <w:lvlJc w:val="right"/>
      <w:pPr>
        <w:ind w:left="4074" w:hanging="180"/>
      </w:pPr>
    </w:lvl>
    <w:lvl w:ilvl="6" w:tplc="041F000F" w:tentative="1">
      <w:start w:val="1"/>
      <w:numFmt w:val="decimal"/>
      <w:lvlText w:val="%7."/>
      <w:lvlJc w:val="left"/>
      <w:pPr>
        <w:ind w:left="4794" w:hanging="360"/>
      </w:pPr>
    </w:lvl>
    <w:lvl w:ilvl="7" w:tplc="041F0019" w:tentative="1">
      <w:start w:val="1"/>
      <w:numFmt w:val="lowerLetter"/>
      <w:lvlText w:val="%8."/>
      <w:lvlJc w:val="left"/>
      <w:pPr>
        <w:ind w:left="5514" w:hanging="360"/>
      </w:pPr>
    </w:lvl>
    <w:lvl w:ilvl="8" w:tplc="041F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8">
    <w:nsid w:val="26DA2BD7"/>
    <w:multiLevelType w:val="hybridMultilevel"/>
    <w:tmpl w:val="7D28D720"/>
    <w:lvl w:ilvl="0" w:tplc="2F60FE54">
      <w:start w:val="1"/>
      <w:numFmt w:val="decimal"/>
      <w:lvlText w:val="%1."/>
      <w:lvlJc w:val="left"/>
      <w:pPr>
        <w:ind w:left="549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4" w:hanging="360"/>
      </w:pPr>
    </w:lvl>
    <w:lvl w:ilvl="2" w:tplc="041F001B" w:tentative="1">
      <w:start w:val="1"/>
      <w:numFmt w:val="lowerRoman"/>
      <w:lvlText w:val="%3."/>
      <w:lvlJc w:val="right"/>
      <w:pPr>
        <w:ind w:left="1914" w:hanging="180"/>
      </w:pPr>
    </w:lvl>
    <w:lvl w:ilvl="3" w:tplc="041F000F" w:tentative="1">
      <w:start w:val="1"/>
      <w:numFmt w:val="decimal"/>
      <w:lvlText w:val="%4."/>
      <w:lvlJc w:val="left"/>
      <w:pPr>
        <w:ind w:left="2634" w:hanging="360"/>
      </w:pPr>
    </w:lvl>
    <w:lvl w:ilvl="4" w:tplc="041F0019" w:tentative="1">
      <w:start w:val="1"/>
      <w:numFmt w:val="lowerLetter"/>
      <w:lvlText w:val="%5."/>
      <w:lvlJc w:val="left"/>
      <w:pPr>
        <w:ind w:left="3354" w:hanging="360"/>
      </w:pPr>
    </w:lvl>
    <w:lvl w:ilvl="5" w:tplc="041F001B" w:tentative="1">
      <w:start w:val="1"/>
      <w:numFmt w:val="lowerRoman"/>
      <w:lvlText w:val="%6."/>
      <w:lvlJc w:val="right"/>
      <w:pPr>
        <w:ind w:left="4074" w:hanging="180"/>
      </w:pPr>
    </w:lvl>
    <w:lvl w:ilvl="6" w:tplc="041F000F" w:tentative="1">
      <w:start w:val="1"/>
      <w:numFmt w:val="decimal"/>
      <w:lvlText w:val="%7."/>
      <w:lvlJc w:val="left"/>
      <w:pPr>
        <w:ind w:left="4794" w:hanging="360"/>
      </w:pPr>
    </w:lvl>
    <w:lvl w:ilvl="7" w:tplc="041F0019" w:tentative="1">
      <w:start w:val="1"/>
      <w:numFmt w:val="lowerLetter"/>
      <w:lvlText w:val="%8."/>
      <w:lvlJc w:val="left"/>
      <w:pPr>
        <w:ind w:left="5514" w:hanging="360"/>
      </w:pPr>
    </w:lvl>
    <w:lvl w:ilvl="8" w:tplc="041F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9">
    <w:nsid w:val="283945C4"/>
    <w:multiLevelType w:val="hybridMultilevel"/>
    <w:tmpl w:val="DACC72F4"/>
    <w:lvl w:ilvl="0" w:tplc="D1682C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92A5849"/>
    <w:multiLevelType w:val="hybridMultilevel"/>
    <w:tmpl w:val="BE765026"/>
    <w:lvl w:ilvl="0" w:tplc="F82EB47E">
      <w:start w:val="1"/>
      <w:numFmt w:val="lowerLetter"/>
      <w:lvlText w:val="%1)"/>
      <w:lvlJc w:val="left"/>
      <w:pPr>
        <w:ind w:left="1335" w:hanging="7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B4667AD"/>
    <w:multiLevelType w:val="multilevel"/>
    <w:tmpl w:val="28440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2E0A0127"/>
    <w:multiLevelType w:val="hybridMultilevel"/>
    <w:tmpl w:val="30A45F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3E4BC4"/>
    <w:multiLevelType w:val="hybridMultilevel"/>
    <w:tmpl w:val="BB424C4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F76CFB"/>
    <w:multiLevelType w:val="hybridMultilevel"/>
    <w:tmpl w:val="CD58526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17047AB"/>
    <w:multiLevelType w:val="hybridMultilevel"/>
    <w:tmpl w:val="8DC68034"/>
    <w:lvl w:ilvl="0" w:tplc="F5C4F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EF30B2"/>
    <w:multiLevelType w:val="hybridMultilevel"/>
    <w:tmpl w:val="EC5E6FA2"/>
    <w:lvl w:ilvl="0" w:tplc="039CB5D4">
      <w:start w:val="1"/>
      <w:numFmt w:val="lowerLetter"/>
      <w:lvlText w:val="%1)"/>
      <w:lvlJc w:val="left"/>
      <w:pPr>
        <w:ind w:left="93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>
    <w:nsid w:val="3634392A"/>
    <w:multiLevelType w:val="hybridMultilevel"/>
    <w:tmpl w:val="962A3A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4B2743"/>
    <w:multiLevelType w:val="hybridMultilevel"/>
    <w:tmpl w:val="1C00A7B4"/>
    <w:lvl w:ilvl="0" w:tplc="041F0017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29699F"/>
    <w:multiLevelType w:val="hybridMultilevel"/>
    <w:tmpl w:val="E83606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BA12DA"/>
    <w:multiLevelType w:val="hybridMultilevel"/>
    <w:tmpl w:val="729078CE"/>
    <w:lvl w:ilvl="0" w:tplc="0AA4B3D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8760D0"/>
    <w:multiLevelType w:val="hybridMultilevel"/>
    <w:tmpl w:val="EA94EED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BF7322A"/>
    <w:multiLevelType w:val="hybridMultilevel"/>
    <w:tmpl w:val="67AEF4FE"/>
    <w:lvl w:ilvl="0" w:tplc="8636580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>
    <w:nsid w:val="3CDF6C9F"/>
    <w:multiLevelType w:val="hybridMultilevel"/>
    <w:tmpl w:val="CE3EC3A4"/>
    <w:lvl w:ilvl="0" w:tplc="B2A6F7A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DC73607"/>
    <w:multiLevelType w:val="hybridMultilevel"/>
    <w:tmpl w:val="9BFEE7EA"/>
    <w:lvl w:ilvl="0" w:tplc="F6CE01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56154F4"/>
    <w:multiLevelType w:val="hybridMultilevel"/>
    <w:tmpl w:val="D7509AEA"/>
    <w:lvl w:ilvl="0" w:tplc="AE72C6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6AF5E56"/>
    <w:multiLevelType w:val="hybridMultilevel"/>
    <w:tmpl w:val="92A2F8F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485FB3"/>
    <w:multiLevelType w:val="hybridMultilevel"/>
    <w:tmpl w:val="E990D756"/>
    <w:lvl w:ilvl="0" w:tplc="D884D32C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7A00AD7"/>
    <w:multiLevelType w:val="hybridMultilevel"/>
    <w:tmpl w:val="2E9C94D6"/>
    <w:lvl w:ilvl="0" w:tplc="B860AAD4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48453989"/>
    <w:multiLevelType w:val="hybridMultilevel"/>
    <w:tmpl w:val="A2226196"/>
    <w:lvl w:ilvl="0" w:tplc="A91E8924">
      <w:start w:val="1"/>
      <w:numFmt w:val="lowerLetter"/>
      <w:lvlText w:val="(%1)"/>
      <w:lvlJc w:val="left"/>
      <w:pPr>
        <w:ind w:left="474" w:hanging="36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94" w:hanging="360"/>
      </w:pPr>
    </w:lvl>
    <w:lvl w:ilvl="2" w:tplc="041F001B" w:tentative="1">
      <w:start w:val="1"/>
      <w:numFmt w:val="lowerRoman"/>
      <w:lvlText w:val="%3."/>
      <w:lvlJc w:val="right"/>
      <w:pPr>
        <w:ind w:left="1914" w:hanging="180"/>
      </w:pPr>
    </w:lvl>
    <w:lvl w:ilvl="3" w:tplc="041F000F" w:tentative="1">
      <w:start w:val="1"/>
      <w:numFmt w:val="decimal"/>
      <w:lvlText w:val="%4."/>
      <w:lvlJc w:val="left"/>
      <w:pPr>
        <w:ind w:left="2634" w:hanging="360"/>
      </w:pPr>
    </w:lvl>
    <w:lvl w:ilvl="4" w:tplc="041F0019" w:tentative="1">
      <w:start w:val="1"/>
      <w:numFmt w:val="lowerLetter"/>
      <w:lvlText w:val="%5."/>
      <w:lvlJc w:val="left"/>
      <w:pPr>
        <w:ind w:left="3354" w:hanging="360"/>
      </w:pPr>
    </w:lvl>
    <w:lvl w:ilvl="5" w:tplc="041F001B" w:tentative="1">
      <w:start w:val="1"/>
      <w:numFmt w:val="lowerRoman"/>
      <w:lvlText w:val="%6."/>
      <w:lvlJc w:val="right"/>
      <w:pPr>
        <w:ind w:left="4074" w:hanging="180"/>
      </w:pPr>
    </w:lvl>
    <w:lvl w:ilvl="6" w:tplc="041F000F" w:tentative="1">
      <w:start w:val="1"/>
      <w:numFmt w:val="decimal"/>
      <w:lvlText w:val="%7."/>
      <w:lvlJc w:val="left"/>
      <w:pPr>
        <w:ind w:left="4794" w:hanging="360"/>
      </w:pPr>
    </w:lvl>
    <w:lvl w:ilvl="7" w:tplc="041F0019" w:tentative="1">
      <w:start w:val="1"/>
      <w:numFmt w:val="lowerLetter"/>
      <w:lvlText w:val="%8."/>
      <w:lvlJc w:val="left"/>
      <w:pPr>
        <w:ind w:left="5514" w:hanging="360"/>
      </w:pPr>
    </w:lvl>
    <w:lvl w:ilvl="8" w:tplc="041F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0">
    <w:nsid w:val="4C674AD7"/>
    <w:multiLevelType w:val="hybridMultilevel"/>
    <w:tmpl w:val="86D40880"/>
    <w:lvl w:ilvl="0" w:tplc="C2B4FFF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1">
    <w:nsid w:val="4CB45EE7"/>
    <w:multiLevelType w:val="hybridMultilevel"/>
    <w:tmpl w:val="FF7CBCC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1C38DB"/>
    <w:multiLevelType w:val="hybridMultilevel"/>
    <w:tmpl w:val="04720AE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5A7C56"/>
    <w:multiLevelType w:val="hybridMultilevel"/>
    <w:tmpl w:val="CD58526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F9F4D6D"/>
    <w:multiLevelType w:val="hybridMultilevel"/>
    <w:tmpl w:val="0CDE034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FDC7BCE"/>
    <w:multiLevelType w:val="multilevel"/>
    <w:tmpl w:val="28440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>
    <w:nsid w:val="506B4F45"/>
    <w:multiLevelType w:val="hybridMultilevel"/>
    <w:tmpl w:val="2116BAB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1A7174"/>
    <w:multiLevelType w:val="hybridMultilevel"/>
    <w:tmpl w:val="16AC12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5E7D20"/>
    <w:multiLevelType w:val="hybridMultilevel"/>
    <w:tmpl w:val="52D67318"/>
    <w:lvl w:ilvl="0" w:tplc="8BAA73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504EBB"/>
    <w:multiLevelType w:val="hybridMultilevel"/>
    <w:tmpl w:val="86D40880"/>
    <w:lvl w:ilvl="0" w:tplc="C2B4FFF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0">
    <w:nsid w:val="582F488C"/>
    <w:multiLevelType w:val="hybridMultilevel"/>
    <w:tmpl w:val="BE765026"/>
    <w:lvl w:ilvl="0" w:tplc="F82EB47E">
      <w:start w:val="1"/>
      <w:numFmt w:val="lowerLetter"/>
      <w:lvlText w:val="%1)"/>
      <w:lvlJc w:val="left"/>
      <w:pPr>
        <w:ind w:left="1335" w:hanging="7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>
    <w:nsid w:val="59705441"/>
    <w:multiLevelType w:val="hybridMultilevel"/>
    <w:tmpl w:val="C688E84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826D71"/>
    <w:multiLevelType w:val="hybridMultilevel"/>
    <w:tmpl w:val="F77ACA4C"/>
    <w:lvl w:ilvl="0" w:tplc="C12C45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221E3B"/>
    <w:multiLevelType w:val="hybridMultilevel"/>
    <w:tmpl w:val="C8BA1DB8"/>
    <w:lvl w:ilvl="0" w:tplc="76680294">
      <w:start w:val="1"/>
      <w:numFmt w:val="decimal"/>
      <w:lvlText w:val="(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">
    <w:nsid w:val="5DB24AD0"/>
    <w:multiLevelType w:val="hybridMultilevel"/>
    <w:tmpl w:val="D2F0BB66"/>
    <w:lvl w:ilvl="0" w:tplc="671AD820">
      <w:start w:val="1"/>
      <w:numFmt w:val="lowerLetter"/>
      <w:lvlText w:val="%1)"/>
      <w:lvlJc w:val="left"/>
      <w:pPr>
        <w:ind w:left="930" w:hanging="360"/>
      </w:pPr>
      <w:rPr>
        <w:rFonts w:ascii="Calibri" w:hAnsi="Calibri" w:cs="Arial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5">
    <w:nsid w:val="5FDC4032"/>
    <w:multiLevelType w:val="hybridMultilevel"/>
    <w:tmpl w:val="15465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207C20"/>
    <w:multiLevelType w:val="hybridMultilevel"/>
    <w:tmpl w:val="08B2105E"/>
    <w:lvl w:ilvl="0" w:tplc="BF40B4A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4636360"/>
    <w:multiLevelType w:val="hybridMultilevel"/>
    <w:tmpl w:val="08121F46"/>
    <w:lvl w:ilvl="0" w:tplc="0CDCB38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46E10B3"/>
    <w:multiLevelType w:val="hybridMultilevel"/>
    <w:tmpl w:val="B2AA9BB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63376D0"/>
    <w:multiLevelType w:val="hybridMultilevel"/>
    <w:tmpl w:val="86D40880"/>
    <w:lvl w:ilvl="0" w:tplc="C2B4FFF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0">
    <w:nsid w:val="67D815A4"/>
    <w:multiLevelType w:val="hybridMultilevel"/>
    <w:tmpl w:val="00A4F5A4"/>
    <w:lvl w:ilvl="0" w:tplc="12524672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CD428C"/>
    <w:multiLevelType w:val="hybridMultilevel"/>
    <w:tmpl w:val="2B024154"/>
    <w:lvl w:ilvl="0" w:tplc="041F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A44489"/>
    <w:multiLevelType w:val="hybridMultilevel"/>
    <w:tmpl w:val="BF48A5D8"/>
    <w:lvl w:ilvl="0" w:tplc="743222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6D2B53F9"/>
    <w:multiLevelType w:val="hybridMultilevel"/>
    <w:tmpl w:val="3B581434"/>
    <w:lvl w:ilvl="0" w:tplc="9C58677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>
    <w:nsid w:val="6E3E08AA"/>
    <w:multiLevelType w:val="hybridMultilevel"/>
    <w:tmpl w:val="86D40880"/>
    <w:lvl w:ilvl="0" w:tplc="C2B4FFF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5">
    <w:nsid w:val="70621F03"/>
    <w:multiLevelType w:val="hybridMultilevel"/>
    <w:tmpl w:val="3B50BBFC"/>
    <w:lvl w:ilvl="0" w:tplc="D67C0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DB0B92"/>
    <w:multiLevelType w:val="hybridMultilevel"/>
    <w:tmpl w:val="C1A08D30"/>
    <w:lvl w:ilvl="0" w:tplc="B2A634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751088"/>
    <w:multiLevelType w:val="hybridMultilevel"/>
    <w:tmpl w:val="A1943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4175D17"/>
    <w:multiLevelType w:val="hybridMultilevel"/>
    <w:tmpl w:val="F6AE0BCE"/>
    <w:lvl w:ilvl="0" w:tplc="5AF28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B10063"/>
    <w:multiLevelType w:val="multilevel"/>
    <w:tmpl w:val="A5182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0">
    <w:nsid w:val="75952553"/>
    <w:multiLevelType w:val="hybridMultilevel"/>
    <w:tmpl w:val="86D40880"/>
    <w:lvl w:ilvl="0" w:tplc="C2B4FFF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1">
    <w:nsid w:val="78657C5B"/>
    <w:multiLevelType w:val="hybridMultilevel"/>
    <w:tmpl w:val="2066320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0809B2"/>
    <w:multiLevelType w:val="hybridMultilevel"/>
    <w:tmpl w:val="90742782"/>
    <w:lvl w:ilvl="0" w:tplc="AA920EDC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3">
    <w:nsid w:val="7A4B5E32"/>
    <w:multiLevelType w:val="hybridMultilevel"/>
    <w:tmpl w:val="8DA8059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684530"/>
    <w:multiLevelType w:val="hybridMultilevel"/>
    <w:tmpl w:val="E0EC3F02"/>
    <w:lvl w:ilvl="0" w:tplc="07F8043C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7C7B526A"/>
    <w:multiLevelType w:val="hybridMultilevel"/>
    <w:tmpl w:val="B0CAAED6"/>
    <w:lvl w:ilvl="0" w:tplc="06D42B9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C5758C"/>
    <w:multiLevelType w:val="hybridMultilevel"/>
    <w:tmpl w:val="9176C4EE"/>
    <w:lvl w:ilvl="0" w:tplc="576A127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AA4115"/>
    <w:multiLevelType w:val="hybridMultilevel"/>
    <w:tmpl w:val="C0287990"/>
    <w:lvl w:ilvl="0" w:tplc="09BCEAF4">
      <w:start w:val="1"/>
      <w:numFmt w:val="lowerLetter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F86165"/>
    <w:multiLevelType w:val="hybridMultilevel"/>
    <w:tmpl w:val="6C9C0C1C"/>
    <w:lvl w:ilvl="0" w:tplc="041F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9">
    <w:nsid w:val="7E0D1367"/>
    <w:multiLevelType w:val="hybridMultilevel"/>
    <w:tmpl w:val="EF62165A"/>
    <w:lvl w:ilvl="0" w:tplc="576A127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9"/>
  </w:num>
  <w:num w:numId="3">
    <w:abstractNumId w:val="17"/>
  </w:num>
  <w:num w:numId="4">
    <w:abstractNumId w:val="30"/>
  </w:num>
  <w:num w:numId="5">
    <w:abstractNumId w:val="18"/>
  </w:num>
  <w:num w:numId="6">
    <w:abstractNumId w:val="38"/>
  </w:num>
  <w:num w:numId="7">
    <w:abstractNumId w:val="10"/>
  </w:num>
  <w:num w:numId="8">
    <w:abstractNumId w:val="54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47"/>
  </w:num>
  <w:num w:numId="13">
    <w:abstractNumId w:val="3"/>
  </w:num>
  <w:num w:numId="14">
    <w:abstractNumId w:val="45"/>
  </w:num>
  <w:num w:numId="15">
    <w:abstractNumId w:val="21"/>
  </w:num>
  <w:num w:numId="16">
    <w:abstractNumId w:val="63"/>
  </w:num>
  <w:num w:numId="17">
    <w:abstractNumId w:val="72"/>
  </w:num>
  <w:num w:numId="18">
    <w:abstractNumId w:val="53"/>
  </w:num>
  <w:num w:numId="19">
    <w:abstractNumId w:val="5"/>
  </w:num>
  <w:num w:numId="20">
    <w:abstractNumId w:val="76"/>
  </w:num>
  <w:num w:numId="21">
    <w:abstractNumId w:val="79"/>
  </w:num>
  <w:num w:numId="22">
    <w:abstractNumId w:val="16"/>
  </w:num>
  <w:num w:numId="23">
    <w:abstractNumId w:val="6"/>
  </w:num>
  <w:num w:numId="24">
    <w:abstractNumId w:val="34"/>
  </w:num>
  <w:num w:numId="25">
    <w:abstractNumId w:val="50"/>
  </w:num>
  <w:num w:numId="26">
    <w:abstractNumId w:val="20"/>
  </w:num>
  <w:num w:numId="27">
    <w:abstractNumId w:val="66"/>
  </w:num>
  <w:num w:numId="28">
    <w:abstractNumId w:val="77"/>
  </w:num>
  <w:num w:numId="29">
    <w:abstractNumId w:val="25"/>
  </w:num>
  <w:num w:numId="30">
    <w:abstractNumId w:val="14"/>
  </w:num>
  <w:num w:numId="31">
    <w:abstractNumId w:val="67"/>
  </w:num>
  <w:num w:numId="32">
    <w:abstractNumId w:val="78"/>
  </w:num>
  <w:num w:numId="33">
    <w:abstractNumId w:val="12"/>
  </w:num>
  <w:num w:numId="34">
    <w:abstractNumId w:val="64"/>
  </w:num>
  <w:num w:numId="35">
    <w:abstractNumId w:val="40"/>
  </w:num>
  <w:num w:numId="36">
    <w:abstractNumId w:val="70"/>
  </w:num>
  <w:num w:numId="37">
    <w:abstractNumId w:val="49"/>
  </w:num>
  <w:num w:numId="38">
    <w:abstractNumId w:val="58"/>
  </w:num>
  <w:num w:numId="39">
    <w:abstractNumId w:val="7"/>
  </w:num>
  <w:num w:numId="40">
    <w:abstractNumId w:val="57"/>
  </w:num>
  <w:num w:numId="41">
    <w:abstractNumId w:val="59"/>
  </w:num>
  <w:num w:numId="42">
    <w:abstractNumId w:val="19"/>
  </w:num>
  <w:num w:numId="43">
    <w:abstractNumId w:val="68"/>
  </w:num>
  <w:num w:numId="44">
    <w:abstractNumId w:val="8"/>
  </w:num>
  <w:num w:numId="45">
    <w:abstractNumId w:val="71"/>
  </w:num>
  <w:num w:numId="46">
    <w:abstractNumId w:val="36"/>
  </w:num>
  <w:num w:numId="47">
    <w:abstractNumId w:val="11"/>
  </w:num>
  <w:num w:numId="48">
    <w:abstractNumId w:val="0"/>
  </w:num>
  <w:num w:numId="49">
    <w:abstractNumId w:val="28"/>
  </w:num>
  <w:num w:numId="50">
    <w:abstractNumId w:val="65"/>
  </w:num>
  <w:num w:numId="51">
    <w:abstractNumId w:val="37"/>
  </w:num>
  <w:num w:numId="52">
    <w:abstractNumId w:val="13"/>
  </w:num>
  <w:num w:numId="53">
    <w:abstractNumId w:val="60"/>
  </w:num>
  <w:num w:numId="54">
    <w:abstractNumId w:val="56"/>
  </w:num>
  <w:num w:numId="55">
    <w:abstractNumId w:val="33"/>
  </w:num>
  <w:num w:numId="56">
    <w:abstractNumId w:val="32"/>
  </w:num>
  <w:num w:numId="57">
    <w:abstractNumId w:val="35"/>
  </w:num>
  <w:num w:numId="58">
    <w:abstractNumId w:val="52"/>
  </w:num>
  <w:num w:numId="59">
    <w:abstractNumId w:val="75"/>
  </w:num>
  <w:num w:numId="60">
    <w:abstractNumId w:val="61"/>
  </w:num>
  <w:num w:numId="61">
    <w:abstractNumId w:val="74"/>
  </w:num>
  <w:num w:numId="62">
    <w:abstractNumId w:val="48"/>
  </w:num>
  <w:num w:numId="63">
    <w:abstractNumId w:val="2"/>
  </w:num>
  <w:num w:numId="64">
    <w:abstractNumId w:val="23"/>
  </w:num>
  <w:num w:numId="65">
    <w:abstractNumId w:val="42"/>
  </w:num>
  <w:num w:numId="66">
    <w:abstractNumId w:val="73"/>
  </w:num>
  <w:num w:numId="67">
    <w:abstractNumId w:val="29"/>
  </w:num>
  <w:num w:numId="68">
    <w:abstractNumId w:val="46"/>
  </w:num>
  <w:num w:numId="69">
    <w:abstractNumId w:val="44"/>
  </w:num>
  <w:num w:numId="70">
    <w:abstractNumId w:val="43"/>
  </w:num>
  <w:num w:numId="71">
    <w:abstractNumId w:val="9"/>
  </w:num>
  <w:num w:numId="72">
    <w:abstractNumId w:val="41"/>
  </w:num>
  <w:num w:numId="73">
    <w:abstractNumId w:val="22"/>
  </w:num>
  <w:num w:numId="74">
    <w:abstractNumId w:val="31"/>
  </w:num>
  <w:num w:numId="75">
    <w:abstractNumId w:val="24"/>
  </w:num>
  <w:num w:numId="76">
    <w:abstractNumId w:val="55"/>
  </w:num>
  <w:num w:numId="77">
    <w:abstractNumId w:val="27"/>
  </w:num>
  <w:num w:numId="78">
    <w:abstractNumId w:val="4"/>
  </w:num>
  <w:num w:numId="79">
    <w:abstractNumId w:val="51"/>
  </w:num>
  <w:num w:numId="80">
    <w:abstractNumId w:val="62"/>
  </w:num>
  <w:numIdMacAtCleanup w:val="7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dir Sezer">
    <w15:presenceInfo w15:providerId="AD" w15:userId="S-1-5-21-1235814087-2967778255-38918871-1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15"/>
    <w:rsid w:val="000004BF"/>
    <w:rsid w:val="00000815"/>
    <w:rsid w:val="000032BF"/>
    <w:rsid w:val="000040A7"/>
    <w:rsid w:val="00004585"/>
    <w:rsid w:val="00004758"/>
    <w:rsid w:val="000055E1"/>
    <w:rsid w:val="000074C1"/>
    <w:rsid w:val="00011046"/>
    <w:rsid w:val="000122C1"/>
    <w:rsid w:val="000149E2"/>
    <w:rsid w:val="00022418"/>
    <w:rsid w:val="00022CBC"/>
    <w:rsid w:val="00025387"/>
    <w:rsid w:val="0002539F"/>
    <w:rsid w:val="0002620C"/>
    <w:rsid w:val="00026607"/>
    <w:rsid w:val="00027C83"/>
    <w:rsid w:val="00030C13"/>
    <w:rsid w:val="000348EB"/>
    <w:rsid w:val="000363FA"/>
    <w:rsid w:val="000370E5"/>
    <w:rsid w:val="000378BF"/>
    <w:rsid w:val="0003797A"/>
    <w:rsid w:val="00040692"/>
    <w:rsid w:val="00041A86"/>
    <w:rsid w:val="00041B17"/>
    <w:rsid w:val="0004406E"/>
    <w:rsid w:val="000458A2"/>
    <w:rsid w:val="0005093C"/>
    <w:rsid w:val="00052B58"/>
    <w:rsid w:val="00055B73"/>
    <w:rsid w:val="00055E12"/>
    <w:rsid w:val="000573B1"/>
    <w:rsid w:val="00061661"/>
    <w:rsid w:val="00062568"/>
    <w:rsid w:val="000634D3"/>
    <w:rsid w:val="0006355D"/>
    <w:rsid w:val="00064AF8"/>
    <w:rsid w:val="00067518"/>
    <w:rsid w:val="0006755E"/>
    <w:rsid w:val="000701C8"/>
    <w:rsid w:val="000733D3"/>
    <w:rsid w:val="000749B8"/>
    <w:rsid w:val="000774F9"/>
    <w:rsid w:val="00077D8D"/>
    <w:rsid w:val="000817A3"/>
    <w:rsid w:val="00081CAC"/>
    <w:rsid w:val="00083EC9"/>
    <w:rsid w:val="00084290"/>
    <w:rsid w:val="000850A9"/>
    <w:rsid w:val="000938F5"/>
    <w:rsid w:val="0009486A"/>
    <w:rsid w:val="00094B8C"/>
    <w:rsid w:val="00094E09"/>
    <w:rsid w:val="00095E87"/>
    <w:rsid w:val="000964CD"/>
    <w:rsid w:val="00096F25"/>
    <w:rsid w:val="000A1CD9"/>
    <w:rsid w:val="000A42D3"/>
    <w:rsid w:val="000A49F1"/>
    <w:rsid w:val="000A4D69"/>
    <w:rsid w:val="000A595B"/>
    <w:rsid w:val="000A663A"/>
    <w:rsid w:val="000A777E"/>
    <w:rsid w:val="000B079B"/>
    <w:rsid w:val="000B0C48"/>
    <w:rsid w:val="000B0CF0"/>
    <w:rsid w:val="000B29C8"/>
    <w:rsid w:val="000B2C6D"/>
    <w:rsid w:val="000B46B0"/>
    <w:rsid w:val="000B4BD6"/>
    <w:rsid w:val="000B6FD5"/>
    <w:rsid w:val="000B7300"/>
    <w:rsid w:val="000B735A"/>
    <w:rsid w:val="000B7BFC"/>
    <w:rsid w:val="000C1BCB"/>
    <w:rsid w:val="000C2DA7"/>
    <w:rsid w:val="000C2E21"/>
    <w:rsid w:val="000D1B90"/>
    <w:rsid w:val="000D1F50"/>
    <w:rsid w:val="000D24A5"/>
    <w:rsid w:val="000D2F6E"/>
    <w:rsid w:val="000D6457"/>
    <w:rsid w:val="000D7311"/>
    <w:rsid w:val="000E1834"/>
    <w:rsid w:val="000E517B"/>
    <w:rsid w:val="000E706C"/>
    <w:rsid w:val="000E7FB8"/>
    <w:rsid w:val="000F3F2D"/>
    <w:rsid w:val="000F4548"/>
    <w:rsid w:val="000F627D"/>
    <w:rsid w:val="000F7809"/>
    <w:rsid w:val="000F7A69"/>
    <w:rsid w:val="001010E8"/>
    <w:rsid w:val="00105525"/>
    <w:rsid w:val="0010768E"/>
    <w:rsid w:val="00115009"/>
    <w:rsid w:val="0012094C"/>
    <w:rsid w:val="00121CB0"/>
    <w:rsid w:val="00124E59"/>
    <w:rsid w:val="001250B6"/>
    <w:rsid w:val="00125991"/>
    <w:rsid w:val="00125B18"/>
    <w:rsid w:val="00125CD4"/>
    <w:rsid w:val="00126793"/>
    <w:rsid w:val="00126F2C"/>
    <w:rsid w:val="00127989"/>
    <w:rsid w:val="001305B7"/>
    <w:rsid w:val="00133EC8"/>
    <w:rsid w:val="00134D86"/>
    <w:rsid w:val="00135500"/>
    <w:rsid w:val="00136809"/>
    <w:rsid w:val="001370E4"/>
    <w:rsid w:val="00141999"/>
    <w:rsid w:val="001457D3"/>
    <w:rsid w:val="00146DCB"/>
    <w:rsid w:val="0014749D"/>
    <w:rsid w:val="0015594C"/>
    <w:rsid w:val="00156010"/>
    <w:rsid w:val="00156172"/>
    <w:rsid w:val="00163B9A"/>
    <w:rsid w:val="0016454E"/>
    <w:rsid w:val="00167E17"/>
    <w:rsid w:val="0017010C"/>
    <w:rsid w:val="00170203"/>
    <w:rsid w:val="00174865"/>
    <w:rsid w:val="00176C8D"/>
    <w:rsid w:val="00177D46"/>
    <w:rsid w:val="00184065"/>
    <w:rsid w:val="0018455A"/>
    <w:rsid w:val="00187267"/>
    <w:rsid w:val="00187FAD"/>
    <w:rsid w:val="00193D1E"/>
    <w:rsid w:val="0019420F"/>
    <w:rsid w:val="001963A6"/>
    <w:rsid w:val="001A019B"/>
    <w:rsid w:val="001A1112"/>
    <w:rsid w:val="001A48BB"/>
    <w:rsid w:val="001A63EF"/>
    <w:rsid w:val="001A75B6"/>
    <w:rsid w:val="001B3F07"/>
    <w:rsid w:val="001B471D"/>
    <w:rsid w:val="001C0D43"/>
    <w:rsid w:val="001C7F8F"/>
    <w:rsid w:val="001C7FB2"/>
    <w:rsid w:val="001D14D5"/>
    <w:rsid w:val="001D2932"/>
    <w:rsid w:val="001D4C88"/>
    <w:rsid w:val="001D5773"/>
    <w:rsid w:val="001D6073"/>
    <w:rsid w:val="001E20CF"/>
    <w:rsid w:val="001E2F8B"/>
    <w:rsid w:val="001E35C0"/>
    <w:rsid w:val="001E3B01"/>
    <w:rsid w:val="001E52C7"/>
    <w:rsid w:val="001F1141"/>
    <w:rsid w:val="001F487D"/>
    <w:rsid w:val="001F5871"/>
    <w:rsid w:val="001F5A5D"/>
    <w:rsid w:val="001F70BE"/>
    <w:rsid w:val="002006C9"/>
    <w:rsid w:val="002051C2"/>
    <w:rsid w:val="00205AA7"/>
    <w:rsid w:val="002103A4"/>
    <w:rsid w:val="002117B9"/>
    <w:rsid w:val="00211E5F"/>
    <w:rsid w:val="00212521"/>
    <w:rsid w:val="00213725"/>
    <w:rsid w:val="0021436E"/>
    <w:rsid w:val="002156C4"/>
    <w:rsid w:val="00222797"/>
    <w:rsid w:val="002228AB"/>
    <w:rsid w:val="002260B2"/>
    <w:rsid w:val="00226B42"/>
    <w:rsid w:val="0022747A"/>
    <w:rsid w:val="0023127F"/>
    <w:rsid w:val="00231B94"/>
    <w:rsid w:val="0023266A"/>
    <w:rsid w:val="0023395A"/>
    <w:rsid w:val="0023438F"/>
    <w:rsid w:val="002368F8"/>
    <w:rsid w:val="002410A7"/>
    <w:rsid w:val="00245C9E"/>
    <w:rsid w:val="00251AEC"/>
    <w:rsid w:val="002536F1"/>
    <w:rsid w:val="002551AA"/>
    <w:rsid w:val="002556E8"/>
    <w:rsid w:val="002652AF"/>
    <w:rsid w:val="00266FF5"/>
    <w:rsid w:val="002672D0"/>
    <w:rsid w:val="00271479"/>
    <w:rsid w:val="002720B5"/>
    <w:rsid w:val="0028231F"/>
    <w:rsid w:val="00283B02"/>
    <w:rsid w:val="00284F2B"/>
    <w:rsid w:val="002858DE"/>
    <w:rsid w:val="00290EC4"/>
    <w:rsid w:val="00291114"/>
    <w:rsid w:val="00291E9E"/>
    <w:rsid w:val="002958B1"/>
    <w:rsid w:val="00297CD3"/>
    <w:rsid w:val="00297E91"/>
    <w:rsid w:val="002A23D9"/>
    <w:rsid w:val="002A3BE4"/>
    <w:rsid w:val="002B0C08"/>
    <w:rsid w:val="002B2126"/>
    <w:rsid w:val="002B4D8C"/>
    <w:rsid w:val="002B5F65"/>
    <w:rsid w:val="002B673C"/>
    <w:rsid w:val="002C2A35"/>
    <w:rsid w:val="002C4764"/>
    <w:rsid w:val="002C6F8D"/>
    <w:rsid w:val="002C710A"/>
    <w:rsid w:val="002D3B45"/>
    <w:rsid w:val="002D59ED"/>
    <w:rsid w:val="002D5A18"/>
    <w:rsid w:val="002D6525"/>
    <w:rsid w:val="002E08B8"/>
    <w:rsid w:val="002E2A5A"/>
    <w:rsid w:val="002E5905"/>
    <w:rsid w:val="002E5A15"/>
    <w:rsid w:val="002E5A82"/>
    <w:rsid w:val="002E6E55"/>
    <w:rsid w:val="002F1691"/>
    <w:rsid w:val="002F25D1"/>
    <w:rsid w:val="002F28E7"/>
    <w:rsid w:val="002F31B7"/>
    <w:rsid w:val="002F3F62"/>
    <w:rsid w:val="002F49D6"/>
    <w:rsid w:val="002F6048"/>
    <w:rsid w:val="002F6A68"/>
    <w:rsid w:val="0030029B"/>
    <w:rsid w:val="00304D18"/>
    <w:rsid w:val="00305DB6"/>
    <w:rsid w:val="0031079C"/>
    <w:rsid w:val="00317FAE"/>
    <w:rsid w:val="00324966"/>
    <w:rsid w:val="0032506F"/>
    <w:rsid w:val="00325D3E"/>
    <w:rsid w:val="00326010"/>
    <w:rsid w:val="00334F96"/>
    <w:rsid w:val="00337326"/>
    <w:rsid w:val="00337D02"/>
    <w:rsid w:val="00343444"/>
    <w:rsid w:val="003444F9"/>
    <w:rsid w:val="00347058"/>
    <w:rsid w:val="00355286"/>
    <w:rsid w:val="00356187"/>
    <w:rsid w:val="00356F5F"/>
    <w:rsid w:val="003576C8"/>
    <w:rsid w:val="00360062"/>
    <w:rsid w:val="00361C8C"/>
    <w:rsid w:val="00361F80"/>
    <w:rsid w:val="0036421F"/>
    <w:rsid w:val="00366230"/>
    <w:rsid w:val="003668BA"/>
    <w:rsid w:val="003712C1"/>
    <w:rsid w:val="00371BCA"/>
    <w:rsid w:val="00375524"/>
    <w:rsid w:val="00377204"/>
    <w:rsid w:val="00381FD8"/>
    <w:rsid w:val="00383B05"/>
    <w:rsid w:val="00384D62"/>
    <w:rsid w:val="0038732E"/>
    <w:rsid w:val="003917AF"/>
    <w:rsid w:val="00393916"/>
    <w:rsid w:val="003958BB"/>
    <w:rsid w:val="003A1010"/>
    <w:rsid w:val="003A1B5C"/>
    <w:rsid w:val="003A1FB7"/>
    <w:rsid w:val="003A2D1E"/>
    <w:rsid w:val="003B0C65"/>
    <w:rsid w:val="003B1BCE"/>
    <w:rsid w:val="003B44A7"/>
    <w:rsid w:val="003B5816"/>
    <w:rsid w:val="003B6721"/>
    <w:rsid w:val="003B7AF6"/>
    <w:rsid w:val="003C1CAB"/>
    <w:rsid w:val="003C3CE2"/>
    <w:rsid w:val="003C7A60"/>
    <w:rsid w:val="003D05D2"/>
    <w:rsid w:val="003D2398"/>
    <w:rsid w:val="003E005E"/>
    <w:rsid w:val="003E1B85"/>
    <w:rsid w:val="003E2C3E"/>
    <w:rsid w:val="003E4958"/>
    <w:rsid w:val="003E5D48"/>
    <w:rsid w:val="003E6538"/>
    <w:rsid w:val="003E736D"/>
    <w:rsid w:val="003F21C3"/>
    <w:rsid w:val="003F2EB3"/>
    <w:rsid w:val="003F2F33"/>
    <w:rsid w:val="003F3D67"/>
    <w:rsid w:val="003F416B"/>
    <w:rsid w:val="003F700A"/>
    <w:rsid w:val="00400CE1"/>
    <w:rsid w:val="00401053"/>
    <w:rsid w:val="0040123A"/>
    <w:rsid w:val="004023A1"/>
    <w:rsid w:val="004031AF"/>
    <w:rsid w:val="00403282"/>
    <w:rsid w:val="00410344"/>
    <w:rsid w:val="0041085C"/>
    <w:rsid w:val="00410BF0"/>
    <w:rsid w:val="00414148"/>
    <w:rsid w:val="00416140"/>
    <w:rsid w:val="004165C7"/>
    <w:rsid w:val="00417C94"/>
    <w:rsid w:val="00422618"/>
    <w:rsid w:val="00423B11"/>
    <w:rsid w:val="00426EA8"/>
    <w:rsid w:val="00426F19"/>
    <w:rsid w:val="004278C5"/>
    <w:rsid w:val="00431215"/>
    <w:rsid w:val="00435BD3"/>
    <w:rsid w:val="004404B8"/>
    <w:rsid w:val="00440C38"/>
    <w:rsid w:val="0044409A"/>
    <w:rsid w:val="00444A4E"/>
    <w:rsid w:val="00445D91"/>
    <w:rsid w:val="00446596"/>
    <w:rsid w:val="00450AC8"/>
    <w:rsid w:val="00450DEA"/>
    <w:rsid w:val="00452137"/>
    <w:rsid w:val="00452C78"/>
    <w:rsid w:val="00452E23"/>
    <w:rsid w:val="00461C04"/>
    <w:rsid w:val="00462601"/>
    <w:rsid w:val="00464E1B"/>
    <w:rsid w:val="004678AE"/>
    <w:rsid w:val="0047197F"/>
    <w:rsid w:val="0047247F"/>
    <w:rsid w:val="00475575"/>
    <w:rsid w:val="00477297"/>
    <w:rsid w:val="00477831"/>
    <w:rsid w:val="00477FAC"/>
    <w:rsid w:val="0048254A"/>
    <w:rsid w:val="00483F09"/>
    <w:rsid w:val="00484BBC"/>
    <w:rsid w:val="00484EF2"/>
    <w:rsid w:val="00485D1F"/>
    <w:rsid w:val="00486B7D"/>
    <w:rsid w:val="00486EA6"/>
    <w:rsid w:val="004870F1"/>
    <w:rsid w:val="004912AB"/>
    <w:rsid w:val="00491D84"/>
    <w:rsid w:val="0049230B"/>
    <w:rsid w:val="004969BD"/>
    <w:rsid w:val="0049736E"/>
    <w:rsid w:val="004A0B1F"/>
    <w:rsid w:val="004A2BA8"/>
    <w:rsid w:val="004A417C"/>
    <w:rsid w:val="004A6DB3"/>
    <w:rsid w:val="004B099A"/>
    <w:rsid w:val="004B118C"/>
    <w:rsid w:val="004B2141"/>
    <w:rsid w:val="004B37DF"/>
    <w:rsid w:val="004C29D2"/>
    <w:rsid w:val="004C34F8"/>
    <w:rsid w:val="004C3A5B"/>
    <w:rsid w:val="004C3AF5"/>
    <w:rsid w:val="004C4A8E"/>
    <w:rsid w:val="004C5137"/>
    <w:rsid w:val="004C640E"/>
    <w:rsid w:val="004C7C87"/>
    <w:rsid w:val="004D3D81"/>
    <w:rsid w:val="004D58CE"/>
    <w:rsid w:val="004E2363"/>
    <w:rsid w:val="004E4018"/>
    <w:rsid w:val="004E5A43"/>
    <w:rsid w:val="004F11DE"/>
    <w:rsid w:val="004F2CD2"/>
    <w:rsid w:val="004F5DDC"/>
    <w:rsid w:val="005050AD"/>
    <w:rsid w:val="005068CC"/>
    <w:rsid w:val="00507557"/>
    <w:rsid w:val="00513AB6"/>
    <w:rsid w:val="005162EF"/>
    <w:rsid w:val="0052101F"/>
    <w:rsid w:val="00521C5B"/>
    <w:rsid w:val="005230E5"/>
    <w:rsid w:val="0052581E"/>
    <w:rsid w:val="005270C9"/>
    <w:rsid w:val="0053300A"/>
    <w:rsid w:val="00540395"/>
    <w:rsid w:val="0054466F"/>
    <w:rsid w:val="005502F5"/>
    <w:rsid w:val="00553CB4"/>
    <w:rsid w:val="00555867"/>
    <w:rsid w:val="00556128"/>
    <w:rsid w:val="0057121A"/>
    <w:rsid w:val="00571337"/>
    <w:rsid w:val="0057281E"/>
    <w:rsid w:val="005733B4"/>
    <w:rsid w:val="00573D3C"/>
    <w:rsid w:val="005743EA"/>
    <w:rsid w:val="005755F9"/>
    <w:rsid w:val="005759E4"/>
    <w:rsid w:val="00575BDA"/>
    <w:rsid w:val="00577823"/>
    <w:rsid w:val="005804FE"/>
    <w:rsid w:val="00585BE6"/>
    <w:rsid w:val="0058687A"/>
    <w:rsid w:val="005869C6"/>
    <w:rsid w:val="005874E0"/>
    <w:rsid w:val="0059021A"/>
    <w:rsid w:val="00591394"/>
    <w:rsid w:val="005934DE"/>
    <w:rsid w:val="00593CEE"/>
    <w:rsid w:val="00595353"/>
    <w:rsid w:val="00597996"/>
    <w:rsid w:val="005A17F5"/>
    <w:rsid w:val="005A296C"/>
    <w:rsid w:val="005A2B64"/>
    <w:rsid w:val="005A32CA"/>
    <w:rsid w:val="005A447C"/>
    <w:rsid w:val="005A6B51"/>
    <w:rsid w:val="005B3E32"/>
    <w:rsid w:val="005B4C4E"/>
    <w:rsid w:val="005B679D"/>
    <w:rsid w:val="005C6AFF"/>
    <w:rsid w:val="005C727E"/>
    <w:rsid w:val="005C7669"/>
    <w:rsid w:val="005C7B89"/>
    <w:rsid w:val="005D4008"/>
    <w:rsid w:val="005D6539"/>
    <w:rsid w:val="005D6FE8"/>
    <w:rsid w:val="005E1C9F"/>
    <w:rsid w:val="005E27EB"/>
    <w:rsid w:val="005E4B5E"/>
    <w:rsid w:val="005E5F75"/>
    <w:rsid w:val="005E6C34"/>
    <w:rsid w:val="005E790A"/>
    <w:rsid w:val="005F3174"/>
    <w:rsid w:val="005F3997"/>
    <w:rsid w:val="005F43D9"/>
    <w:rsid w:val="005F5307"/>
    <w:rsid w:val="005F5705"/>
    <w:rsid w:val="00600223"/>
    <w:rsid w:val="00600448"/>
    <w:rsid w:val="00600EB7"/>
    <w:rsid w:val="0060382C"/>
    <w:rsid w:val="00606305"/>
    <w:rsid w:val="00606BA9"/>
    <w:rsid w:val="006076FD"/>
    <w:rsid w:val="0060771F"/>
    <w:rsid w:val="00613921"/>
    <w:rsid w:val="00616762"/>
    <w:rsid w:val="0061751C"/>
    <w:rsid w:val="00622883"/>
    <w:rsid w:val="006228F4"/>
    <w:rsid w:val="0062468A"/>
    <w:rsid w:val="006251D4"/>
    <w:rsid w:val="00627C8D"/>
    <w:rsid w:val="006300B5"/>
    <w:rsid w:val="006332A7"/>
    <w:rsid w:val="0063406C"/>
    <w:rsid w:val="0063431C"/>
    <w:rsid w:val="00634EF7"/>
    <w:rsid w:val="006358D6"/>
    <w:rsid w:val="00636D24"/>
    <w:rsid w:val="00636D71"/>
    <w:rsid w:val="00642E15"/>
    <w:rsid w:val="0064380F"/>
    <w:rsid w:val="006462BB"/>
    <w:rsid w:val="00646D90"/>
    <w:rsid w:val="00650E4F"/>
    <w:rsid w:val="00651072"/>
    <w:rsid w:val="006537F4"/>
    <w:rsid w:val="00657136"/>
    <w:rsid w:val="006578E4"/>
    <w:rsid w:val="00657E89"/>
    <w:rsid w:val="00661AA7"/>
    <w:rsid w:val="00662D41"/>
    <w:rsid w:val="00662ED9"/>
    <w:rsid w:val="006706F4"/>
    <w:rsid w:val="006732EF"/>
    <w:rsid w:val="006766CA"/>
    <w:rsid w:val="00680658"/>
    <w:rsid w:val="006831A0"/>
    <w:rsid w:val="00683ADA"/>
    <w:rsid w:val="006841D8"/>
    <w:rsid w:val="00685F5E"/>
    <w:rsid w:val="00686C3B"/>
    <w:rsid w:val="00687950"/>
    <w:rsid w:val="00692BBC"/>
    <w:rsid w:val="00694B8A"/>
    <w:rsid w:val="006950E8"/>
    <w:rsid w:val="00696087"/>
    <w:rsid w:val="006A1A00"/>
    <w:rsid w:val="006A4F53"/>
    <w:rsid w:val="006A5D97"/>
    <w:rsid w:val="006A7B0F"/>
    <w:rsid w:val="006B29F2"/>
    <w:rsid w:val="006B5CCE"/>
    <w:rsid w:val="006C3793"/>
    <w:rsid w:val="006C39C9"/>
    <w:rsid w:val="006C6998"/>
    <w:rsid w:val="006C7B38"/>
    <w:rsid w:val="006D05AF"/>
    <w:rsid w:val="006D18B7"/>
    <w:rsid w:val="006D235C"/>
    <w:rsid w:val="006D3AAB"/>
    <w:rsid w:val="006D40A5"/>
    <w:rsid w:val="006D5AE4"/>
    <w:rsid w:val="006D6E2F"/>
    <w:rsid w:val="006D6E5D"/>
    <w:rsid w:val="006D7A07"/>
    <w:rsid w:val="006E2080"/>
    <w:rsid w:val="006E2835"/>
    <w:rsid w:val="006E3BEE"/>
    <w:rsid w:val="006E47C5"/>
    <w:rsid w:val="006E486B"/>
    <w:rsid w:val="006E6177"/>
    <w:rsid w:val="006F0470"/>
    <w:rsid w:val="006F3977"/>
    <w:rsid w:val="006F401C"/>
    <w:rsid w:val="006F4604"/>
    <w:rsid w:val="006F4CFF"/>
    <w:rsid w:val="006F4F46"/>
    <w:rsid w:val="0070124C"/>
    <w:rsid w:val="00703F5E"/>
    <w:rsid w:val="00704192"/>
    <w:rsid w:val="00705073"/>
    <w:rsid w:val="007101DA"/>
    <w:rsid w:val="00712FE0"/>
    <w:rsid w:val="00716846"/>
    <w:rsid w:val="00716E66"/>
    <w:rsid w:val="00720291"/>
    <w:rsid w:val="0072091C"/>
    <w:rsid w:val="007219F3"/>
    <w:rsid w:val="00723CA1"/>
    <w:rsid w:val="0072411F"/>
    <w:rsid w:val="00725317"/>
    <w:rsid w:val="00725EC4"/>
    <w:rsid w:val="00731C8A"/>
    <w:rsid w:val="0073547F"/>
    <w:rsid w:val="007410E8"/>
    <w:rsid w:val="00742123"/>
    <w:rsid w:val="007423B2"/>
    <w:rsid w:val="00742E52"/>
    <w:rsid w:val="0074373F"/>
    <w:rsid w:val="00743CCA"/>
    <w:rsid w:val="00747F86"/>
    <w:rsid w:val="00750037"/>
    <w:rsid w:val="00750977"/>
    <w:rsid w:val="007612F7"/>
    <w:rsid w:val="00765445"/>
    <w:rsid w:val="00766DFA"/>
    <w:rsid w:val="0076757D"/>
    <w:rsid w:val="00770801"/>
    <w:rsid w:val="00771B6A"/>
    <w:rsid w:val="007727B9"/>
    <w:rsid w:val="00774D9D"/>
    <w:rsid w:val="00774E35"/>
    <w:rsid w:val="00774EE5"/>
    <w:rsid w:val="00776239"/>
    <w:rsid w:val="00782BAC"/>
    <w:rsid w:val="00785313"/>
    <w:rsid w:val="00785872"/>
    <w:rsid w:val="0078595E"/>
    <w:rsid w:val="007911F1"/>
    <w:rsid w:val="00791C2B"/>
    <w:rsid w:val="0079320F"/>
    <w:rsid w:val="007935F0"/>
    <w:rsid w:val="00793685"/>
    <w:rsid w:val="00793C03"/>
    <w:rsid w:val="00794382"/>
    <w:rsid w:val="00794FD0"/>
    <w:rsid w:val="007964A9"/>
    <w:rsid w:val="00797D04"/>
    <w:rsid w:val="007A0959"/>
    <w:rsid w:val="007A1285"/>
    <w:rsid w:val="007A7702"/>
    <w:rsid w:val="007B0445"/>
    <w:rsid w:val="007B63D3"/>
    <w:rsid w:val="007B76C6"/>
    <w:rsid w:val="007C15D4"/>
    <w:rsid w:val="007C19CF"/>
    <w:rsid w:val="007C3824"/>
    <w:rsid w:val="007C49CC"/>
    <w:rsid w:val="007C6D27"/>
    <w:rsid w:val="007C74DE"/>
    <w:rsid w:val="007C7D68"/>
    <w:rsid w:val="007D13BA"/>
    <w:rsid w:val="007D18AB"/>
    <w:rsid w:val="007D1B8D"/>
    <w:rsid w:val="007D44A6"/>
    <w:rsid w:val="007D4847"/>
    <w:rsid w:val="007D4AB3"/>
    <w:rsid w:val="007D7D99"/>
    <w:rsid w:val="007E17A5"/>
    <w:rsid w:val="007E4878"/>
    <w:rsid w:val="007E7197"/>
    <w:rsid w:val="007F0702"/>
    <w:rsid w:val="007F1453"/>
    <w:rsid w:val="007F2075"/>
    <w:rsid w:val="007F7CB9"/>
    <w:rsid w:val="00802CE7"/>
    <w:rsid w:val="00804A1C"/>
    <w:rsid w:val="0080537E"/>
    <w:rsid w:val="00805413"/>
    <w:rsid w:val="0080679B"/>
    <w:rsid w:val="00813B81"/>
    <w:rsid w:val="00814061"/>
    <w:rsid w:val="0081432D"/>
    <w:rsid w:val="00820141"/>
    <w:rsid w:val="00824C28"/>
    <w:rsid w:val="0082545D"/>
    <w:rsid w:val="00831D34"/>
    <w:rsid w:val="00833EFC"/>
    <w:rsid w:val="00836A44"/>
    <w:rsid w:val="00836D59"/>
    <w:rsid w:val="00844A93"/>
    <w:rsid w:val="00847850"/>
    <w:rsid w:val="00852D4A"/>
    <w:rsid w:val="0085405A"/>
    <w:rsid w:val="00856E85"/>
    <w:rsid w:val="00860665"/>
    <w:rsid w:val="008609A4"/>
    <w:rsid w:val="008646C0"/>
    <w:rsid w:val="00865B6F"/>
    <w:rsid w:val="008666CD"/>
    <w:rsid w:val="00871804"/>
    <w:rsid w:val="008723B1"/>
    <w:rsid w:val="00875A62"/>
    <w:rsid w:val="00876FA9"/>
    <w:rsid w:val="008776CD"/>
    <w:rsid w:val="00877A1C"/>
    <w:rsid w:val="00877DA0"/>
    <w:rsid w:val="00881441"/>
    <w:rsid w:val="0088147A"/>
    <w:rsid w:val="00881FDD"/>
    <w:rsid w:val="0088298F"/>
    <w:rsid w:val="00882B73"/>
    <w:rsid w:val="00882C52"/>
    <w:rsid w:val="0088475F"/>
    <w:rsid w:val="00885021"/>
    <w:rsid w:val="00885A08"/>
    <w:rsid w:val="00887767"/>
    <w:rsid w:val="00890350"/>
    <w:rsid w:val="00894A60"/>
    <w:rsid w:val="0089574A"/>
    <w:rsid w:val="00897560"/>
    <w:rsid w:val="008A0F49"/>
    <w:rsid w:val="008A13B0"/>
    <w:rsid w:val="008A140D"/>
    <w:rsid w:val="008A5FC3"/>
    <w:rsid w:val="008A6A8E"/>
    <w:rsid w:val="008B6649"/>
    <w:rsid w:val="008C04AB"/>
    <w:rsid w:val="008C0833"/>
    <w:rsid w:val="008C42D9"/>
    <w:rsid w:val="008D0C6E"/>
    <w:rsid w:val="008D1ECA"/>
    <w:rsid w:val="008D1FB1"/>
    <w:rsid w:val="008D2024"/>
    <w:rsid w:val="008D35E9"/>
    <w:rsid w:val="008D3ABB"/>
    <w:rsid w:val="008D4986"/>
    <w:rsid w:val="008D4F0B"/>
    <w:rsid w:val="008E214E"/>
    <w:rsid w:val="008E23CB"/>
    <w:rsid w:val="008E2897"/>
    <w:rsid w:val="008E2C35"/>
    <w:rsid w:val="008E6B66"/>
    <w:rsid w:val="008E7077"/>
    <w:rsid w:val="008F0D77"/>
    <w:rsid w:val="008F281D"/>
    <w:rsid w:val="008F65F6"/>
    <w:rsid w:val="008F66EB"/>
    <w:rsid w:val="008F684F"/>
    <w:rsid w:val="008F6971"/>
    <w:rsid w:val="008F69C5"/>
    <w:rsid w:val="008F77DF"/>
    <w:rsid w:val="00901822"/>
    <w:rsid w:val="009039CD"/>
    <w:rsid w:val="00904741"/>
    <w:rsid w:val="0091015C"/>
    <w:rsid w:val="00912B8E"/>
    <w:rsid w:val="00914BEA"/>
    <w:rsid w:val="00915730"/>
    <w:rsid w:val="0092023F"/>
    <w:rsid w:val="00921A8E"/>
    <w:rsid w:val="00921EFE"/>
    <w:rsid w:val="0092347C"/>
    <w:rsid w:val="009273B8"/>
    <w:rsid w:val="00927BDE"/>
    <w:rsid w:val="00927CAD"/>
    <w:rsid w:val="009339FD"/>
    <w:rsid w:val="00935AE4"/>
    <w:rsid w:val="00940131"/>
    <w:rsid w:val="00941534"/>
    <w:rsid w:val="00941AF6"/>
    <w:rsid w:val="00941BD7"/>
    <w:rsid w:val="00945356"/>
    <w:rsid w:val="00946481"/>
    <w:rsid w:val="00947300"/>
    <w:rsid w:val="009500AB"/>
    <w:rsid w:val="0095085C"/>
    <w:rsid w:val="00951FCD"/>
    <w:rsid w:val="009529F1"/>
    <w:rsid w:val="00953D0F"/>
    <w:rsid w:val="009547E1"/>
    <w:rsid w:val="00954EF6"/>
    <w:rsid w:val="009568C8"/>
    <w:rsid w:val="00957D68"/>
    <w:rsid w:val="00960C7B"/>
    <w:rsid w:val="0096262D"/>
    <w:rsid w:val="009664E6"/>
    <w:rsid w:val="00970AE8"/>
    <w:rsid w:val="00977141"/>
    <w:rsid w:val="009801B4"/>
    <w:rsid w:val="009840F3"/>
    <w:rsid w:val="0098414C"/>
    <w:rsid w:val="009913D1"/>
    <w:rsid w:val="009A09BB"/>
    <w:rsid w:val="009A110C"/>
    <w:rsid w:val="009A1114"/>
    <w:rsid w:val="009A2965"/>
    <w:rsid w:val="009A3733"/>
    <w:rsid w:val="009A593B"/>
    <w:rsid w:val="009B4D49"/>
    <w:rsid w:val="009B5040"/>
    <w:rsid w:val="009B5DE7"/>
    <w:rsid w:val="009B7184"/>
    <w:rsid w:val="009C29E9"/>
    <w:rsid w:val="009C2C71"/>
    <w:rsid w:val="009C2DC2"/>
    <w:rsid w:val="009C429F"/>
    <w:rsid w:val="009C47C0"/>
    <w:rsid w:val="009C4D63"/>
    <w:rsid w:val="009C6FDB"/>
    <w:rsid w:val="009C7C73"/>
    <w:rsid w:val="009D50B1"/>
    <w:rsid w:val="009D6E62"/>
    <w:rsid w:val="009D7284"/>
    <w:rsid w:val="009E018C"/>
    <w:rsid w:val="009E05AF"/>
    <w:rsid w:val="009E39B9"/>
    <w:rsid w:val="009F0D0D"/>
    <w:rsid w:val="009F3D5A"/>
    <w:rsid w:val="009F4B0C"/>
    <w:rsid w:val="00A00B51"/>
    <w:rsid w:val="00A0571B"/>
    <w:rsid w:val="00A06E31"/>
    <w:rsid w:val="00A07F1C"/>
    <w:rsid w:val="00A116C2"/>
    <w:rsid w:val="00A1457D"/>
    <w:rsid w:val="00A158C3"/>
    <w:rsid w:val="00A159F8"/>
    <w:rsid w:val="00A178CF"/>
    <w:rsid w:val="00A227DE"/>
    <w:rsid w:val="00A22B36"/>
    <w:rsid w:val="00A2333B"/>
    <w:rsid w:val="00A23FED"/>
    <w:rsid w:val="00A25FB0"/>
    <w:rsid w:val="00A26F8E"/>
    <w:rsid w:val="00A30E79"/>
    <w:rsid w:val="00A31B83"/>
    <w:rsid w:val="00A33A6A"/>
    <w:rsid w:val="00A33F9D"/>
    <w:rsid w:val="00A37566"/>
    <w:rsid w:val="00A40FAE"/>
    <w:rsid w:val="00A41BCD"/>
    <w:rsid w:val="00A5046E"/>
    <w:rsid w:val="00A51ABF"/>
    <w:rsid w:val="00A52BD2"/>
    <w:rsid w:val="00A57038"/>
    <w:rsid w:val="00A611CF"/>
    <w:rsid w:val="00A61BE4"/>
    <w:rsid w:val="00A62088"/>
    <w:rsid w:val="00A70E71"/>
    <w:rsid w:val="00A7150C"/>
    <w:rsid w:val="00A72894"/>
    <w:rsid w:val="00A81A8A"/>
    <w:rsid w:val="00A92AE6"/>
    <w:rsid w:val="00A95ED4"/>
    <w:rsid w:val="00A96715"/>
    <w:rsid w:val="00A97F43"/>
    <w:rsid w:val="00AA0100"/>
    <w:rsid w:val="00AA05CB"/>
    <w:rsid w:val="00AA53BF"/>
    <w:rsid w:val="00AA5FB2"/>
    <w:rsid w:val="00AB12D2"/>
    <w:rsid w:val="00AB2834"/>
    <w:rsid w:val="00AB3D7A"/>
    <w:rsid w:val="00AB5D48"/>
    <w:rsid w:val="00AB647E"/>
    <w:rsid w:val="00AC1BA9"/>
    <w:rsid w:val="00AC30DD"/>
    <w:rsid w:val="00AC33BE"/>
    <w:rsid w:val="00AC60FC"/>
    <w:rsid w:val="00AC7CC6"/>
    <w:rsid w:val="00AD01C2"/>
    <w:rsid w:val="00AD177A"/>
    <w:rsid w:val="00AD1B3F"/>
    <w:rsid w:val="00AD1CE0"/>
    <w:rsid w:val="00AE08AB"/>
    <w:rsid w:val="00AE0B0D"/>
    <w:rsid w:val="00AE2EA7"/>
    <w:rsid w:val="00AE3918"/>
    <w:rsid w:val="00AE5233"/>
    <w:rsid w:val="00AE525C"/>
    <w:rsid w:val="00AF09D7"/>
    <w:rsid w:val="00AF3625"/>
    <w:rsid w:val="00AF4C90"/>
    <w:rsid w:val="00B0188F"/>
    <w:rsid w:val="00B02A7C"/>
    <w:rsid w:val="00B03979"/>
    <w:rsid w:val="00B04BC9"/>
    <w:rsid w:val="00B07B68"/>
    <w:rsid w:val="00B07C7A"/>
    <w:rsid w:val="00B15C4B"/>
    <w:rsid w:val="00B15FFB"/>
    <w:rsid w:val="00B16CC1"/>
    <w:rsid w:val="00B21BCC"/>
    <w:rsid w:val="00B26F85"/>
    <w:rsid w:val="00B33AE1"/>
    <w:rsid w:val="00B404F4"/>
    <w:rsid w:val="00B40C22"/>
    <w:rsid w:val="00B40C45"/>
    <w:rsid w:val="00B43F85"/>
    <w:rsid w:val="00B46D78"/>
    <w:rsid w:val="00B50668"/>
    <w:rsid w:val="00B537F1"/>
    <w:rsid w:val="00B53B4D"/>
    <w:rsid w:val="00B57062"/>
    <w:rsid w:val="00B605AE"/>
    <w:rsid w:val="00B61F38"/>
    <w:rsid w:val="00B62E71"/>
    <w:rsid w:val="00B63751"/>
    <w:rsid w:val="00B65650"/>
    <w:rsid w:val="00B6569D"/>
    <w:rsid w:val="00B66326"/>
    <w:rsid w:val="00B66994"/>
    <w:rsid w:val="00B72A68"/>
    <w:rsid w:val="00B72BB6"/>
    <w:rsid w:val="00B7385D"/>
    <w:rsid w:val="00B7387C"/>
    <w:rsid w:val="00B73A84"/>
    <w:rsid w:val="00B73B28"/>
    <w:rsid w:val="00B74D6A"/>
    <w:rsid w:val="00B74E88"/>
    <w:rsid w:val="00B811B4"/>
    <w:rsid w:val="00B82F01"/>
    <w:rsid w:val="00B84460"/>
    <w:rsid w:val="00B850D0"/>
    <w:rsid w:val="00B902F1"/>
    <w:rsid w:val="00B9053E"/>
    <w:rsid w:val="00B911C5"/>
    <w:rsid w:val="00B91957"/>
    <w:rsid w:val="00B94D6A"/>
    <w:rsid w:val="00B95972"/>
    <w:rsid w:val="00B96812"/>
    <w:rsid w:val="00B97F14"/>
    <w:rsid w:val="00BB2744"/>
    <w:rsid w:val="00BB2873"/>
    <w:rsid w:val="00BB368F"/>
    <w:rsid w:val="00BB4DFB"/>
    <w:rsid w:val="00BB51EB"/>
    <w:rsid w:val="00BB5B7A"/>
    <w:rsid w:val="00BB6F77"/>
    <w:rsid w:val="00BB7B89"/>
    <w:rsid w:val="00BC2AD4"/>
    <w:rsid w:val="00BC3582"/>
    <w:rsid w:val="00BC457E"/>
    <w:rsid w:val="00BC465B"/>
    <w:rsid w:val="00BC5E04"/>
    <w:rsid w:val="00BC627E"/>
    <w:rsid w:val="00BC74E3"/>
    <w:rsid w:val="00BD0624"/>
    <w:rsid w:val="00BD2661"/>
    <w:rsid w:val="00BD7894"/>
    <w:rsid w:val="00BD7992"/>
    <w:rsid w:val="00BD79A0"/>
    <w:rsid w:val="00BE0482"/>
    <w:rsid w:val="00BE1A3E"/>
    <w:rsid w:val="00BE442C"/>
    <w:rsid w:val="00BE7351"/>
    <w:rsid w:val="00BF00EE"/>
    <w:rsid w:val="00BF13A4"/>
    <w:rsid w:val="00BF4648"/>
    <w:rsid w:val="00BF47AE"/>
    <w:rsid w:val="00BF4E15"/>
    <w:rsid w:val="00BF55EB"/>
    <w:rsid w:val="00BF58BE"/>
    <w:rsid w:val="00C01311"/>
    <w:rsid w:val="00C0164E"/>
    <w:rsid w:val="00C05D09"/>
    <w:rsid w:val="00C06F63"/>
    <w:rsid w:val="00C106A5"/>
    <w:rsid w:val="00C11F71"/>
    <w:rsid w:val="00C123C0"/>
    <w:rsid w:val="00C13B56"/>
    <w:rsid w:val="00C13B65"/>
    <w:rsid w:val="00C13FA0"/>
    <w:rsid w:val="00C14741"/>
    <w:rsid w:val="00C158E7"/>
    <w:rsid w:val="00C16A28"/>
    <w:rsid w:val="00C22552"/>
    <w:rsid w:val="00C23125"/>
    <w:rsid w:val="00C23588"/>
    <w:rsid w:val="00C33FA1"/>
    <w:rsid w:val="00C3403D"/>
    <w:rsid w:val="00C34B52"/>
    <w:rsid w:val="00C51B51"/>
    <w:rsid w:val="00C5232F"/>
    <w:rsid w:val="00C53519"/>
    <w:rsid w:val="00C54C66"/>
    <w:rsid w:val="00C5571A"/>
    <w:rsid w:val="00C55861"/>
    <w:rsid w:val="00C55FAA"/>
    <w:rsid w:val="00C6024C"/>
    <w:rsid w:val="00C60B0B"/>
    <w:rsid w:val="00C616BB"/>
    <w:rsid w:val="00C627D3"/>
    <w:rsid w:val="00C63752"/>
    <w:rsid w:val="00C6738F"/>
    <w:rsid w:val="00C673B3"/>
    <w:rsid w:val="00C715C6"/>
    <w:rsid w:val="00C716F5"/>
    <w:rsid w:val="00C722FA"/>
    <w:rsid w:val="00C72AA5"/>
    <w:rsid w:val="00C733A3"/>
    <w:rsid w:val="00C738E3"/>
    <w:rsid w:val="00C76A01"/>
    <w:rsid w:val="00C8500E"/>
    <w:rsid w:val="00C85F77"/>
    <w:rsid w:val="00C87F13"/>
    <w:rsid w:val="00C93A78"/>
    <w:rsid w:val="00C948D4"/>
    <w:rsid w:val="00C950F9"/>
    <w:rsid w:val="00C9540E"/>
    <w:rsid w:val="00C96F8A"/>
    <w:rsid w:val="00C97DFE"/>
    <w:rsid w:val="00CA09A7"/>
    <w:rsid w:val="00CA0CE5"/>
    <w:rsid w:val="00CA0D23"/>
    <w:rsid w:val="00CA3799"/>
    <w:rsid w:val="00CB2778"/>
    <w:rsid w:val="00CB352F"/>
    <w:rsid w:val="00CB5F0D"/>
    <w:rsid w:val="00CB6206"/>
    <w:rsid w:val="00CB63E7"/>
    <w:rsid w:val="00CC37CB"/>
    <w:rsid w:val="00CC48C2"/>
    <w:rsid w:val="00CC4ABF"/>
    <w:rsid w:val="00CD07FB"/>
    <w:rsid w:val="00CD19C9"/>
    <w:rsid w:val="00CD6394"/>
    <w:rsid w:val="00CD64DF"/>
    <w:rsid w:val="00CD792C"/>
    <w:rsid w:val="00CD7B32"/>
    <w:rsid w:val="00CD7BFB"/>
    <w:rsid w:val="00CE2281"/>
    <w:rsid w:val="00CE23FF"/>
    <w:rsid w:val="00CE2CF2"/>
    <w:rsid w:val="00CE2FCA"/>
    <w:rsid w:val="00CE321B"/>
    <w:rsid w:val="00CE333C"/>
    <w:rsid w:val="00CE33E5"/>
    <w:rsid w:val="00CE3EB8"/>
    <w:rsid w:val="00CE4EFC"/>
    <w:rsid w:val="00CE7B1C"/>
    <w:rsid w:val="00CE7C3E"/>
    <w:rsid w:val="00CF517C"/>
    <w:rsid w:val="00CF6036"/>
    <w:rsid w:val="00D0132A"/>
    <w:rsid w:val="00D019B0"/>
    <w:rsid w:val="00D0359A"/>
    <w:rsid w:val="00D06CB9"/>
    <w:rsid w:val="00D07DFF"/>
    <w:rsid w:val="00D111FE"/>
    <w:rsid w:val="00D12FE7"/>
    <w:rsid w:val="00D13CF1"/>
    <w:rsid w:val="00D16355"/>
    <w:rsid w:val="00D17950"/>
    <w:rsid w:val="00D17C4A"/>
    <w:rsid w:val="00D2216F"/>
    <w:rsid w:val="00D22A1E"/>
    <w:rsid w:val="00D231FD"/>
    <w:rsid w:val="00D247D3"/>
    <w:rsid w:val="00D252F6"/>
    <w:rsid w:val="00D253AF"/>
    <w:rsid w:val="00D26474"/>
    <w:rsid w:val="00D2661A"/>
    <w:rsid w:val="00D268AC"/>
    <w:rsid w:val="00D2779B"/>
    <w:rsid w:val="00D312C3"/>
    <w:rsid w:val="00D3399D"/>
    <w:rsid w:val="00D33A9B"/>
    <w:rsid w:val="00D34FB8"/>
    <w:rsid w:val="00D35B1D"/>
    <w:rsid w:val="00D35BF0"/>
    <w:rsid w:val="00D36D24"/>
    <w:rsid w:val="00D37355"/>
    <w:rsid w:val="00D41C55"/>
    <w:rsid w:val="00D440F2"/>
    <w:rsid w:val="00D47BA6"/>
    <w:rsid w:val="00D516AD"/>
    <w:rsid w:val="00D5320C"/>
    <w:rsid w:val="00D540F2"/>
    <w:rsid w:val="00D54C11"/>
    <w:rsid w:val="00D626BF"/>
    <w:rsid w:val="00D62B1D"/>
    <w:rsid w:val="00D63F9B"/>
    <w:rsid w:val="00D70BFC"/>
    <w:rsid w:val="00D72763"/>
    <w:rsid w:val="00D746F9"/>
    <w:rsid w:val="00D74C38"/>
    <w:rsid w:val="00D758A8"/>
    <w:rsid w:val="00D75BDA"/>
    <w:rsid w:val="00D75C91"/>
    <w:rsid w:val="00D761AD"/>
    <w:rsid w:val="00D77083"/>
    <w:rsid w:val="00D7769B"/>
    <w:rsid w:val="00D77E1F"/>
    <w:rsid w:val="00D8041C"/>
    <w:rsid w:val="00D81D10"/>
    <w:rsid w:val="00D8247A"/>
    <w:rsid w:val="00D82B13"/>
    <w:rsid w:val="00D82DF8"/>
    <w:rsid w:val="00D841E7"/>
    <w:rsid w:val="00D84714"/>
    <w:rsid w:val="00D85771"/>
    <w:rsid w:val="00D85E46"/>
    <w:rsid w:val="00D90305"/>
    <w:rsid w:val="00D91B0C"/>
    <w:rsid w:val="00D95990"/>
    <w:rsid w:val="00DA151D"/>
    <w:rsid w:val="00DA1946"/>
    <w:rsid w:val="00DA2DBA"/>
    <w:rsid w:val="00DA3354"/>
    <w:rsid w:val="00DB09E7"/>
    <w:rsid w:val="00DB138C"/>
    <w:rsid w:val="00DB3758"/>
    <w:rsid w:val="00DB593F"/>
    <w:rsid w:val="00DB5C09"/>
    <w:rsid w:val="00DB619E"/>
    <w:rsid w:val="00DB7576"/>
    <w:rsid w:val="00DC07DA"/>
    <w:rsid w:val="00DC2F21"/>
    <w:rsid w:val="00DC3B2A"/>
    <w:rsid w:val="00DC49FE"/>
    <w:rsid w:val="00DC4ECE"/>
    <w:rsid w:val="00DC6CAC"/>
    <w:rsid w:val="00DC6EBD"/>
    <w:rsid w:val="00DD0650"/>
    <w:rsid w:val="00DD1248"/>
    <w:rsid w:val="00DD328F"/>
    <w:rsid w:val="00DD378E"/>
    <w:rsid w:val="00DD52E4"/>
    <w:rsid w:val="00DD6894"/>
    <w:rsid w:val="00DD6EC7"/>
    <w:rsid w:val="00DE58AD"/>
    <w:rsid w:val="00DE6B21"/>
    <w:rsid w:val="00DE6BAE"/>
    <w:rsid w:val="00DE6E1F"/>
    <w:rsid w:val="00DF1A5E"/>
    <w:rsid w:val="00DF1E12"/>
    <w:rsid w:val="00DF29CD"/>
    <w:rsid w:val="00DF3A3A"/>
    <w:rsid w:val="00E01BAC"/>
    <w:rsid w:val="00E0556A"/>
    <w:rsid w:val="00E17A29"/>
    <w:rsid w:val="00E17D8D"/>
    <w:rsid w:val="00E20000"/>
    <w:rsid w:val="00E22761"/>
    <w:rsid w:val="00E23524"/>
    <w:rsid w:val="00E23E0B"/>
    <w:rsid w:val="00E24BC1"/>
    <w:rsid w:val="00E258B8"/>
    <w:rsid w:val="00E25E3C"/>
    <w:rsid w:val="00E345F1"/>
    <w:rsid w:val="00E35ED7"/>
    <w:rsid w:val="00E36BC2"/>
    <w:rsid w:val="00E37742"/>
    <w:rsid w:val="00E400C0"/>
    <w:rsid w:val="00E43D6B"/>
    <w:rsid w:val="00E44240"/>
    <w:rsid w:val="00E46823"/>
    <w:rsid w:val="00E46B6C"/>
    <w:rsid w:val="00E5239E"/>
    <w:rsid w:val="00E524DC"/>
    <w:rsid w:val="00E54318"/>
    <w:rsid w:val="00E54B0F"/>
    <w:rsid w:val="00E55873"/>
    <w:rsid w:val="00E56A13"/>
    <w:rsid w:val="00E56D01"/>
    <w:rsid w:val="00E647A6"/>
    <w:rsid w:val="00E64AD2"/>
    <w:rsid w:val="00E66C35"/>
    <w:rsid w:val="00E71B1A"/>
    <w:rsid w:val="00E80F80"/>
    <w:rsid w:val="00E83001"/>
    <w:rsid w:val="00E83561"/>
    <w:rsid w:val="00E8599A"/>
    <w:rsid w:val="00E87A93"/>
    <w:rsid w:val="00E87D23"/>
    <w:rsid w:val="00E90BE8"/>
    <w:rsid w:val="00E930D8"/>
    <w:rsid w:val="00EA288D"/>
    <w:rsid w:val="00EA41A1"/>
    <w:rsid w:val="00EA5C99"/>
    <w:rsid w:val="00EA7067"/>
    <w:rsid w:val="00EB0D51"/>
    <w:rsid w:val="00EB197A"/>
    <w:rsid w:val="00EB1C02"/>
    <w:rsid w:val="00EC11F4"/>
    <w:rsid w:val="00EC18F2"/>
    <w:rsid w:val="00EC7175"/>
    <w:rsid w:val="00EC75D1"/>
    <w:rsid w:val="00ED23EF"/>
    <w:rsid w:val="00ED2C94"/>
    <w:rsid w:val="00ED4385"/>
    <w:rsid w:val="00ED6BA2"/>
    <w:rsid w:val="00ED702F"/>
    <w:rsid w:val="00ED7A51"/>
    <w:rsid w:val="00EE2631"/>
    <w:rsid w:val="00EE583D"/>
    <w:rsid w:val="00EE5EB5"/>
    <w:rsid w:val="00EF02A6"/>
    <w:rsid w:val="00EF1018"/>
    <w:rsid w:val="00EF1435"/>
    <w:rsid w:val="00EF447F"/>
    <w:rsid w:val="00EF74C0"/>
    <w:rsid w:val="00F0116B"/>
    <w:rsid w:val="00F02728"/>
    <w:rsid w:val="00F05B2E"/>
    <w:rsid w:val="00F07DDE"/>
    <w:rsid w:val="00F10153"/>
    <w:rsid w:val="00F13343"/>
    <w:rsid w:val="00F13D87"/>
    <w:rsid w:val="00F14065"/>
    <w:rsid w:val="00F1437B"/>
    <w:rsid w:val="00F16E28"/>
    <w:rsid w:val="00F173AE"/>
    <w:rsid w:val="00F20DA0"/>
    <w:rsid w:val="00F2162A"/>
    <w:rsid w:val="00F25A46"/>
    <w:rsid w:val="00F26216"/>
    <w:rsid w:val="00F26C5C"/>
    <w:rsid w:val="00F275D1"/>
    <w:rsid w:val="00F30FF6"/>
    <w:rsid w:val="00F3141E"/>
    <w:rsid w:val="00F31585"/>
    <w:rsid w:val="00F3350C"/>
    <w:rsid w:val="00F33A5C"/>
    <w:rsid w:val="00F34C7D"/>
    <w:rsid w:val="00F35B19"/>
    <w:rsid w:val="00F35EBC"/>
    <w:rsid w:val="00F40613"/>
    <w:rsid w:val="00F421F8"/>
    <w:rsid w:val="00F423B7"/>
    <w:rsid w:val="00F44729"/>
    <w:rsid w:val="00F44BFA"/>
    <w:rsid w:val="00F45295"/>
    <w:rsid w:val="00F4562E"/>
    <w:rsid w:val="00F52A9A"/>
    <w:rsid w:val="00F5478C"/>
    <w:rsid w:val="00F56B14"/>
    <w:rsid w:val="00F5709F"/>
    <w:rsid w:val="00F5718E"/>
    <w:rsid w:val="00F6066A"/>
    <w:rsid w:val="00F61FD9"/>
    <w:rsid w:val="00F625A5"/>
    <w:rsid w:val="00F62678"/>
    <w:rsid w:val="00F6639E"/>
    <w:rsid w:val="00F66D6D"/>
    <w:rsid w:val="00F67B05"/>
    <w:rsid w:val="00F708CF"/>
    <w:rsid w:val="00F74C59"/>
    <w:rsid w:val="00F75D79"/>
    <w:rsid w:val="00F838E3"/>
    <w:rsid w:val="00F8476B"/>
    <w:rsid w:val="00F85A24"/>
    <w:rsid w:val="00F86A13"/>
    <w:rsid w:val="00F872D8"/>
    <w:rsid w:val="00F8754D"/>
    <w:rsid w:val="00F91535"/>
    <w:rsid w:val="00F918E4"/>
    <w:rsid w:val="00F91951"/>
    <w:rsid w:val="00F92613"/>
    <w:rsid w:val="00F92D7C"/>
    <w:rsid w:val="00F92F6A"/>
    <w:rsid w:val="00F932D9"/>
    <w:rsid w:val="00F93BB7"/>
    <w:rsid w:val="00F961EF"/>
    <w:rsid w:val="00F96895"/>
    <w:rsid w:val="00F9716E"/>
    <w:rsid w:val="00FA19AC"/>
    <w:rsid w:val="00FA4851"/>
    <w:rsid w:val="00FA7206"/>
    <w:rsid w:val="00FB136F"/>
    <w:rsid w:val="00FB446E"/>
    <w:rsid w:val="00FB45BB"/>
    <w:rsid w:val="00FB57F5"/>
    <w:rsid w:val="00FB6EE9"/>
    <w:rsid w:val="00FC1FB9"/>
    <w:rsid w:val="00FC6662"/>
    <w:rsid w:val="00FC73E0"/>
    <w:rsid w:val="00FD251D"/>
    <w:rsid w:val="00FD2EF4"/>
    <w:rsid w:val="00FD5D1C"/>
    <w:rsid w:val="00FD6163"/>
    <w:rsid w:val="00FD7E6C"/>
    <w:rsid w:val="00FE112D"/>
    <w:rsid w:val="00FE43F0"/>
    <w:rsid w:val="00FE45F8"/>
    <w:rsid w:val="00FE6443"/>
    <w:rsid w:val="00FE7D7D"/>
    <w:rsid w:val="00FF00DB"/>
    <w:rsid w:val="00FF27CE"/>
    <w:rsid w:val="00FF4B34"/>
    <w:rsid w:val="00FF5BA6"/>
    <w:rsid w:val="00FF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3E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15"/>
  </w:style>
  <w:style w:type="paragraph" w:styleId="Balk1">
    <w:name w:val="heading 1"/>
    <w:basedOn w:val="Normal"/>
    <w:next w:val="Normal"/>
    <w:link w:val="Balk1Char"/>
    <w:qFormat/>
    <w:rsid w:val="00A9671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tr-TR"/>
    </w:rPr>
  </w:style>
  <w:style w:type="paragraph" w:styleId="Balk2">
    <w:name w:val="heading 2"/>
    <w:basedOn w:val="Normal"/>
    <w:next w:val="Normal"/>
    <w:link w:val="Balk2Char"/>
    <w:qFormat/>
    <w:rsid w:val="00A9671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tr-TR"/>
    </w:rPr>
  </w:style>
  <w:style w:type="paragraph" w:styleId="Balk5">
    <w:name w:val="heading 5"/>
    <w:basedOn w:val="Normal"/>
    <w:link w:val="Balk5Char"/>
    <w:qFormat/>
    <w:rsid w:val="00A967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6715"/>
    <w:rPr>
      <w:rFonts w:ascii="Arial" w:eastAsia="Times New Roman" w:hAnsi="Arial" w:cs="Times New Roman"/>
      <w:b/>
      <w:bCs/>
      <w:kern w:val="32"/>
      <w:sz w:val="32"/>
      <w:szCs w:val="32"/>
      <w:lang w:val="x-none" w:eastAsia="tr-TR"/>
    </w:rPr>
  </w:style>
  <w:style w:type="character" w:customStyle="1" w:styleId="Balk2Char">
    <w:name w:val="Başlık 2 Char"/>
    <w:basedOn w:val="VarsaylanParagrafYazTipi"/>
    <w:link w:val="Balk2"/>
    <w:rsid w:val="00A96715"/>
    <w:rPr>
      <w:rFonts w:ascii="Arial" w:eastAsia="Times New Roman" w:hAnsi="Arial" w:cs="Times New Roman"/>
      <w:b/>
      <w:bCs/>
      <w:i/>
      <w:iCs/>
      <w:sz w:val="28"/>
      <w:szCs w:val="28"/>
      <w:lang w:val="x-none" w:eastAsia="tr-TR"/>
    </w:rPr>
  </w:style>
  <w:style w:type="character" w:customStyle="1" w:styleId="Balk5Char">
    <w:name w:val="Başlık 5 Char"/>
    <w:basedOn w:val="VarsaylanParagrafYazTipi"/>
    <w:link w:val="Balk5"/>
    <w:rsid w:val="00A96715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table" w:styleId="TabloKlavuzu">
    <w:name w:val="Table Grid"/>
    <w:basedOn w:val="NormalTablo"/>
    <w:uiPriority w:val="39"/>
    <w:rsid w:val="00A9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96715"/>
    <w:pPr>
      <w:ind w:left="720"/>
      <w:contextualSpacing/>
    </w:pPr>
    <w:rPr>
      <w:rFonts w:ascii="Calibri" w:eastAsia="Times New Roman" w:hAnsi="Calibri" w:cs="Arial"/>
      <w:lang w:eastAsia="tr-TR"/>
    </w:rPr>
  </w:style>
  <w:style w:type="paragraph" w:customStyle="1" w:styleId="ALTBASLIK">
    <w:name w:val="ALTBASLIK"/>
    <w:basedOn w:val="Normal"/>
    <w:rsid w:val="00A96715"/>
    <w:pPr>
      <w:tabs>
        <w:tab w:val="left" w:pos="567"/>
      </w:tabs>
      <w:spacing w:after="0" w:line="240" w:lineRule="auto"/>
      <w:jc w:val="center"/>
    </w:pPr>
    <w:rPr>
      <w:rFonts w:ascii="New York" w:eastAsia="Times New Roman" w:hAnsi="New York" w:cs="Times New Roman"/>
      <w:b/>
      <w:sz w:val="18"/>
      <w:szCs w:val="20"/>
      <w:lang w:val="en-US" w:eastAsia="tr-TR"/>
    </w:rPr>
  </w:style>
  <w:style w:type="paragraph" w:customStyle="1" w:styleId="3-NormalYaz">
    <w:name w:val="3-Normal Yazı"/>
    <w:rsid w:val="00A96715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AralkYok">
    <w:name w:val="No Spacing"/>
    <w:uiPriority w:val="1"/>
    <w:qFormat/>
    <w:rsid w:val="00A96715"/>
    <w:pPr>
      <w:spacing w:after="0" w:line="240" w:lineRule="auto"/>
    </w:pPr>
    <w:rPr>
      <w:rFonts w:ascii="Calibri" w:eastAsia="Times New Roman" w:hAnsi="Calibri" w:cs="Arial"/>
      <w:lang w:eastAsia="tr-TR"/>
    </w:rPr>
  </w:style>
  <w:style w:type="character" w:customStyle="1" w:styleId="grame">
    <w:name w:val="grame"/>
    <w:basedOn w:val="VarsaylanParagrafYazTipi"/>
    <w:rsid w:val="00A96715"/>
  </w:style>
  <w:style w:type="paragraph" w:styleId="GvdeMetniGirintisi3">
    <w:name w:val="Body Text Indent 3"/>
    <w:basedOn w:val="Normal"/>
    <w:link w:val="GvdeMetniGirintisi3Char"/>
    <w:rsid w:val="00A9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A96715"/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character" w:styleId="Vurgu">
    <w:name w:val="Emphasis"/>
    <w:qFormat/>
    <w:rsid w:val="00A96715"/>
    <w:rPr>
      <w:i/>
      <w:iCs/>
    </w:rPr>
  </w:style>
  <w:style w:type="paragraph" w:styleId="GvdeMetniGirintisi">
    <w:name w:val="Body Text Indent"/>
    <w:basedOn w:val="Normal"/>
    <w:link w:val="GvdeMetniGirintisiChar"/>
    <w:rsid w:val="00A967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A96715"/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paragraph" w:customStyle="1" w:styleId="3-normalyaz0">
    <w:name w:val="3-normalyaz"/>
    <w:basedOn w:val="Normal"/>
    <w:rsid w:val="00A9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A967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A96715"/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paragraph" w:styleId="NormalWeb">
    <w:name w:val="Normal (Web)"/>
    <w:basedOn w:val="Normal"/>
    <w:uiPriority w:val="99"/>
    <w:rsid w:val="00A9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A9671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DipnotMetniChar">
    <w:name w:val="Dipnot Metni Char"/>
    <w:basedOn w:val="VarsaylanParagrafYazTipi"/>
    <w:link w:val="DipnotMetni"/>
    <w:semiHidden/>
    <w:rsid w:val="00A9671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klamaMetni">
    <w:name w:val="annotation text"/>
    <w:basedOn w:val="Normal"/>
    <w:link w:val="AklamaMetniChar"/>
    <w:uiPriority w:val="99"/>
    <w:semiHidden/>
    <w:rsid w:val="00A96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6715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styleId="stbilgi">
    <w:name w:val="header"/>
    <w:basedOn w:val="Normal"/>
    <w:link w:val="stbilgiChar"/>
    <w:rsid w:val="00A96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character" w:customStyle="1" w:styleId="stbilgiChar">
    <w:name w:val="Üstbilgi Char"/>
    <w:basedOn w:val="VarsaylanParagrafYazTipi"/>
    <w:link w:val="stbilgi"/>
    <w:rsid w:val="00A96715"/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paragraph" w:styleId="Altbilgi">
    <w:name w:val="footer"/>
    <w:basedOn w:val="Normal"/>
    <w:link w:val="AltbilgiChar"/>
    <w:rsid w:val="00A96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character" w:customStyle="1" w:styleId="AltbilgiChar">
    <w:name w:val="Altbilgi Char"/>
    <w:basedOn w:val="VarsaylanParagrafYazTipi"/>
    <w:link w:val="Altbilgi"/>
    <w:rsid w:val="00A96715"/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A96715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A96715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paragraph" w:styleId="BalonMetni">
    <w:name w:val="Balloon Text"/>
    <w:basedOn w:val="Normal"/>
    <w:link w:val="BalonMetniChar"/>
    <w:semiHidden/>
    <w:rsid w:val="00A9671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A96715"/>
    <w:rPr>
      <w:rFonts w:ascii="Tahoma" w:eastAsia="Times New Roman" w:hAnsi="Tahoma" w:cs="Times New Roman"/>
      <w:sz w:val="16"/>
      <w:szCs w:val="16"/>
      <w:lang w:val="x-none" w:eastAsia="tr-TR"/>
    </w:rPr>
  </w:style>
  <w:style w:type="paragraph" w:customStyle="1" w:styleId="Baslk">
    <w:name w:val="Baslık"/>
    <w:basedOn w:val="Normal"/>
    <w:next w:val="Normal"/>
    <w:rsid w:val="00A96715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Cs w:val="20"/>
      <w:lang w:val="en-US" w:eastAsia="tr-TR"/>
    </w:rPr>
  </w:style>
  <w:style w:type="character" w:styleId="DipnotBavurusu">
    <w:name w:val="footnote reference"/>
    <w:semiHidden/>
    <w:rsid w:val="00A96715"/>
    <w:rPr>
      <w:vertAlign w:val="superscript"/>
    </w:rPr>
  </w:style>
  <w:style w:type="character" w:styleId="AklamaBavurusu">
    <w:name w:val="annotation reference"/>
    <w:uiPriority w:val="99"/>
    <w:semiHidden/>
    <w:rsid w:val="00A96715"/>
    <w:rPr>
      <w:sz w:val="16"/>
      <w:szCs w:val="16"/>
    </w:rPr>
  </w:style>
  <w:style w:type="paragraph" w:customStyle="1" w:styleId="satnalma">
    <w:name w:val="satınalma"/>
    <w:basedOn w:val="Normal"/>
    <w:rsid w:val="00A967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satinalma">
    <w:name w:val="satinalma"/>
    <w:basedOn w:val="Normal"/>
    <w:rsid w:val="00A9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ilBaslkTimesNewRoman9nk2Char">
    <w:name w:val="Stil Baslık + Times New Roman 9 nk2 Char"/>
    <w:link w:val="StilBaslkTimesNewRoman9nk2"/>
    <w:locked/>
    <w:rsid w:val="00A96715"/>
    <w:rPr>
      <w:rFonts w:ascii="New York" w:eastAsia="Times New Roman" w:hAnsi="New York" w:cs="Times New Roman"/>
      <w:sz w:val="18"/>
      <w:szCs w:val="20"/>
      <w:lang w:val="en-US" w:eastAsia="tr-TR"/>
    </w:rPr>
  </w:style>
  <w:style w:type="paragraph" w:customStyle="1" w:styleId="StilBaslkTimesNewRoman9nk2">
    <w:name w:val="Stil Baslık + Times New Roman 9 nk2"/>
    <w:basedOn w:val="Baslk"/>
    <w:link w:val="StilBaslkTimesNewRoman9nk2Char"/>
    <w:rsid w:val="00A96715"/>
    <w:rPr>
      <w:sz w:val="18"/>
    </w:rPr>
  </w:style>
  <w:style w:type="numbering" w:customStyle="1" w:styleId="ListeYok1">
    <w:name w:val="Liste Yok1"/>
    <w:next w:val="ListeYok"/>
    <w:semiHidden/>
    <w:rsid w:val="00A96715"/>
  </w:style>
  <w:style w:type="paragraph" w:styleId="Dzeltme">
    <w:name w:val="Revision"/>
    <w:hidden/>
    <w:uiPriority w:val="99"/>
    <w:semiHidden/>
    <w:rsid w:val="00A96715"/>
    <w:pPr>
      <w:spacing w:after="0" w:line="240" w:lineRule="auto"/>
    </w:pPr>
    <w:rPr>
      <w:rFonts w:ascii="Calibri" w:eastAsia="Times New Roman" w:hAnsi="Calibri" w:cs="Arial"/>
      <w:lang w:eastAsia="tr-TR"/>
    </w:rPr>
  </w:style>
  <w:style w:type="paragraph" w:customStyle="1" w:styleId="stilbaslktimesnewroman9nk20">
    <w:name w:val="stilbaslktimesnewroman9nk2"/>
    <w:basedOn w:val="Normal"/>
    <w:rsid w:val="00A9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96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A96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A96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A96715"/>
    <w:pPr>
      <w:suppressAutoHyphens/>
      <w:spacing w:after="0" w:line="240" w:lineRule="auto"/>
      <w:ind w:left="720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styleId="Kpr">
    <w:name w:val="Hyperlink"/>
    <w:basedOn w:val="VarsaylanParagrafYazTipi"/>
    <w:uiPriority w:val="99"/>
    <w:unhideWhenUsed/>
    <w:rsid w:val="00A96715"/>
    <w:rPr>
      <w:color w:val="0000FF" w:themeColor="hyperlink"/>
      <w:u w:val="single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E3B0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E3B01"/>
    <w:rPr>
      <w:rFonts w:ascii="Lucida Grande" w:hAnsi="Lucida Grande" w:cs="Lucida Grande"/>
      <w:sz w:val="24"/>
      <w:szCs w:val="24"/>
    </w:rPr>
  </w:style>
  <w:style w:type="character" w:customStyle="1" w:styleId="spelle">
    <w:name w:val="spelle"/>
    <w:basedOn w:val="VarsaylanParagrafYazTipi"/>
    <w:rsid w:val="00AF3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15"/>
  </w:style>
  <w:style w:type="paragraph" w:styleId="Balk1">
    <w:name w:val="heading 1"/>
    <w:basedOn w:val="Normal"/>
    <w:next w:val="Normal"/>
    <w:link w:val="Balk1Char"/>
    <w:qFormat/>
    <w:rsid w:val="00A9671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tr-TR"/>
    </w:rPr>
  </w:style>
  <w:style w:type="paragraph" w:styleId="Balk2">
    <w:name w:val="heading 2"/>
    <w:basedOn w:val="Normal"/>
    <w:next w:val="Normal"/>
    <w:link w:val="Balk2Char"/>
    <w:qFormat/>
    <w:rsid w:val="00A9671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tr-TR"/>
    </w:rPr>
  </w:style>
  <w:style w:type="paragraph" w:styleId="Balk5">
    <w:name w:val="heading 5"/>
    <w:basedOn w:val="Normal"/>
    <w:link w:val="Balk5Char"/>
    <w:qFormat/>
    <w:rsid w:val="00A967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6715"/>
    <w:rPr>
      <w:rFonts w:ascii="Arial" w:eastAsia="Times New Roman" w:hAnsi="Arial" w:cs="Times New Roman"/>
      <w:b/>
      <w:bCs/>
      <w:kern w:val="32"/>
      <w:sz w:val="32"/>
      <w:szCs w:val="32"/>
      <w:lang w:val="x-none" w:eastAsia="tr-TR"/>
    </w:rPr>
  </w:style>
  <w:style w:type="character" w:customStyle="1" w:styleId="Balk2Char">
    <w:name w:val="Başlık 2 Char"/>
    <w:basedOn w:val="VarsaylanParagrafYazTipi"/>
    <w:link w:val="Balk2"/>
    <w:rsid w:val="00A96715"/>
    <w:rPr>
      <w:rFonts w:ascii="Arial" w:eastAsia="Times New Roman" w:hAnsi="Arial" w:cs="Times New Roman"/>
      <w:b/>
      <w:bCs/>
      <w:i/>
      <w:iCs/>
      <w:sz w:val="28"/>
      <w:szCs w:val="28"/>
      <w:lang w:val="x-none" w:eastAsia="tr-TR"/>
    </w:rPr>
  </w:style>
  <w:style w:type="character" w:customStyle="1" w:styleId="Balk5Char">
    <w:name w:val="Başlık 5 Char"/>
    <w:basedOn w:val="VarsaylanParagrafYazTipi"/>
    <w:link w:val="Balk5"/>
    <w:rsid w:val="00A96715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table" w:styleId="TabloKlavuzu">
    <w:name w:val="Table Grid"/>
    <w:basedOn w:val="NormalTablo"/>
    <w:uiPriority w:val="39"/>
    <w:rsid w:val="00A9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96715"/>
    <w:pPr>
      <w:ind w:left="720"/>
      <w:contextualSpacing/>
    </w:pPr>
    <w:rPr>
      <w:rFonts w:ascii="Calibri" w:eastAsia="Times New Roman" w:hAnsi="Calibri" w:cs="Arial"/>
      <w:lang w:eastAsia="tr-TR"/>
    </w:rPr>
  </w:style>
  <w:style w:type="paragraph" w:customStyle="1" w:styleId="ALTBASLIK">
    <w:name w:val="ALTBASLIK"/>
    <w:basedOn w:val="Normal"/>
    <w:rsid w:val="00A96715"/>
    <w:pPr>
      <w:tabs>
        <w:tab w:val="left" w:pos="567"/>
      </w:tabs>
      <w:spacing w:after="0" w:line="240" w:lineRule="auto"/>
      <w:jc w:val="center"/>
    </w:pPr>
    <w:rPr>
      <w:rFonts w:ascii="New York" w:eastAsia="Times New Roman" w:hAnsi="New York" w:cs="Times New Roman"/>
      <w:b/>
      <w:sz w:val="18"/>
      <w:szCs w:val="20"/>
      <w:lang w:val="en-US" w:eastAsia="tr-TR"/>
    </w:rPr>
  </w:style>
  <w:style w:type="paragraph" w:customStyle="1" w:styleId="3-NormalYaz">
    <w:name w:val="3-Normal Yazı"/>
    <w:rsid w:val="00A96715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AralkYok">
    <w:name w:val="No Spacing"/>
    <w:uiPriority w:val="1"/>
    <w:qFormat/>
    <w:rsid w:val="00A96715"/>
    <w:pPr>
      <w:spacing w:after="0" w:line="240" w:lineRule="auto"/>
    </w:pPr>
    <w:rPr>
      <w:rFonts w:ascii="Calibri" w:eastAsia="Times New Roman" w:hAnsi="Calibri" w:cs="Arial"/>
      <w:lang w:eastAsia="tr-TR"/>
    </w:rPr>
  </w:style>
  <w:style w:type="character" w:customStyle="1" w:styleId="grame">
    <w:name w:val="grame"/>
    <w:basedOn w:val="VarsaylanParagrafYazTipi"/>
    <w:rsid w:val="00A96715"/>
  </w:style>
  <w:style w:type="paragraph" w:styleId="GvdeMetniGirintisi3">
    <w:name w:val="Body Text Indent 3"/>
    <w:basedOn w:val="Normal"/>
    <w:link w:val="GvdeMetniGirintisi3Char"/>
    <w:rsid w:val="00A9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A96715"/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character" w:styleId="Vurgu">
    <w:name w:val="Emphasis"/>
    <w:qFormat/>
    <w:rsid w:val="00A96715"/>
    <w:rPr>
      <w:i/>
      <w:iCs/>
    </w:rPr>
  </w:style>
  <w:style w:type="paragraph" w:styleId="GvdeMetniGirintisi">
    <w:name w:val="Body Text Indent"/>
    <w:basedOn w:val="Normal"/>
    <w:link w:val="GvdeMetniGirintisiChar"/>
    <w:rsid w:val="00A967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A96715"/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paragraph" w:customStyle="1" w:styleId="3-normalyaz0">
    <w:name w:val="3-normalyaz"/>
    <w:basedOn w:val="Normal"/>
    <w:rsid w:val="00A9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A967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A96715"/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paragraph" w:styleId="NormalWeb">
    <w:name w:val="Normal (Web)"/>
    <w:basedOn w:val="Normal"/>
    <w:uiPriority w:val="99"/>
    <w:rsid w:val="00A9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A9671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DipnotMetniChar">
    <w:name w:val="Dipnot Metni Char"/>
    <w:basedOn w:val="VarsaylanParagrafYazTipi"/>
    <w:link w:val="DipnotMetni"/>
    <w:semiHidden/>
    <w:rsid w:val="00A9671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klamaMetni">
    <w:name w:val="annotation text"/>
    <w:basedOn w:val="Normal"/>
    <w:link w:val="AklamaMetniChar"/>
    <w:uiPriority w:val="99"/>
    <w:semiHidden/>
    <w:rsid w:val="00A96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6715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styleId="stbilgi">
    <w:name w:val="header"/>
    <w:basedOn w:val="Normal"/>
    <w:link w:val="stbilgiChar"/>
    <w:rsid w:val="00A96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character" w:customStyle="1" w:styleId="stbilgiChar">
    <w:name w:val="Üstbilgi Char"/>
    <w:basedOn w:val="VarsaylanParagrafYazTipi"/>
    <w:link w:val="stbilgi"/>
    <w:rsid w:val="00A96715"/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paragraph" w:styleId="Altbilgi">
    <w:name w:val="footer"/>
    <w:basedOn w:val="Normal"/>
    <w:link w:val="AltbilgiChar"/>
    <w:rsid w:val="00A96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character" w:customStyle="1" w:styleId="AltbilgiChar">
    <w:name w:val="Altbilgi Char"/>
    <w:basedOn w:val="VarsaylanParagrafYazTipi"/>
    <w:link w:val="Altbilgi"/>
    <w:rsid w:val="00A96715"/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A96715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A96715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paragraph" w:styleId="BalonMetni">
    <w:name w:val="Balloon Text"/>
    <w:basedOn w:val="Normal"/>
    <w:link w:val="BalonMetniChar"/>
    <w:semiHidden/>
    <w:rsid w:val="00A9671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A96715"/>
    <w:rPr>
      <w:rFonts w:ascii="Tahoma" w:eastAsia="Times New Roman" w:hAnsi="Tahoma" w:cs="Times New Roman"/>
      <w:sz w:val="16"/>
      <w:szCs w:val="16"/>
      <w:lang w:val="x-none" w:eastAsia="tr-TR"/>
    </w:rPr>
  </w:style>
  <w:style w:type="paragraph" w:customStyle="1" w:styleId="Baslk">
    <w:name w:val="Baslık"/>
    <w:basedOn w:val="Normal"/>
    <w:next w:val="Normal"/>
    <w:rsid w:val="00A96715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Cs w:val="20"/>
      <w:lang w:val="en-US" w:eastAsia="tr-TR"/>
    </w:rPr>
  </w:style>
  <w:style w:type="character" w:styleId="DipnotBavurusu">
    <w:name w:val="footnote reference"/>
    <w:semiHidden/>
    <w:rsid w:val="00A96715"/>
    <w:rPr>
      <w:vertAlign w:val="superscript"/>
    </w:rPr>
  </w:style>
  <w:style w:type="character" w:styleId="AklamaBavurusu">
    <w:name w:val="annotation reference"/>
    <w:uiPriority w:val="99"/>
    <w:semiHidden/>
    <w:rsid w:val="00A96715"/>
    <w:rPr>
      <w:sz w:val="16"/>
      <w:szCs w:val="16"/>
    </w:rPr>
  </w:style>
  <w:style w:type="paragraph" w:customStyle="1" w:styleId="satnalma">
    <w:name w:val="satınalma"/>
    <w:basedOn w:val="Normal"/>
    <w:rsid w:val="00A967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satinalma">
    <w:name w:val="satinalma"/>
    <w:basedOn w:val="Normal"/>
    <w:rsid w:val="00A9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ilBaslkTimesNewRoman9nk2Char">
    <w:name w:val="Stil Baslık + Times New Roman 9 nk2 Char"/>
    <w:link w:val="StilBaslkTimesNewRoman9nk2"/>
    <w:locked/>
    <w:rsid w:val="00A96715"/>
    <w:rPr>
      <w:rFonts w:ascii="New York" w:eastAsia="Times New Roman" w:hAnsi="New York" w:cs="Times New Roman"/>
      <w:sz w:val="18"/>
      <w:szCs w:val="20"/>
      <w:lang w:val="en-US" w:eastAsia="tr-TR"/>
    </w:rPr>
  </w:style>
  <w:style w:type="paragraph" w:customStyle="1" w:styleId="StilBaslkTimesNewRoman9nk2">
    <w:name w:val="Stil Baslık + Times New Roman 9 nk2"/>
    <w:basedOn w:val="Baslk"/>
    <w:link w:val="StilBaslkTimesNewRoman9nk2Char"/>
    <w:rsid w:val="00A96715"/>
    <w:rPr>
      <w:sz w:val="18"/>
    </w:rPr>
  </w:style>
  <w:style w:type="numbering" w:customStyle="1" w:styleId="ListeYok1">
    <w:name w:val="Liste Yok1"/>
    <w:next w:val="ListeYok"/>
    <w:semiHidden/>
    <w:rsid w:val="00A96715"/>
  </w:style>
  <w:style w:type="paragraph" w:styleId="Dzeltme">
    <w:name w:val="Revision"/>
    <w:hidden/>
    <w:uiPriority w:val="99"/>
    <w:semiHidden/>
    <w:rsid w:val="00A96715"/>
    <w:pPr>
      <w:spacing w:after="0" w:line="240" w:lineRule="auto"/>
    </w:pPr>
    <w:rPr>
      <w:rFonts w:ascii="Calibri" w:eastAsia="Times New Roman" w:hAnsi="Calibri" w:cs="Arial"/>
      <w:lang w:eastAsia="tr-TR"/>
    </w:rPr>
  </w:style>
  <w:style w:type="paragraph" w:customStyle="1" w:styleId="stilbaslktimesnewroman9nk20">
    <w:name w:val="stilbaslktimesnewroman9nk2"/>
    <w:basedOn w:val="Normal"/>
    <w:rsid w:val="00A9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96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A96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A96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A96715"/>
    <w:pPr>
      <w:suppressAutoHyphens/>
      <w:spacing w:after="0" w:line="240" w:lineRule="auto"/>
      <w:ind w:left="720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styleId="Kpr">
    <w:name w:val="Hyperlink"/>
    <w:basedOn w:val="VarsaylanParagrafYazTipi"/>
    <w:uiPriority w:val="99"/>
    <w:unhideWhenUsed/>
    <w:rsid w:val="00A96715"/>
    <w:rPr>
      <w:color w:val="0000FF" w:themeColor="hyperlink"/>
      <w:u w:val="single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E3B0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E3B01"/>
    <w:rPr>
      <w:rFonts w:ascii="Lucida Grande" w:hAnsi="Lucida Grande" w:cs="Lucida Grande"/>
      <w:sz w:val="24"/>
      <w:szCs w:val="24"/>
    </w:rPr>
  </w:style>
  <w:style w:type="character" w:customStyle="1" w:styleId="spelle">
    <w:name w:val="spelle"/>
    <w:basedOn w:val="VarsaylanParagrafYazTipi"/>
    <w:rsid w:val="00AF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6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7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31C55E-6146-45D5-826A-5FA5B3B5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Akınç</dc:creator>
  <cp:lastModifiedBy>Demet Erdoğan</cp:lastModifiedBy>
  <cp:revision>6</cp:revision>
  <cp:lastPrinted>2014-11-11T11:38:00Z</cp:lastPrinted>
  <dcterms:created xsi:type="dcterms:W3CDTF">2014-12-04T09:03:00Z</dcterms:created>
  <dcterms:modified xsi:type="dcterms:W3CDTF">2014-12-04T10:24:00Z</dcterms:modified>
</cp:coreProperties>
</file>