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F38" w:rsidRPr="00B61F38" w:rsidRDefault="00B61F38" w:rsidP="00B61F38">
      <w:pPr>
        <w:spacing w:after="0" w:line="240" w:lineRule="auto"/>
        <w:ind w:firstLine="567"/>
        <w:rPr>
          <w:rFonts w:ascii="Times New Roman" w:eastAsia="Times New Roman" w:hAnsi="Times New Roman" w:cs="Times New Roman"/>
          <w:sz w:val="24"/>
          <w:szCs w:val="24"/>
          <w:u w:val="single"/>
          <w:lang w:eastAsia="tr-TR"/>
        </w:rPr>
      </w:pPr>
      <w:r w:rsidRPr="00B61F38">
        <w:rPr>
          <w:rFonts w:ascii="Times New Roman" w:eastAsia="Times New Roman" w:hAnsi="Times New Roman" w:cs="Times New Roman"/>
          <w:sz w:val="24"/>
          <w:szCs w:val="24"/>
          <w:u w:val="single"/>
          <w:lang w:eastAsia="tr-TR"/>
        </w:rPr>
        <w:t>Çevre ve Şehircilik Bakanlığı’ndan;</w:t>
      </w:r>
    </w:p>
    <w:p w:rsidR="00B61F38" w:rsidRDefault="00B61F38" w:rsidP="00A96715">
      <w:pPr>
        <w:spacing w:after="0" w:line="240" w:lineRule="auto"/>
        <w:jc w:val="center"/>
        <w:rPr>
          <w:rFonts w:ascii="Times New Roman" w:eastAsia="Times New Roman" w:hAnsi="Times New Roman" w:cs="Times New Roman"/>
          <w:b/>
          <w:sz w:val="24"/>
          <w:szCs w:val="24"/>
          <w:lang w:eastAsia="tr-TR"/>
        </w:rPr>
      </w:pPr>
    </w:p>
    <w:p w:rsidR="00777947" w:rsidRPr="000B2ACE" w:rsidRDefault="00777947" w:rsidP="00777947">
      <w:pPr>
        <w:pStyle w:val="NormalWeb"/>
        <w:spacing w:before="0" w:beforeAutospacing="0" w:after="0" w:afterAutospacing="0" w:line="264" w:lineRule="auto"/>
        <w:ind w:firstLine="375"/>
        <w:jc w:val="center"/>
        <w:rPr>
          <w:b/>
          <w:caps/>
        </w:rPr>
      </w:pPr>
      <w:r>
        <w:rPr>
          <w:b/>
          <w:caps/>
        </w:rPr>
        <w:t>ATIK GETİRME MERKEZİ</w:t>
      </w:r>
      <w:r w:rsidRPr="000B2ACE">
        <w:rPr>
          <w:b/>
          <w:caps/>
        </w:rPr>
        <w:t xml:space="preserve"> Tebliğ</w:t>
      </w:r>
      <w:r>
        <w:rPr>
          <w:b/>
          <w:caps/>
        </w:rPr>
        <w:t xml:space="preserve"> TASLAĞI</w:t>
      </w:r>
    </w:p>
    <w:p w:rsidR="00A96715" w:rsidRPr="0003797A" w:rsidRDefault="00A96715" w:rsidP="00A96715">
      <w:pPr>
        <w:spacing w:after="0" w:line="240" w:lineRule="auto"/>
        <w:jc w:val="center"/>
        <w:rPr>
          <w:rFonts w:ascii="Times New Roman" w:hAnsi="Times New Roman" w:cs="Times New Roman"/>
          <w:b/>
          <w:sz w:val="24"/>
          <w:szCs w:val="24"/>
        </w:rPr>
      </w:pPr>
    </w:p>
    <w:p w:rsidR="00A96715" w:rsidRPr="0003797A" w:rsidRDefault="00A96715" w:rsidP="00A96715">
      <w:pPr>
        <w:spacing w:after="0" w:line="240" w:lineRule="auto"/>
        <w:jc w:val="center"/>
        <w:rPr>
          <w:rFonts w:ascii="Times New Roman" w:hAnsi="Times New Roman" w:cs="Times New Roman"/>
          <w:b/>
          <w:sz w:val="24"/>
          <w:szCs w:val="24"/>
        </w:rPr>
      </w:pPr>
      <w:r w:rsidRPr="0003797A">
        <w:rPr>
          <w:rFonts w:ascii="Times New Roman" w:hAnsi="Times New Roman" w:cs="Times New Roman"/>
          <w:b/>
          <w:sz w:val="24"/>
          <w:szCs w:val="24"/>
        </w:rPr>
        <w:t>BİRİNCİ BÖLÜM</w:t>
      </w:r>
    </w:p>
    <w:p w:rsidR="00A96715" w:rsidRPr="0003797A" w:rsidRDefault="00A96715" w:rsidP="00A96715">
      <w:pPr>
        <w:spacing w:after="0" w:line="240" w:lineRule="auto"/>
        <w:jc w:val="center"/>
        <w:rPr>
          <w:rFonts w:ascii="Times New Roman" w:hAnsi="Times New Roman" w:cs="Times New Roman"/>
          <w:b/>
          <w:sz w:val="24"/>
          <w:szCs w:val="24"/>
        </w:rPr>
      </w:pPr>
      <w:r w:rsidRPr="0003797A">
        <w:rPr>
          <w:rFonts w:ascii="Times New Roman" w:hAnsi="Times New Roman" w:cs="Times New Roman"/>
          <w:b/>
          <w:sz w:val="24"/>
          <w:szCs w:val="24"/>
        </w:rPr>
        <w:t>Amaç, Kapsam, Dayanak ve Tanımlar</w:t>
      </w:r>
    </w:p>
    <w:p w:rsidR="00A96715" w:rsidRPr="0003797A" w:rsidRDefault="00A96715" w:rsidP="00A96715">
      <w:pPr>
        <w:spacing w:after="0" w:line="240" w:lineRule="auto"/>
        <w:jc w:val="both"/>
        <w:rPr>
          <w:rFonts w:ascii="Times New Roman" w:hAnsi="Times New Roman" w:cs="Times New Roman"/>
          <w:b/>
          <w:sz w:val="24"/>
          <w:szCs w:val="24"/>
        </w:rPr>
      </w:pPr>
    </w:p>
    <w:p w:rsidR="00A96715" w:rsidRPr="0003797A" w:rsidRDefault="00A96715" w:rsidP="00A96715">
      <w:pPr>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Amaç</w:t>
      </w:r>
    </w:p>
    <w:p w:rsidR="00A96715" w:rsidRPr="0003797A" w:rsidRDefault="00A96715" w:rsidP="00A96715">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b/>
          <w:sz w:val="24"/>
          <w:szCs w:val="24"/>
        </w:rPr>
        <w:t>MADDE 1 -</w:t>
      </w:r>
      <w:r w:rsidRPr="0003797A">
        <w:rPr>
          <w:rFonts w:ascii="Times New Roman" w:hAnsi="Times New Roman" w:cs="Times New Roman"/>
          <w:sz w:val="24"/>
          <w:szCs w:val="24"/>
        </w:rPr>
        <w:t xml:space="preserve"> (1) </w:t>
      </w:r>
      <w:r w:rsidR="00777947" w:rsidRPr="00777947">
        <w:rPr>
          <w:rFonts w:ascii="Times New Roman" w:hAnsi="Times New Roman" w:cs="Times New Roman"/>
          <w:sz w:val="24"/>
          <w:szCs w:val="24"/>
        </w:rPr>
        <w:t xml:space="preserve">Bu Tebliğin amacı; geri kazanılabilir atıkların </w:t>
      </w:r>
      <w:r w:rsidR="003723CF" w:rsidRPr="003723CF">
        <w:rPr>
          <w:rFonts w:ascii="Times New Roman" w:hAnsi="Times New Roman" w:cs="Times New Roman"/>
          <w:sz w:val="24"/>
          <w:szCs w:val="24"/>
        </w:rPr>
        <w:t xml:space="preserve">diğer atıklarla karıştırılmadan </w:t>
      </w:r>
      <w:r w:rsidR="00777947" w:rsidRPr="00777947">
        <w:rPr>
          <w:rFonts w:ascii="Times New Roman" w:hAnsi="Times New Roman" w:cs="Times New Roman"/>
          <w:sz w:val="24"/>
          <w:szCs w:val="24"/>
        </w:rPr>
        <w:t>kaynağında ayrı toplanmasını</w:t>
      </w:r>
      <w:r w:rsidR="00F850B4">
        <w:rPr>
          <w:rFonts w:ascii="Times New Roman" w:hAnsi="Times New Roman" w:cs="Times New Roman"/>
          <w:sz w:val="24"/>
          <w:szCs w:val="24"/>
        </w:rPr>
        <w:t>n</w:t>
      </w:r>
      <w:r w:rsidR="00777947" w:rsidRPr="00777947">
        <w:rPr>
          <w:rFonts w:ascii="Times New Roman" w:hAnsi="Times New Roman" w:cs="Times New Roman"/>
          <w:sz w:val="24"/>
          <w:szCs w:val="24"/>
        </w:rPr>
        <w:t xml:space="preserve"> sağla</w:t>
      </w:r>
      <w:r w:rsidR="00F850B4">
        <w:rPr>
          <w:rFonts w:ascii="Times New Roman" w:hAnsi="Times New Roman" w:cs="Times New Roman"/>
          <w:sz w:val="24"/>
          <w:szCs w:val="24"/>
        </w:rPr>
        <w:t xml:space="preserve">nması ve geri kazanım ve/veya </w:t>
      </w:r>
      <w:proofErr w:type="spellStart"/>
      <w:r w:rsidR="00F850B4">
        <w:rPr>
          <w:rFonts w:ascii="Times New Roman" w:hAnsi="Times New Roman" w:cs="Times New Roman"/>
          <w:sz w:val="24"/>
          <w:szCs w:val="24"/>
        </w:rPr>
        <w:t>bertarafa</w:t>
      </w:r>
      <w:proofErr w:type="spellEnd"/>
      <w:r w:rsidR="00F850B4">
        <w:rPr>
          <w:rFonts w:ascii="Times New Roman" w:hAnsi="Times New Roman" w:cs="Times New Roman"/>
          <w:sz w:val="24"/>
          <w:szCs w:val="24"/>
        </w:rPr>
        <w:t xml:space="preserve"> gönderilmek üzere </w:t>
      </w:r>
      <w:r w:rsidR="003723CF">
        <w:rPr>
          <w:rFonts w:ascii="Times New Roman" w:hAnsi="Times New Roman" w:cs="Times New Roman"/>
          <w:sz w:val="24"/>
          <w:szCs w:val="24"/>
        </w:rPr>
        <w:t>bırakıl</w:t>
      </w:r>
      <w:r w:rsidR="00F850B4">
        <w:rPr>
          <w:rFonts w:ascii="Times New Roman" w:hAnsi="Times New Roman" w:cs="Times New Roman"/>
          <w:sz w:val="24"/>
          <w:szCs w:val="24"/>
        </w:rPr>
        <w:t>ması amacıyla oluşturulan</w:t>
      </w:r>
      <w:r w:rsidR="00777947" w:rsidRPr="00777947">
        <w:rPr>
          <w:rFonts w:ascii="Times New Roman" w:hAnsi="Times New Roman" w:cs="Times New Roman"/>
          <w:sz w:val="24"/>
          <w:szCs w:val="24"/>
        </w:rPr>
        <w:t xml:space="preserve"> atık getirme merkezlerin</w:t>
      </w:r>
      <w:r w:rsidR="00777947">
        <w:rPr>
          <w:rFonts w:ascii="Times New Roman" w:hAnsi="Times New Roman" w:cs="Times New Roman"/>
          <w:sz w:val="24"/>
          <w:szCs w:val="24"/>
        </w:rPr>
        <w:t>e ilişk</w:t>
      </w:r>
      <w:r w:rsidR="00777947" w:rsidRPr="00777947">
        <w:rPr>
          <w:rFonts w:ascii="Times New Roman" w:hAnsi="Times New Roman" w:cs="Times New Roman"/>
          <w:sz w:val="24"/>
          <w:szCs w:val="24"/>
        </w:rPr>
        <w:t xml:space="preserve">in </w:t>
      </w:r>
      <w:r w:rsidRPr="0003797A">
        <w:rPr>
          <w:rFonts w:ascii="Times New Roman" w:hAnsi="Times New Roman" w:cs="Times New Roman"/>
          <w:sz w:val="24"/>
          <w:szCs w:val="24"/>
        </w:rPr>
        <w:t>usul ve esasların belirlenmesidir.</w:t>
      </w:r>
    </w:p>
    <w:p w:rsidR="00A96715" w:rsidRPr="0003797A" w:rsidRDefault="00A96715" w:rsidP="00A96715">
      <w:pPr>
        <w:spacing w:after="0" w:line="240" w:lineRule="auto"/>
        <w:ind w:firstLine="567"/>
        <w:jc w:val="both"/>
        <w:rPr>
          <w:rFonts w:ascii="Times New Roman" w:hAnsi="Times New Roman" w:cs="Times New Roman"/>
          <w:b/>
          <w:sz w:val="24"/>
          <w:szCs w:val="24"/>
        </w:rPr>
      </w:pPr>
    </w:p>
    <w:p w:rsidR="00A96715" w:rsidRPr="0003797A" w:rsidRDefault="00A96715" w:rsidP="00A96715">
      <w:pPr>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Kapsam</w:t>
      </w:r>
    </w:p>
    <w:p w:rsidR="00435BD3" w:rsidRPr="002B741A" w:rsidRDefault="00A96715" w:rsidP="00777947">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b/>
          <w:sz w:val="24"/>
          <w:szCs w:val="24"/>
        </w:rPr>
        <w:t>MADDE 2 -</w:t>
      </w:r>
      <w:r w:rsidRPr="0003797A">
        <w:rPr>
          <w:rFonts w:ascii="Times New Roman" w:hAnsi="Times New Roman" w:cs="Times New Roman"/>
          <w:sz w:val="24"/>
          <w:szCs w:val="24"/>
        </w:rPr>
        <w:t xml:space="preserve"> (1) </w:t>
      </w:r>
      <w:r w:rsidR="00777947" w:rsidRPr="00777947">
        <w:rPr>
          <w:rFonts w:ascii="Times New Roman" w:hAnsi="Times New Roman" w:cs="Times New Roman"/>
          <w:sz w:val="24"/>
          <w:szCs w:val="24"/>
        </w:rPr>
        <w:t>Bu Tebliğ, sürdürülebilir bir atık yönetim sisteminin sağlanabilmesi amacıyla; Ek-1’de yer alan atıkların diğer atıklarla karıştırılmadan ayrı toplanmasını sağlamak amacıyla bırakıldıkları atık getirme m</w:t>
      </w:r>
      <w:r w:rsidR="00777947">
        <w:rPr>
          <w:rFonts w:ascii="Times New Roman" w:hAnsi="Times New Roman" w:cs="Times New Roman"/>
          <w:sz w:val="24"/>
          <w:szCs w:val="24"/>
        </w:rPr>
        <w:t xml:space="preserve">erkezlerine </w:t>
      </w:r>
      <w:r w:rsidR="00435BD3" w:rsidRPr="002B741A">
        <w:rPr>
          <w:rFonts w:ascii="Times New Roman" w:hAnsi="Times New Roman" w:cs="Times New Roman"/>
          <w:sz w:val="24"/>
          <w:szCs w:val="24"/>
        </w:rPr>
        <w:t>ilişkin teknik esasları kapsar.</w:t>
      </w:r>
    </w:p>
    <w:p w:rsidR="00A96715" w:rsidRPr="0003797A" w:rsidRDefault="00A96715" w:rsidP="00A96715">
      <w:pPr>
        <w:spacing w:after="0" w:line="240" w:lineRule="auto"/>
        <w:ind w:firstLine="567"/>
        <w:jc w:val="both"/>
        <w:rPr>
          <w:rFonts w:ascii="Times New Roman" w:hAnsi="Times New Roman" w:cs="Times New Roman"/>
          <w:b/>
          <w:sz w:val="24"/>
          <w:szCs w:val="24"/>
        </w:rPr>
      </w:pPr>
    </w:p>
    <w:p w:rsidR="00A96715" w:rsidRPr="0003797A" w:rsidRDefault="00A96715" w:rsidP="00A96715">
      <w:pPr>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Dayanak</w:t>
      </w:r>
    </w:p>
    <w:p w:rsidR="00777947" w:rsidRPr="00777947" w:rsidRDefault="00A96715" w:rsidP="00777947">
      <w:pPr>
        <w:spacing w:after="0" w:line="240" w:lineRule="auto"/>
        <w:ind w:firstLine="567"/>
        <w:jc w:val="both"/>
        <w:rPr>
          <w:rFonts w:ascii="Times New Roman" w:hAnsi="Times New Roman" w:cs="Times New Roman"/>
          <w:sz w:val="24"/>
          <w:szCs w:val="24"/>
        </w:rPr>
      </w:pPr>
      <w:r w:rsidRPr="0003797A">
        <w:rPr>
          <w:rFonts w:ascii="Times New Roman" w:hAnsi="Times New Roman" w:cs="Times New Roman"/>
          <w:b/>
          <w:sz w:val="24"/>
          <w:szCs w:val="24"/>
        </w:rPr>
        <w:t>MADDE 3 -</w:t>
      </w:r>
      <w:r w:rsidRPr="0003797A">
        <w:rPr>
          <w:rFonts w:ascii="Times New Roman" w:hAnsi="Times New Roman" w:cs="Times New Roman"/>
          <w:sz w:val="24"/>
          <w:szCs w:val="24"/>
        </w:rPr>
        <w:t xml:space="preserve"> (1)  </w:t>
      </w:r>
      <w:r w:rsidR="00777947" w:rsidRPr="00777947">
        <w:rPr>
          <w:rFonts w:ascii="Times New Roman" w:hAnsi="Times New Roman" w:cs="Times New Roman"/>
          <w:sz w:val="24"/>
          <w:szCs w:val="24"/>
        </w:rPr>
        <w:t xml:space="preserve">Bu Tebliğ; </w:t>
      </w:r>
    </w:p>
    <w:p w:rsidR="00777947" w:rsidRPr="00777947" w:rsidRDefault="00777947" w:rsidP="00777947">
      <w:pPr>
        <w:tabs>
          <w:tab w:val="left" w:pos="851"/>
        </w:tabs>
        <w:spacing w:after="0" w:line="240" w:lineRule="auto"/>
        <w:ind w:firstLine="567"/>
        <w:jc w:val="both"/>
        <w:rPr>
          <w:rFonts w:ascii="Times New Roman" w:hAnsi="Times New Roman" w:cs="Times New Roman"/>
          <w:sz w:val="24"/>
          <w:szCs w:val="24"/>
        </w:rPr>
      </w:pPr>
      <w:r w:rsidRPr="00777947">
        <w:rPr>
          <w:rFonts w:ascii="Times New Roman" w:hAnsi="Times New Roman" w:cs="Times New Roman"/>
          <w:sz w:val="24"/>
          <w:szCs w:val="24"/>
        </w:rPr>
        <w:t>a)</w:t>
      </w:r>
      <w:r w:rsidRPr="00777947">
        <w:rPr>
          <w:rFonts w:ascii="Times New Roman" w:hAnsi="Times New Roman" w:cs="Times New Roman"/>
          <w:sz w:val="24"/>
          <w:szCs w:val="24"/>
        </w:rPr>
        <w:tab/>
      </w:r>
      <w:proofErr w:type="gramStart"/>
      <w:r w:rsidRPr="00777947">
        <w:rPr>
          <w:rFonts w:ascii="Times New Roman" w:hAnsi="Times New Roman" w:cs="Times New Roman"/>
          <w:sz w:val="24"/>
          <w:szCs w:val="24"/>
        </w:rPr>
        <w:t>9/8/1983</w:t>
      </w:r>
      <w:proofErr w:type="gramEnd"/>
      <w:r w:rsidRPr="00777947">
        <w:rPr>
          <w:rFonts w:ascii="Times New Roman" w:hAnsi="Times New Roman" w:cs="Times New Roman"/>
          <w:sz w:val="24"/>
          <w:szCs w:val="24"/>
        </w:rPr>
        <w:t xml:space="preserve"> tarihli ve 2872 sayılı Çevre Kanununun 8 inci, 11 inci ve 12 </w:t>
      </w:r>
      <w:proofErr w:type="spellStart"/>
      <w:r w:rsidRPr="00777947">
        <w:rPr>
          <w:rFonts w:ascii="Times New Roman" w:hAnsi="Times New Roman" w:cs="Times New Roman"/>
          <w:sz w:val="24"/>
          <w:szCs w:val="24"/>
        </w:rPr>
        <w:t>nci</w:t>
      </w:r>
      <w:proofErr w:type="spellEnd"/>
      <w:r w:rsidRPr="00777947">
        <w:rPr>
          <w:rFonts w:ascii="Times New Roman" w:hAnsi="Times New Roman" w:cs="Times New Roman"/>
          <w:sz w:val="24"/>
          <w:szCs w:val="24"/>
        </w:rPr>
        <w:t xml:space="preserve"> maddeleri</w:t>
      </w:r>
      <w:r>
        <w:rPr>
          <w:rFonts w:ascii="Times New Roman" w:hAnsi="Times New Roman" w:cs="Times New Roman"/>
          <w:sz w:val="24"/>
          <w:szCs w:val="24"/>
        </w:rPr>
        <w:t>ne</w:t>
      </w:r>
      <w:r w:rsidRPr="00777947">
        <w:rPr>
          <w:rFonts w:ascii="Times New Roman" w:hAnsi="Times New Roman" w:cs="Times New Roman"/>
          <w:sz w:val="24"/>
          <w:szCs w:val="24"/>
        </w:rPr>
        <w:t xml:space="preserve">, </w:t>
      </w:r>
    </w:p>
    <w:p w:rsidR="00777947" w:rsidRPr="00777947" w:rsidRDefault="00777947" w:rsidP="00777947">
      <w:pPr>
        <w:tabs>
          <w:tab w:val="left" w:pos="851"/>
        </w:tabs>
        <w:spacing w:after="0" w:line="240" w:lineRule="auto"/>
        <w:ind w:firstLine="567"/>
        <w:jc w:val="both"/>
        <w:rPr>
          <w:rFonts w:ascii="Times New Roman" w:hAnsi="Times New Roman" w:cs="Times New Roman"/>
          <w:sz w:val="24"/>
          <w:szCs w:val="24"/>
        </w:rPr>
      </w:pPr>
      <w:r w:rsidRPr="00777947">
        <w:rPr>
          <w:rFonts w:ascii="Times New Roman" w:hAnsi="Times New Roman" w:cs="Times New Roman"/>
          <w:sz w:val="24"/>
          <w:szCs w:val="24"/>
        </w:rPr>
        <w:t>b)</w:t>
      </w:r>
      <w:r w:rsidRPr="00777947">
        <w:rPr>
          <w:rFonts w:ascii="Times New Roman" w:hAnsi="Times New Roman" w:cs="Times New Roman"/>
          <w:sz w:val="24"/>
          <w:szCs w:val="24"/>
        </w:rPr>
        <w:tab/>
      </w:r>
      <w:proofErr w:type="gramStart"/>
      <w:r w:rsidRPr="00777947">
        <w:rPr>
          <w:rFonts w:ascii="Times New Roman" w:hAnsi="Times New Roman" w:cs="Times New Roman"/>
          <w:sz w:val="24"/>
          <w:szCs w:val="24"/>
        </w:rPr>
        <w:t>29/6/2011</w:t>
      </w:r>
      <w:proofErr w:type="gramEnd"/>
      <w:r w:rsidRPr="00777947">
        <w:rPr>
          <w:rFonts w:ascii="Times New Roman" w:hAnsi="Times New Roman" w:cs="Times New Roman"/>
          <w:sz w:val="24"/>
          <w:szCs w:val="24"/>
        </w:rPr>
        <w:t xml:space="preserve"> tarihli ve 644 sayılı Çevre ve Şehircilik Bakanlığının Teşkilat ve Görevleri Hakkında Kanun Hükmünde Kararnamenin 2 </w:t>
      </w:r>
      <w:proofErr w:type="spellStart"/>
      <w:r w:rsidRPr="00777947">
        <w:rPr>
          <w:rFonts w:ascii="Times New Roman" w:hAnsi="Times New Roman" w:cs="Times New Roman"/>
          <w:sz w:val="24"/>
          <w:szCs w:val="24"/>
        </w:rPr>
        <w:t>nci</w:t>
      </w:r>
      <w:proofErr w:type="spellEnd"/>
      <w:r w:rsidRPr="00777947">
        <w:rPr>
          <w:rFonts w:ascii="Times New Roman" w:hAnsi="Times New Roman" w:cs="Times New Roman"/>
          <w:sz w:val="24"/>
          <w:szCs w:val="24"/>
        </w:rPr>
        <w:t>, 8 inci ve 33 üncü maddeleri</w:t>
      </w:r>
      <w:r>
        <w:rPr>
          <w:rFonts w:ascii="Times New Roman" w:hAnsi="Times New Roman" w:cs="Times New Roman"/>
          <w:sz w:val="24"/>
          <w:szCs w:val="24"/>
        </w:rPr>
        <w:t>ne</w:t>
      </w:r>
      <w:r w:rsidRPr="00777947">
        <w:rPr>
          <w:rFonts w:ascii="Times New Roman" w:hAnsi="Times New Roman" w:cs="Times New Roman"/>
          <w:sz w:val="24"/>
          <w:szCs w:val="24"/>
        </w:rPr>
        <w:t xml:space="preserve">, </w:t>
      </w:r>
    </w:p>
    <w:p w:rsidR="00777947" w:rsidRPr="00777947" w:rsidRDefault="00777947" w:rsidP="00777947">
      <w:pPr>
        <w:tabs>
          <w:tab w:val="left" w:pos="851"/>
        </w:tabs>
        <w:spacing w:after="0" w:line="240" w:lineRule="auto"/>
        <w:ind w:firstLine="567"/>
        <w:jc w:val="both"/>
        <w:rPr>
          <w:rFonts w:ascii="Times New Roman" w:hAnsi="Times New Roman" w:cs="Times New Roman"/>
          <w:sz w:val="24"/>
          <w:szCs w:val="24"/>
        </w:rPr>
      </w:pPr>
      <w:r w:rsidRPr="00777947">
        <w:rPr>
          <w:rFonts w:ascii="Times New Roman" w:hAnsi="Times New Roman" w:cs="Times New Roman"/>
          <w:sz w:val="24"/>
          <w:szCs w:val="24"/>
        </w:rPr>
        <w:t>c)</w:t>
      </w:r>
      <w:r w:rsidRPr="00777947">
        <w:rPr>
          <w:rFonts w:ascii="Times New Roman" w:hAnsi="Times New Roman" w:cs="Times New Roman"/>
          <w:sz w:val="24"/>
          <w:szCs w:val="24"/>
        </w:rPr>
        <w:tab/>
      </w:r>
      <w:proofErr w:type="gramStart"/>
      <w:r w:rsidRPr="00777947">
        <w:rPr>
          <w:rFonts w:ascii="Times New Roman" w:hAnsi="Times New Roman" w:cs="Times New Roman"/>
          <w:sz w:val="24"/>
          <w:szCs w:val="24"/>
        </w:rPr>
        <w:t>05/07/2008</w:t>
      </w:r>
      <w:proofErr w:type="gramEnd"/>
      <w:r w:rsidRPr="00777947">
        <w:rPr>
          <w:rFonts w:ascii="Times New Roman" w:hAnsi="Times New Roman" w:cs="Times New Roman"/>
          <w:sz w:val="24"/>
          <w:szCs w:val="24"/>
        </w:rPr>
        <w:t xml:space="preserve"> tarihli ve 26927 sayılı Atık Yönetimi Genel Esaslarına İlişkin Yönetmeli</w:t>
      </w:r>
      <w:r>
        <w:rPr>
          <w:rFonts w:ascii="Times New Roman" w:hAnsi="Times New Roman" w:cs="Times New Roman"/>
          <w:sz w:val="24"/>
          <w:szCs w:val="24"/>
        </w:rPr>
        <w:t>k hükümlerine</w:t>
      </w:r>
      <w:r w:rsidRPr="00777947">
        <w:rPr>
          <w:rFonts w:ascii="Times New Roman" w:hAnsi="Times New Roman" w:cs="Times New Roman"/>
          <w:sz w:val="24"/>
          <w:szCs w:val="24"/>
        </w:rPr>
        <w:t>,</w:t>
      </w:r>
    </w:p>
    <w:p w:rsidR="00A96715" w:rsidRPr="0003797A" w:rsidRDefault="00777947" w:rsidP="00777947">
      <w:pPr>
        <w:spacing w:after="0" w:line="240" w:lineRule="auto"/>
        <w:ind w:firstLine="567"/>
        <w:jc w:val="both"/>
        <w:rPr>
          <w:rFonts w:ascii="Times New Roman" w:hAnsi="Times New Roman" w:cs="Times New Roman"/>
          <w:snapToGrid w:val="0"/>
          <w:sz w:val="24"/>
          <w:szCs w:val="24"/>
        </w:rPr>
      </w:pPr>
      <w:r w:rsidRPr="00777947">
        <w:rPr>
          <w:rFonts w:ascii="Times New Roman" w:hAnsi="Times New Roman" w:cs="Times New Roman"/>
          <w:sz w:val="24"/>
          <w:szCs w:val="24"/>
        </w:rPr>
        <w:t xml:space="preserve"> </w:t>
      </w:r>
      <w:proofErr w:type="gramStart"/>
      <w:r w:rsidRPr="00777947">
        <w:rPr>
          <w:rFonts w:ascii="Times New Roman" w:hAnsi="Times New Roman" w:cs="Times New Roman"/>
          <w:sz w:val="24"/>
          <w:szCs w:val="24"/>
        </w:rPr>
        <w:t>dayanılarak</w:t>
      </w:r>
      <w:proofErr w:type="gramEnd"/>
      <w:r w:rsidRPr="00777947">
        <w:rPr>
          <w:rFonts w:ascii="Times New Roman" w:hAnsi="Times New Roman" w:cs="Times New Roman"/>
          <w:sz w:val="24"/>
          <w:szCs w:val="24"/>
        </w:rPr>
        <w:t xml:space="preserve"> hazırlanmıştır. </w:t>
      </w:r>
    </w:p>
    <w:p w:rsidR="008A140D" w:rsidRDefault="008A140D" w:rsidP="00A96715">
      <w:pPr>
        <w:tabs>
          <w:tab w:val="left" w:pos="567"/>
        </w:tabs>
        <w:spacing w:after="0" w:line="240" w:lineRule="auto"/>
        <w:ind w:firstLine="567"/>
        <w:jc w:val="both"/>
        <w:rPr>
          <w:rFonts w:ascii="Times New Roman" w:hAnsi="Times New Roman" w:cs="Times New Roman"/>
          <w:b/>
          <w:sz w:val="24"/>
          <w:szCs w:val="24"/>
        </w:rPr>
      </w:pPr>
    </w:p>
    <w:p w:rsidR="00A96715" w:rsidRPr="0003797A" w:rsidRDefault="00A96715" w:rsidP="00A96715">
      <w:pPr>
        <w:tabs>
          <w:tab w:val="left" w:pos="567"/>
        </w:tabs>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Tanımlar</w:t>
      </w:r>
    </w:p>
    <w:p w:rsidR="00A96715" w:rsidRPr="0003797A" w:rsidRDefault="00A96715" w:rsidP="00A96715">
      <w:pPr>
        <w:tabs>
          <w:tab w:val="left" w:pos="567"/>
        </w:tabs>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MADDE 4 -</w:t>
      </w:r>
      <w:r w:rsidRPr="0003797A">
        <w:rPr>
          <w:rFonts w:ascii="Times New Roman" w:hAnsi="Times New Roman" w:cs="Times New Roman"/>
          <w:sz w:val="24"/>
          <w:szCs w:val="24"/>
        </w:rPr>
        <w:t xml:space="preserve"> (1) Bu </w:t>
      </w:r>
      <w:r w:rsidR="00777947">
        <w:rPr>
          <w:rFonts w:ascii="Times New Roman" w:hAnsi="Times New Roman" w:cs="Times New Roman"/>
          <w:sz w:val="24"/>
          <w:szCs w:val="24"/>
        </w:rPr>
        <w:t>Tebliğde</w:t>
      </w:r>
      <w:r w:rsidRPr="0003797A">
        <w:rPr>
          <w:rFonts w:ascii="Times New Roman" w:hAnsi="Times New Roman" w:cs="Times New Roman"/>
          <w:sz w:val="24"/>
          <w:szCs w:val="24"/>
        </w:rPr>
        <w:t xml:space="preserve"> geçen;</w:t>
      </w:r>
    </w:p>
    <w:p w:rsidR="00D34FB8" w:rsidRDefault="00651C9F" w:rsidP="00651C9F">
      <w:pPr>
        <w:pStyle w:val="ListeParagraf"/>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00777947" w:rsidRPr="00777947">
        <w:rPr>
          <w:rFonts w:ascii="Times New Roman" w:hAnsi="Times New Roman"/>
          <w:sz w:val="24"/>
          <w:szCs w:val="24"/>
        </w:rPr>
        <w:t>Alışveriş merkezleri: Birden fazla satış noktasını b</w:t>
      </w:r>
      <w:r w:rsidR="00777947">
        <w:rPr>
          <w:rFonts w:ascii="Times New Roman" w:hAnsi="Times New Roman"/>
          <w:sz w:val="24"/>
          <w:szCs w:val="24"/>
        </w:rPr>
        <w:t>ünyesinde bulunduran merkezlerini</w:t>
      </w:r>
      <w:r w:rsidR="00435BD3">
        <w:rPr>
          <w:rFonts w:ascii="Times New Roman" w:hAnsi="Times New Roman"/>
          <w:sz w:val="24"/>
          <w:szCs w:val="24"/>
        </w:rPr>
        <w:t>,</w:t>
      </w:r>
      <w:r w:rsidR="00435BD3" w:rsidRPr="0003797A">
        <w:rPr>
          <w:rFonts w:ascii="Times New Roman" w:hAnsi="Times New Roman" w:cs="Times New Roman"/>
          <w:sz w:val="24"/>
          <w:szCs w:val="24"/>
        </w:rPr>
        <w:t xml:space="preserve"> </w:t>
      </w:r>
    </w:p>
    <w:p w:rsidR="00435BD3" w:rsidRDefault="003D05D2" w:rsidP="00435BD3">
      <w:pPr>
        <w:pStyle w:val="ListeParagraf"/>
        <w:spacing w:after="0" w:line="240" w:lineRule="auto"/>
        <w:ind w:left="0" w:firstLine="567"/>
        <w:jc w:val="both"/>
        <w:rPr>
          <w:rFonts w:ascii="Times New Roman" w:hAnsi="Times New Roman"/>
          <w:sz w:val="24"/>
          <w:szCs w:val="24"/>
        </w:rPr>
      </w:pPr>
      <w:r>
        <w:rPr>
          <w:rFonts w:ascii="Times New Roman" w:hAnsi="Times New Roman" w:cs="Times New Roman"/>
          <w:snapToGrid w:val="0"/>
          <w:sz w:val="24"/>
          <w:szCs w:val="24"/>
        </w:rPr>
        <w:t>b</w:t>
      </w:r>
      <w:r w:rsidRPr="00EC2B9D">
        <w:rPr>
          <w:rFonts w:ascii="Times New Roman" w:hAnsi="Times New Roman" w:cs="Times New Roman"/>
          <w:snapToGrid w:val="0"/>
          <w:sz w:val="24"/>
          <w:szCs w:val="24"/>
        </w:rPr>
        <w:t xml:space="preserve">) </w:t>
      </w:r>
      <w:r w:rsidR="00777947">
        <w:rPr>
          <w:rFonts w:ascii="Times New Roman" w:hAnsi="Times New Roman" w:cs="Times New Roman"/>
          <w:snapToGrid w:val="0"/>
          <w:sz w:val="24"/>
          <w:szCs w:val="24"/>
        </w:rPr>
        <w:t xml:space="preserve"> </w:t>
      </w:r>
      <w:r w:rsidR="00777947" w:rsidRPr="00777947">
        <w:rPr>
          <w:rFonts w:ascii="Times New Roman" w:hAnsi="Times New Roman"/>
          <w:sz w:val="24"/>
          <w:szCs w:val="24"/>
        </w:rPr>
        <w:t xml:space="preserve">Ambalaj atığı toplama noktası: Ambalaj </w:t>
      </w:r>
      <w:r w:rsidR="00777947">
        <w:rPr>
          <w:rFonts w:ascii="Times New Roman" w:hAnsi="Times New Roman"/>
          <w:sz w:val="24"/>
          <w:szCs w:val="24"/>
        </w:rPr>
        <w:t xml:space="preserve">atıklarının kontrolü yönetmeliğinin </w:t>
      </w:r>
      <w:r w:rsidR="00777947" w:rsidRPr="00777947">
        <w:rPr>
          <w:rFonts w:ascii="Times New Roman" w:hAnsi="Times New Roman"/>
          <w:sz w:val="24"/>
          <w:szCs w:val="24"/>
        </w:rPr>
        <w:t>4 üncü maddesinin (ç) bendinde belirtilen yerleri</w:t>
      </w:r>
      <w:r w:rsidR="00435BD3" w:rsidRPr="0003797A">
        <w:rPr>
          <w:rFonts w:ascii="Times New Roman" w:hAnsi="Times New Roman"/>
          <w:sz w:val="24"/>
          <w:szCs w:val="24"/>
        </w:rPr>
        <w:t>,</w:t>
      </w:r>
    </w:p>
    <w:p w:rsidR="00435BD3" w:rsidRPr="0003797A" w:rsidRDefault="00A96715" w:rsidP="00435BD3">
      <w:pPr>
        <w:pStyle w:val="ListeParagraf"/>
        <w:widowControl w:val="0"/>
        <w:autoSpaceDE w:val="0"/>
        <w:autoSpaceDN w:val="0"/>
        <w:adjustRightInd w:val="0"/>
        <w:spacing w:after="0" w:line="240" w:lineRule="auto"/>
        <w:ind w:left="0" w:firstLine="567"/>
        <w:jc w:val="both"/>
        <w:rPr>
          <w:rFonts w:ascii="Times New Roman" w:hAnsi="Times New Roman"/>
          <w:sz w:val="24"/>
          <w:szCs w:val="24"/>
        </w:rPr>
      </w:pPr>
      <w:r w:rsidRPr="0003797A">
        <w:rPr>
          <w:rFonts w:ascii="Times New Roman" w:hAnsi="Times New Roman" w:cs="Times New Roman"/>
          <w:snapToGrid w:val="0"/>
          <w:sz w:val="24"/>
          <w:szCs w:val="24"/>
        </w:rPr>
        <w:t xml:space="preserve">c) </w:t>
      </w:r>
      <w:r w:rsidR="00777947" w:rsidRPr="00777947">
        <w:rPr>
          <w:rFonts w:ascii="Times New Roman" w:hAnsi="Times New Roman"/>
          <w:sz w:val="24"/>
          <w:szCs w:val="24"/>
        </w:rPr>
        <w:t>Atık: Atık Yönetimi Genel Esaslarına İlişkin Yönetmeliğin 4 üncü maddesinde tanımlanan tüm madde veya malzemeyi</w:t>
      </w:r>
      <w:r w:rsidR="00777947">
        <w:rPr>
          <w:rFonts w:ascii="Times New Roman" w:hAnsi="Times New Roman"/>
          <w:sz w:val="24"/>
          <w:szCs w:val="24"/>
        </w:rPr>
        <w:t>,</w:t>
      </w:r>
    </w:p>
    <w:p w:rsidR="00777947" w:rsidRDefault="003D05D2" w:rsidP="00A96715">
      <w:pPr>
        <w:pStyle w:val="ListeParagraf"/>
        <w:tabs>
          <w:tab w:val="left" w:pos="993"/>
        </w:tabs>
        <w:autoSpaceDE w:val="0"/>
        <w:autoSpaceDN w:val="0"/>
        <w:adjustRightInd w:val="0"/>
        <w:spacing w:after="0" w:line="240" w:lineRule="auto"/>
        <w:ind w:left="0"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ç</w:t>
      </w:r>
      <w:r w:rsidR="00BF4E15" w:rsidRPr="00055E12">
        <w:rPr>
          <w:rFonts w:ascii="Times New Roman" w:hAnsi="Times New Roman" w:cs="Times New Roman"/>
          <w:snapToGrid w:val="0"/>
          <w:sz w:val="24"/>
          <w:szCs w:val="24"/>
        </w:rPr>
        <w:t xml:space="preserve">) </w:t>
      </w:r>
      <w:r w:rsidR="00777947" w:rsidRPr="00777947">
        <w:rPr>
          <w:rFonts w:ascii="Times New Roman" w:hAnsi="Times New Roman" w:cs="Times New Roman"/>
          <w:snapToGrid w:val="0"/>
          <w:sz w:val="24"/>
          <w:szCs w:val="24"/>
        </w:rPr>
        <w:t xml:space="preserve">Atık getirme merkezi: Kaynağında ayrı toplanan atıkların geri kazanıma ve/veya </w:t>
      </w:r>
      <w:proofErr w:type="spellStart"/>
      <w:r w:rsidR="00777947" w:rsidRPr="00777947">
        <w:rPr>
          <w:rFonts w:ascii="Times New Roman" w:hAnsi="Times New Roman" w:cs="Times New Roman"/>
          <w:snapToGrid w:val="0"/>
          <w:sz w:val="24"/>
          <w:szCs w:val="24"/>
        </w:rPr>
        <w:t>bertarafa</w:t>
      </w:r>
      <w:proofErr w:type="spellEnd"/>
      <w:r w:rsidR="00777947" w:rsidRPr="00777947">
        <w:rPr>
          <w:rFonts w:ascii="Times New Roman" w:hAnsi="Times New Roman" w:cs="Times New Roman"/>
          <w:snapToGrid w:val="0"/>
          <w:sz w:val="24"/>
          <w:szCs w:val="24"/>
        </w:rPr>
        <w:t xml:space="preserve"> gönderilmesi amacıyla bırakıldığı merkezleri,</w:t>
      </w:r>
    </w:p>
    <w:p w:rsidR="00CC37CB" w:rsidRPr="00F5718E" w:rsidRDefault="00777947" w:rsidP="00A96715">
      <w:pPr>
        <w:pStyle w:val="ListeParagraf"/>
        <w:tabs>
          <w:tab w:val="left" w:pos="993"/>
        </w:tabs>
        <w:autoSpaceDE w:val="0"/>
        <w:autoSpaceDN w:val="0"/>
        <w:adjustRightInd w:val="0"/>
        <w:spacing w:after="0" w:line="240" w:lineRule="auto"/>
        <w:ind w:left="0"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d) </w:t>
      </w:r>
      <w:r w:rsidR="00435BD3" w:rsidRPr="0003797A">
        <w:rPr>
          <w:rFonts w:ascii="Times New Roman" w:hAnsi="Times New Roman" w:cs="Times New Roman"/>
          <w:sz w:val="24"/>
          <w:szCs w:val="24"/>
        </w:rPr>
        <w:t xml:space="preserve">Ayrı toplama: Atıkların türlerine ve özelliklerine göre ayrı </w:t>
      </w:r>
      <w:r w:rsidR="00435BD3">
        <w:rPr>
          <w:rFonts w:ascii="Times New Roman" w:hAnsi="Times New Roman" w:cs="Times New Roman"/>
          <w:sz w:val="24"/>
          <w:szCs w:val="24"/>
        </w:rPr>
        <w:t>biriktirilmesini</w:t>
      </w:r>
      <w:r w:rsidR="00435BD3" w:rsidRPr="0003797A">
        <w:rPr>
          <w:rFonts w:ascii="Times New Roman" w:hAnsi="Times New Roman" w:cs="Times New Roman"/>
          <w:sz w:val="24"/>
          <w:szCs w:val="24"/>
        </w:rPr>
        <w:t>,</w:t>
      </w:r>
    </w:p>
    <w:p w:rsidR="00A96715" w:rsidRPr="0003797A" w:rsidRDefault="00777947"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w:t>
      </w:r>
      <w:r w:rsidR="00A96715" w:rsidRPr="0003797A">
        <w:rPr>
          <w:rFonts w:ascii="Times New Roman" w:hAnsi="Times New Roman" w:cs="Times New Roman"/>
          <w:sz w:val="24"/>
          <w:szCs w:val="24"/>
        </w:rPr>
        <w:t xml:space="preserve">) </w:t>
      </w:r>
      <w:r w:rsidR="00435BD3" w:rsidRPr="0003797A">
        <w:rPr>
          <w:rFonts w:ascii="Times New Roman" w:hAnsi="Times New Roman" w:cs="Times New Roman"/>
          <w:sz w:val="24"/>
          <w:szCs w:val="24"/>
        </w:rPr>
        <w:t>Bakanlık: Çevre ve Şehircilik Bakanlığı</w:t>
      </w:r>
      <w:r w:rsidR="00435BD3">
        <w:rPr>
          <w:rFonts w:ascii="Times New Roman" w:hAnsi="Times New Roman" w:cs="Times New Roman"/>
          <w:sz w:val="24"/>
          <w:szCs w:val="24"/>
        </w:rPr>
        <w:t>nı</w:t>
      </w:r>
      <w:r w:rsidR="00435BD3" w:rsidRPr="0003797A">
        <w:rPr>
          <w:rFonts w:ascii="Times New Roman" w:hAnsi="Times New Roman" w:cs="Times New Roman"/>
          <w:sz w:val="24"/>
          <w:szCs w:val="24"/>
        </w:rPr>
        <w:t>,</w:t>
      </w:r>
    </w:p>
    <w:p w:rsidR="00B33AE1" w:rsidRDefault="00777947" w:rsidP="00651C9F">
      <w:pPr>
        <w:pStyle w:val="ListeParagraf"/>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f</w:t>
      </w:r>
      <w:r w:rsidR="00A96715" w:rsidRPr="0003797A">
        <w:rPr>
          <w:rFonts w:ascii="Times New Roman" w:hAnsi="Times New Roman" w:cs="Times New Roman"/>
          <w:sz w:val="24"/>
          <w:szCs w:val="24"/>
        </w:rPr>
        <w:t xml:space="preserve">) </w:t>
      </w:r>
      <w:r w:rsidRPr="00777947">
        <w:rPr>
          <w:rFonts w:ascii="Times New Roman" w:hAnsi="Times New Roman" w:cs="Times New Roman"/>
          <w:sz w:val="24"/>
          <w:szCs w:val="24"/>
        </w:rPr>
        <w:t xml:space="preserve">Biriktirme </w:t>
      </w:r>
      <w:proofErr w:type="gramStart"/>
      <w:r w:rsidRPr="00777947">
        <w:rPr>
          <w:rFonts w:ascii="Times New Roman" w:hAnsi="Times New Roman" w:cs="Times New Roman"/>
          <w:sz w:val="24"/>
          <w:szCs w:val="24"/>
        </w:rPr>
        <w:t>ekipmanları</w:t>
      </w:r>
      <w:proofErr w:type="gramEnd"/>
      <w:r w:rsidRPr="00777947">
        <w:rPr>
          <w:rFonts w:ascii="Times New Roman" w:hAnsi="Times New Roman" w:cs="Times New Roman"/>
          <w:sz w:val="24"/>
          <w:szCs w:val="24"/>
        </w:rPr>
        <w:t>: Atık üreticilerinin atıklarını bırakabilecekleri torba, kafes, kumbara, konteynırlar ve benzeri ekipmanları,</w:t>
      </w:r>
    </w:p>
    <w:p w:rsidR="002F6A4D" w:rsidRDefault="00B33AE1"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f) </w:t>
      </w:r>
      <w:r w:rsidR="00651C9F">
        <w:rPr>
          <w:rFonts w:ascii="Times New Roman" w:hAnsi="Times New Roman" w:cs="Times New Roman"/>
          <w:sz w:val="24"/>
          <w:szCs w:val="24"/>
        </w:rPr>
        <w:t xml:space="preserve"> </w:t>
      </w:r>
      <w:r w:rsidR="00651C9F" w:rsidRPr="0003797A">
        <w:rPr>
          <w:rFonts w:ascii="Times New Roman" w:hAnsi="Times New Roman" w:cs="Times New Roman"/>
          <w:sz w:val="24"/>
          <w:szCs w:val="24"/>
        </w:rPr>
        <w:t>İl müdürlüğü: Çevre ve Şehircilik İl Müdürlüğünü,</w:t>
      </w:r>
      <w:r w:rsidR="00651C9F">
        <w:rPr>
          <w:rFonts w:ascii="Times New Roman" w:hAnsi="Times New Roman" w:cs="Times New Roman"/>
          <w:sz w:val="24"/>
          <w:szCs w:val="24"/>
        </w:rPr>
        <w:t xml:space="preserve"> </w:t>
      </w:r>
    </w:p>
    <w:p w:rsidR="00A96715" w:rsidRPr="0003797A" w:rsidRDefault="00245C9E"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g</w:t>
      </w:r>
      <w:r w:rsidR="00651C9F">
        <w:rPr>
          <w:rFonts w:ascii="Times New Roman" w:hAnsi="Times New Roman" w:cs="Times New Roman"/>
          <w:sz w:val="24"/>
          <w:szCs w:val="24"/>
        </w:rPr>
        <w:t xml:space="preserve">) </w:t>
      </w:r>
      <w:r w:rsidR="00651C9F" w:rsidRPr="002B741A">
        <w:rPr>
          <w:rFonts w:ascii="Times New Roman" w:hAnsi="Times New Roman" w:cs="Times New Roman"/>
          <w:sz w:val="24"/>
          <w:szCs w:val="24"/>
        </w:rPr>
        <w:t xml:space="preserve">İşletmeci: </w:t>
      </w:r>
      <w:r w:rsidR="00651C9F">
        <w:rPr>
          <w:rFonts w:ascii="Times New Roman" w:hAnsi="Times New Roman" w:cs="Times New Roman"/>
          <w:sz w:val="24"/>
          <w:szCs w:val="24"/>
        </w:rPr>
        <w:t>Atık getirme merkezlerinin</w:t>
      </w:r>
      <w:r w:rsidR="00651C9F" w:rsidRPr="002B741A">
        <w:rPr>
          <w:rFonts w:ascii="Times New Roman" w:hAnsi="Times New Roman" w:cs="Times New Roman"/>
          <w:sz w:val="24"/>
          <w:szCs w:val="24"/>
        </w:rPr>
        <w:t xml:space="preserve"> işletilmesinden sorumlu gerçek veya tüzel kişiyi,</w:t>
      </w:r>
      <w:r w:rsidR="00651C9F">
        <w:rPr>
          <w:rFonts w:ascii="Times New Roman" w:hAnsi="Times New Roman" w:cs="Times New Roman"/>
          <w:sz w:val="24"/>
          <w:szCs w:val="24"/>
        </w:rPr>
        <w:t xml:space="preserve"> </w:t>
      </w:r>
    </w:p>
    <w:p w:rsidR="00A96715" w:rsidRPr="0003797A" w:rsidRDefault="002F6A4D" w:rsidP="00A96715">
      <w:pPr>
        <w:pStyle w:val="ListeParagraf"/>
        <w:widowControl w:val="0"/>
        <w:autoSpaceDE w:val="0"/>
        <w:autoSpaceDN w:val="0"/>
        <w:adjustRightInd w:val="0"/>
        <w:spacing w:after="0" w:line="240" w:lineRule="auto"/>
        <w:ind w:left="0" w:firstLine="567"/>
        <w:jc w:val="both"/>
        <w:rPr>
          <w:rFonts w:ascii="Times New Roman" w:hAnsi="Times New Roman" w:cs="Times New Roman"/>
          <w:snapToGrid w:val="0"/>
          <w:sz w:val="24"/>
          <w:szCs w:val="24"/>
        </w:rPr>
      </w:pPr>
      <w:r>
        <w:rPr>
          <w:rFonts w:ascii="Times New Roman" w:hAnsi="Times New Roman" w:cs="Times New Roman"/>
          <w:sz w:val="24"/>
          <w:szCs w:val="24"/>
        </w:rPr>
        <w:t>ğ</w:t>
      </w:r>
      <w:r w:rsidR="00A96715" w:rsidRPr="0003797A">
        <w:rPr>
          <w:rFonts w:ascii="Times New Roman" w:hAnsi="Times New Roman" w:cs="Times New Roman"/>
          <w:sz w:val="24"/>
          <w:szCs w:val="24"/>
        </w:rPr>
        <w:t xml:space="preserve">) </w:t>
      </w:r>
      <w:r w:rsidR="00651C9F" w:rsidRPr="002F6A4D">
        <w:rPr>
          <w:rFonts w:ascii="Times New Roman" w:hAnsi="Times New Roman" w:cs="Times New Roman"/>
          <w:sz w:val="24"/>
          <w:szCs w:val="24"/>
        </w:rPr>
        <w:t>Satış noktası: Toptan ve/veya perakende olarak ürünlerin satışını yapan iki yüz metrekareden büyük kapalı alana sahip mağaza, market, süpermarket, hipermarket ve benzeri satış yerlerini,</w:t>
      </w:r>
    </w:p>
    <w:p w:rsidR="00A96715" w:rsidRPr="0003797A" w:rsidRDefault="002F6A4D" w:rsidP="00A96715">
      <w:pPr>
        <w:pStyle w:val="ListeParagra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h</w:t>
      </w:r>
      <w:r w:rsidR="00A96715" w:rsidRPr="0003797A">
        <w:rPr>
          <w:rFonts w:ascii="Times New Roman" w:hAnsi="Times New Roman" w:cs="Times New Roman"/>
          <w:sz w:val="24"/>
          <w:szCs w:val="24"/>
        </w:rPr>
        <w:t xml:space="preserve">) </w:t>
      </w:r>
      <w:r w:rsidR="00651C9F" w:rsidRPr="002F6A4D">
        <w:rPr>
          <w:rFonts w:ascii="Times New Roman" w:hAnsi="Times New Roman" w:cs="Times New Roman"/>
          <w:sz w:val="24"/>
          <w:szCs w:val="24"/>
        </w:rPr>
        <w:t>Seyyar (mobil) getirme merkezi: Belirli süreler içerisinde farklı noktalara hizmet vermek amacıyla I. sınıf getirme merkezine bağlı olarak kullanılan seyyar atık toplama noktalarını,</w:t>
      </w:r>
    </w:p>
    <w:p w:rsidR="006228F4" w:rsidRPr="0003797A" w:rsidRDefault="00A96715" w:rsidP="008A140D">
      <w:pPr>
        <w:tabs>
          <w:tab w:val="left" w:pos="567"/>
        </w:tabs>
        <w:spacing w:after="0" w:line="240" w:lineRule="auto"/>
        <w:ind w:firstLine="567"/>
        <w:jc w:val="both"/>
        <w:rPr>
          <w:rFonts w:ascii="Times New Roman" w:hAnsi="Times New Roman" w:cs="Times New Roman"/>
          <w:sz w:val="24"/>
          <w:szCs w:val="24"/>
        </w:rPr>
      </w:pPr>
      <w:proofErr w:type="gramStart"/>
      <w:r w:rsidRPr="0003797A">
        <w:rPr>
          <w:rFonts w:ascii="Times New Roman" w:hAnsi="Times New Roman" w:cs="Times New Roman"/>
          <w:sz w:val="24"/>
          <w:szCs w:val="24"/>
        </w:rPr>
        <w:t>ifade</w:t>
      </w:r>
      <w:proofErr w:type="gramEnd"/>
      <w:r w:rsidRPr="0003797A">
        <w:rPr>
          <w:rFonts w:ascii="Times New Roman" w:hAnsi="Times New Roman" w:cs="Times New Roman"/>
          <w:sz w:val="24"/>
          <w:szCs w:val="24"/>
        </w:rPr>
        <w:t xml:space="preserve"> eder.</w:t>
      </w:r>
    </w:p>
    <w:p w:rsidR="00A96715" w:rsidRPr="0003797A" w:rsidRDefault="00A96715" w:rsidP="00A96715">
      <w:pPr>
        <w:spacing w:after="0" w:line="240" w:lineRule="auto"/>
        <w:jc w:val="both"/>
        <w:rPr>
          <w:rFonts w:ascii="Times New Roman" w:hAnsi="Times New Roman" w:cs="Times New Roman"/>
          <w:b/>
          <w:sz w:val="24"/>
          <w:szCs w:val="24"/>
        </w:rPr>
      </w:pPr>
    </w:p>
    <w:p w:rsidR="00A96715" w:rsidRPr="0003797A" w:rsidRDefault="00A96715" w:rsidP="00A96715">
      <w:pPr>
        <w:spacing w:after="0" w:line="240" w:lineRule="auto"/>
        <w:jc w:val="center"/>
        <w:rPr>
          <w:rFonts w:ascii="Times New Roman" w:hAnsi="Times New Roman" w:cs="Times New Roman"/>
          <w:b/>
          <w:sz w:val="24"/>
          <w:szCs w:val="24"/>
        </w:rPr>
      </w:pPr>
      <w:r w:rsidRPr="0003797A">
        <w:rPr>
          <w:rFonts w:ascii="Times New Roman" w:hAnsi="Times New Roman" w:cs="Times New Roman"/>
          <w:b/>
          <w:sz w:val="24"/>
          <w:szCs w:val="24"/>
        </w:rPr>
        <w:t>İKİNCİ BÖLÜM</w:t>
      </w:r>
    </w:p>
    <w:p w:rsidR="00A96715" w:rsidRPr="0003797A" w:rsidRDefault="00D965D3" w:rsidP="00A96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Genel Esaslar</w:t>
      </w:r>
    </w:p>
    <w:p w:rsidR="00A96715" w:rsidRPr="0003797A" w:rsidRDefault="00A96715" w:rsidP="00A96715">
      <w:pPr>
        <w:tabs>
          <w:tab w:val="left" w:pos="567"/>
        </w:tabs>
        <w:spacing w:after="0" w:line="240" w:lineRule="auto"/>
        <w:jc w:val="both"/>
        <w:rPr>
          <w:rFonts w:ascii="Times New Roman" w:hAnsi="Times New Roman" w:cs="Times New Roman"/>
          <w:b/>
          <w:sz w:val="24"/>
          <w:szCs w:val="24"/>
        </w:rPr>
      </w:pPr>
    </w:p>
    <w:p w:rsidR="00A96715" w:rsidRPr="0003797A" w:rsidRDefault="00A96715" w:rsidP="00A96715">
      <w:pPr>
        <w:tabs>
          <w:tab w:val="left" w:pos="567"/>
        </w:tabs>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 xml:space="preserve">Genel ilkeler </w:t>
      </w:r>
    </w:p>
    <w:p w:rsidR="00A96715" w:rsidRPr="0003797A" w:rsidRDefault="00A96715" w:rsidP="00A96715">
      <w:pPr>
        <w:tabs>
          <w:tab w:val="left" w:pos="567"/>
        </w:tabs>
        <w:spacing w:after="0" w:line="240" w:lineRule="auto"/>
        <w:ind w:firstLine="567"/>
        <w:jc w:val="both"/>
        <w:rPr>
          <w:rFonts w:ascii="Times New Roman" w:hAnsi="Times New Roman" w:cs="Times New Roman"/>
          <w:b/>
          <w:sz w:val="24"/>
          <w:szCs w:val="24"/>
        </w:rPr>
      </w:pPr>
      <w:r w:rsidRPr="0003797A">
        <w:rPr>
          <w:rFonts w:ascii="Times New Roman" w:hAnsi="Times New Roman" w:cs="Times New Roman"/>
          <w:b/>
          <w:sz w:val="24"/>
          <w:szCs w:val="24"/>
        </w:rPr>
        <w:t xml:space="preserve">MADDE 5 - </w:t>
      </w:r>
      <w:r w:rsidRPr="0003797A">
        <w:rPr>
          <w:rFonts w:ascii="Times New Roman" w:hAnsi="Times New Roman" w:cs="Times New Roman"/>
          <w:sz w:val="24"/>
          <w:szCs w:val="24"/>
        </w:rPr>
        <w:t xml:space="preserve">(1) </w:t>
      </w:r>
      <w:r w:rsidR="00D965D3" w:rsidRPr="00D965D3">
        <w:rPr>
          <w:rFonts w:ascii="Times New Roman" w:hAnsi="Times New Roman" w:cs="Times New Roman"/>
          <w:sz w:val="24"/>
          <w:szCs w:val="24"/>
        </w:rPr>
        <w:t>Atık yönetim sisteminde üretilen atık miktarının azaltılması, atıkların kaynakta ayrı toplanması, yeniden kullanımı, geri dönüşümü, geri kazanımı ve bertaraf edilmesi esastır.</w:t>
      </w:r>
    </w:p>
    <w:p w:rsidR="00705073" w:rsidRPr="0003797A" w:rsidRDefault="00D965D3"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A96715" w:rsidRPr="0003797A">
        <w:rPr>
          <w:rFonts w:ascii="Times New Roman" w:hAnsi="Times New Roman" w:cs="Times New Roman"/>
          <w:sz w:val="24"/>
          <w:szCs w:val="24"/>
        </w:rPr>
        <w:t xml:space="preserve">) </w:t>
      </w:r>
      <w:r w:rsidR="003723CF">
        <w:rPr>
          <w:rFonts w:ascii="Times New Roman" w:hAnsi="Times New Roman" w:cs="Times New Roman"/>
          <w:sz w:val="24"/>
          <w:szCs w:val="24"/>
        </w:rPr>
        <w:t>İ</w:t>
      </w:r>
      <w:r w:rsidR="00705073" w:rsidRPr="00135D6E">
        <w:rPr>
          <w:rFonts w:ascii="Times New Roman" w:hAnsi="Times New Roman" w:cs="Times New Roman"/>
          <w:sz w:val="24"/>
          <w:szCs w:val="24"/>
        </w:rPr>
        <w:t>şlet</w:t>
      </w:r>
      <w:r w:rsidR="003723CF">
        <w:rPr>
          <w:rFonts w:ascii="Times New Roman" w:hAnsi="Times New Roman" w:cs="Times New Roman"/>
          <w:sz w:val="24"/>
          <w:szCs w:val="24"/>
        </w:rPr>
        <w:t>meci</w:t>
      </w:r>
      <w:r w:rsidR="00705073" w:rsidRPr="00135D6E">
        <w:rPr>
          <w:rFonts w:ascii="Times New Roman" w:hAnsi="Times New Roman" w:cs="Times New Roman"/>
          <w:sz w:val="24"/>
          <w:szCs w:val="24"/>
        </w:rPr>
        <w:t>, özellikle havanın, toprağın, yüzey ve yeraltı sularının kirlenmesi ile koku ve gürültü gibi çevre üzerindeki olası olumsuz etkileri ve insan sağlığı açısından doğrudan risk oluşturan kirlilik kaynaklarını önlemek ve/veya azaltmak zorundadır. Bu amaçla, atığın tesise kabulü ile birlikte gerekli tedbirleri alır.</w:t>
      </w:r>
    </w:p>
    <w:p w:rsidR="00A96715" w:rsidRPr="0003797A" w:rsidRDefault="00D965D3" w:rsidP="00D965D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2A3BE4">
        <w:rPr>
          <w:rFonts w:ascii="Times New Roman" w:hAnsi="Times New Roman" w:cs="Times New Roman"/>
          <w:sz w:val="24"/>
          <w:szCs w:val="24"/>
        </w:rPr>
        <w:t>)</w:t>
      </w:r>
      <w:r w:rsidRPr="00D965D3">
        <w:t xml:space="preserve"> </w:t>
      </w:r>
      <w:r w:rsidRPr="00D965D3">
        <w:rPr>
          <w:rFonts w:ascii="Times New Roman" w:hAnsi="Times New Roman" w:cs="Times New Roman"/>
          <w:sz w:val="24"/>
          <w:szCs w:val="24"/>
        </w:rPr>
        <w:t>Atıkların kaynağında ayrı toplanmasında, taşınmasında ve atık getirme merkezlerinde biriktirilmesinde</w:t>
      </w:r>
      <w:r>
        <w:rPr>
          <w:rFonts w:ascii="Times New Roman" w:hAnsi="Times New Roman" w:cs="Times New Roman"/>
          <w:sz w:val="24"/>
          <w:szCs w:val="24"/>
        </w:rPr>
        <w:t>,</w:t>
      </w:r>
      <w:r w:rsidRPr="00D965D3">
        <w:rPr>
          <w:rFonts w:ascii="Times New Roman" w:hAnsi="Times New Roman" w:cs="Times New Roman"/>
          <w:sz w:val="24"/>
          <w:szCs w:val="24"/>
        </w:rPr>
        <w:t xml:space="preserve"> çevre ve insan sağlığına zarar vermesini önleyecek tedbirlerin alınması esastır. </w:t>
      </w:r>
    </w:p>
    <w:p w:rsidR="0091015C" w:rsidRDefault="00D965D3"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EF1435" w:rsidRPr="006C3793">
        <w:rPr>
          <w:rFonts w:ascii="Times New Roman" w:hAnsi="Times New Roman" w:cs="Times New Roman"/>
          <w:sz w:val="24"/>
          <w:szCs w:val="24"/>
        </w:rPr>
        <w:t xml:space="preserve">) </w:t>
      </w:r>
      <w:r w:rsidRPr="00D965D3">
        <w:rPr>
          <w:rFonts w:ascii="Times New Roman" w:hAnsi="Times New Roman" w:cs="Times New Roman"/>
          <w:sz w:val="24"/>
          <w:szCs w:val="24"/>
        </w:rPr>
        <w:t>Atık getirme merkezlerinde biriktirilen farklı türdeki atıkların geri dönüşüm, geri kazanım veya bertaraf tesislerine sevki sırasında ilgili mevzuat hükümlerinin uygulanması esastır.</w:t>
      </w:r>
    </w:p>
    <w:p w:rsidR="00D965D3" w:rsidRDefault="00D965D3"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A96715" w:rsidRPr="0003797A">
        <w:rPr>
          <w:rFonts w:ascii="Times New Roman" w:hAnsi="Times New Roman" w:cs="Times New Roman"/>
          <w:sz w:val="24"/>
          <w:szCs w:val="24"/>
        </w:rPr>
        <w:t xml:space="preserve">) </w:t>
      </w:r>
      <w:r w:rsidRPr="00D965D3">
        <w:rPr>
          <w:rFonts w:ascii="Times New Roman" w:hAnsi="Times New Roman" w:cs="Times New Roman"/>
          <w:sz w:val="24"/>
          <w:szCs w:val="24"/>
        </w:rPr>
        <w:t xml:space="preserve">Atık getirme merkezlerine mutfak atıkları, park ve bahçe atıkları, inşaat ve yıkıntı atıkları, </w:t>
      </w:r>
      <w:r w:rsidRPr="007935FB">
        <w:rPr>
          <w:rFonts w:ascii="Times New Roman" w:hAnsi="Times New Roman" w:cs="Times New Roman"/>
          <w:sz w:val="24"/>
          <w:szCs w:val="24"/>
        </w:rPr>
        <w:t>endüstriyel</w:t>
      </w:r>
      <w:r w:rsidRPr="00D965D3">
        <w:rPr>
          <w:rFonts w:ascii="Times New Roman" w:hAnsi="Times New Roman" w:cs="Times New Roman"/>
          <w:sz w:val="24"/>
          <w:szCs w:val="24"/>
        </w:rPr>
        <w:t xml:space="preserve"> atıklar, tıbbi atıklar, patlayıcı ve radyoaktif atıklar kabul edilmez.</w:t>
      </w:r>
    </w:p>
    <w:p w:rsidR="00B403C3" w:rsidRDefault="00B403C3" w:rsidP="005B67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A96715" w:rsidRPr="0003797A">
        <w:rPr>
          <w:rFonts w:ascii="Times New Roman" w:hAnsi="Times New Roman" w:cs="Times New Roman"/>
          <w:sz w:val="24"/>
          <w:szCs w:val="24"/>
        </w:rPr>
        <w:t xml:space="preserve">) </w:t>
      </w:r>
      <w:r w:rsidRPr="00B403C3">
        <w:rPr>
          <w:rFonts w:ascii="Times New Roman" w:hAnsi="Times New Roman" w:cs="Times New Roman"/>
          <w:sz w:val="24"/>
          <w:szCs w:val="24"/>
        </w:rPr>
        <w:t xml:space="preserve">Atık getirme merkezlerinde atıkların biriktirilme süresi, atıkların miktarına bakılmaksızın altı ayı geçemez. </w:t>
      </w:r>
    </w:p>
    <w:p w:rsidR="00B403C3" w:rsidRDefault="00B403C3" w:rsidP="00651C9F">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651C9F">
        <w:rPr>
          <w:rFonts w:ascii="Times New Roman" w:hAnsi="Times New Roman" w:cs="Times New Roman"/>
          <w:sz w:val="24"/>
          <w:szCs w:val="24"/>
        </w:rPr>
        <w:t>)</w:t>
      </w:r>
      <w:r w:rsidRPr="00B403C3">
        <w:rPr>
          <w:rFonts w:ascii="Times New Roman" w:hAnsi="Times New Roman" w:cs="Times New Roman"/>
          <w:sz w:val="24"/>
          <w:szCs w:val="24"/>
        </w:rPr>
        <w:t>Alışveriş merkezlerinde getir</w:t>
      </w:r>
      <w:r>
        <w:rPr>
          <w:rFonts w:ascii="Times New Roman" w:hAnsi="Times New Roman" w:cs="Times New Roman"/>
          <w:sz w:val="24"/>
          <w:szCs w:val="24"/>
        </w:rPr>
        <w:t xml:space="preserve">me merkezi bulunması durumunda </w:t>
      </w:r>
      <w:r w:rsidRPr="00B403C3">
        <w:rPr>
          <w:rFonts w:ascii="Times New Roman" w:hAnsi="Times New Roman" w:cs="Times New Roman"/>
          <w:sz w:val="24"/>
          <w:szCs w:val="24"/>
        </w:rPr>
        <w:t>alışveriş merkezlerinde faaliyet gösteren satış noktaları münferit atık getirme merkezi kuramazlar.</w:t>
      </w:r>
    </w:p>
    <w:p w:rsidR="00A96715" w:rsidRPr="0003797A" w:rsidRDefault="00B403C3"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A96715" w:rsidRPr="0003797A">
        <w:rPr>
          <w:rFonts w:ascii="Times New Roman" w:hAnsi="Times New Roman" w:cs="Times New Roman"/>
          <w:sz w:val="24"/>
          <w:szCs w:val="24"/>
        </w:rPr>
        <w:t xml:space="preserve">) </w:t>
      </w:r>
      <w:r w:rsidRPr="00B403C3">
        <w:rPr>
          <w:rFonts w:ascii="Times New Roman" w:hAnsi="Times New Roman" w:cs="Times New Roman"/>
          <w:sz w:val="24"/>
          <w:szCs w:val="24"/>
        </w:rPr>
        <w:t>Alışveriş merkezlerinde ge</w:t>
      </w:r>
      <w:r>
        <w:rPr>
          <w:rFonts w:ascii="Times New Roman" w:hAnsi="Times New Roman" w:cs="Times New Roman"/>
          <w:sz w:val="24"/>
          <w:szCs w:val="24"/>
        </w:rPr>
        <w:t xml:space="preserve">tirme merkezi kurulması halinde, </w:t>
      </w:r>
      <w:r w:rsidRPr="00B403C3">
        <w:rPr>
          <w:rFonts w:ascii="Times New Roman" w:hAnsi="Times New Roman" w:cs="Times New Roman"/>
          <w:sz w:val="24"/>
          <w:szCs w:val="24"/>
        </w:rPr>
        <w:t>alışveriş merkezlerinde faaliyet gösteren satış noktalarında getirme merkezi kurulmuş kabul edilir ve kendi atıklarını lisanslı/geçici çalışma iznine sahip işletmelere verebilir</w:t>
      </w:r>
      <w:r>
        <w:rPr>
          <w:rFonts w:ascii="Times New Roman" w:hAnsi="Times New Roman" w:cs="Times New Roman"/>
          <w:sz w:val="24"/>
          <w:szCs w:val="24"/>
        </w:rPr>
        <w:t>.</w:t>
      </w:r>
      <w:r w:rsidRPr="00B403C3">
        <w:rPr>
          <w:rFonts w:ascii="Times New Roman" w:hAnsi="Times New Roman" w:cs="Times New Roman"/>
          <w:sz w:val="24"/>
          <w:szCs w:val="24"/>
        </w:rPr>
        <w:t xml:space="preserve"> Ancak, alışveriş merkezlerinde faaliyet gösteren satış noktaları getirme merkezinin kurulum, işletim ve bertaraf maliyetlerine katılmakla yükümlüdür.</w:t>
      </w:r>
    </w:p>
    <w:p w:rsidR="00A96715" w:rsidRPr="0003797A" w:rsidRDefault="00B403C3"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A96715" w:rsidRPr="0003797A">
        <w:rPr>
          <w:rFonts w:ascii="Times New Roman" w:hAnsi="Times New Roman" w:cs="Times New Roman"/>
          <w:sz w:val="24"/>
          <w:szCs w:val="24"/>
        </w:rPr>
        <w:t xml:space="preserve">) </w:t>
      </w:r>
      <w:r w:rsidR="002A3BE4" w:rsidRPr="0003797A">
        <w:rPr>
          <w:rFonts w:ascii="Times New Roman" w:hAnsi="Times New Roman" w:cs="Times New Roman"/>
          <w:sz w:val="24"/>
          <w:szCs w:val="24"/>
        </w:rPr>
        <w:t>Atıkların yönetiminden sorumlu kişi, kurum ve kuruluşlar, atık yönetiminin her aşamasında atıkların çevre ve insan sağlığına zarar vermesini önleyecek tedbirleri almakla yükümlüdür.</w:t>
      </w:r>
    </w:p>
    <w:p w:rsidR="00B403C3" w:rsidRDefault="00B403C3" w:rsidP="00A96715">
      <w:pPr>
        <w:pStyle w:val="GvdeMetniGirintisi3"/>
        <w:spacing w:before="0" w:beforeAutospacing="0" w:after="0" w:afterAutospacing="0"/>
        <w:ind w:firstLine="567"/>
        <w:jc w:val="both"/>
        <w:rPr>
          <w:lang w:val="tr-TR"/>
        </w:rPr>
      </w:pPr>
      <w:r>
        <w:rPr>
          <w:lang w:val="tr-TR"/>
        </w:rPr>
        <w:t>(10</w:t>
      </w:r>
      <w:r w:rsidR="00A96715" w:rsidRPr="0003797A">
        <w:t xml:space="preserve">) </w:t>
      </w:r>
      <w:r>
        <w:rPr>
          <w:lang w:val="tr-TR"/>
        </w:rPr>
        <w:t>Atık g</w:t>
      </w:r>
      <w:proofErr w:type="spellStart"/>
      <w:r>
        <w:t>etirme</w:t>
      </w:r>
      <w:proofErr w:type="spellEnd"/>
      <w:r>
        <w:t xml:space="preserve"> merkezlerinin uygunluğuna dair, bulunduğu ilin il müdürlüğünden onay yazısı alınması zorunludur.</w:t>
      </w:r>
    </w:p>
    <w:p w:rsidR="00B403C3" w:rsidRPr="00B403C3" w:rsidRDefault="00B403C3" w:rsidP="00A96715">
      <w:pPr>
        <w:pStyle w:val="GvdeMetniGirintisi3"/>
        <w:spacing w:before="0" w:beforeAutospacing="0" w:after="0" w:afterAutospacing="0"/>
        <w:ind w:firstLine="567"/>
        <w:jc w:val="both"/>
        <w:rPr>
          <w:lang w:val="tr-TR"/>
        </w:rPr>
      </w:pPr>
    </w:p>
    <w:p w:rsidR="00B403C3" w:rsidRPr="0003797A" w:rsidRDefault="00B403C3" w:rsidP="00B403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ÜÇÜNCÜ</w:t>
      </w:r>
      <w:r w:rsidRPr="0003797A">
        <w:rPr>
          <w:rFonts w:ascii="Times New Roman" w:hAnsi="Times New Roman" w:cs="Times New Roman"/>
          <w:b/>
          <w:sz w:val="24"/>
          <w:szCs w:val="24"/>
        </w:rPr>
        <w:t xml:space="preserve"> BÖLÜM</w:t>
      </w:r>
    </w:p>
    <w:p w:rsidR="00B403C3" w:rsidRPr="0003797A" w:rsidRDefault="00B403C3" w:rsidP="00B403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Görev, Yetki ve Yükümlülükler</w:t>
      </w:r>
    </w:p>
    <w:p w:rsidR="006228F4" w:rsidRPr="000D1F50" w:rsidRDefault="006228F4" w:rsidP="00A96715">
      <w:pPr>
        <w:spacing w:after="0" w:line="240" w:lineRule="auto"/>
        <w:ind w:firstLine="567"/>
        <w:jc w:val="both"/>
        <w:rPr>
          <w:rFonts w:ascii="Times New Roman" w:hAnsi="Times New Roman" w:cs="Times New Roman"/>
          <w:sz w:val="24"/>
          <w:szCs w:val="24"/>
        </w:rPr>
      </w:pPr>
    </w:p>
    <w:p w:rsidR="00A96715" w:rsidRPr="00856E85" w:rsidRDefault="00A96715" w:rsidP="00A96715">
      <w:pPr>
        <w:spacing w:after="0" w:line="240" w:lineRule="auto"/>
        <w:ind w:firstLine="567"/>
        <w:jc w:val="both"/>
        <w:rPr>
          <w:rFonts w:ascii="Times New Roman" w:hAnsi="Times New Roman" w:cs="Times New Roman"/>
          <w:sz w:val="24"/>
          <w:szCs w:val="24"/>
        </w:rPr>
      </w:pPr>
      <w:r w:rsidRPr="00856E85">
        <w:rPr>
          <w:rFonts w:ascii="Times New Roman" w:hAnsi="Times New Roman" w:cs="Times New Roman"/>
          <w:b/>
          <w:bCs/>
          <w:snapToGrid w:val="0"/>
          <w:sz w:val="24"/>
          <w:szCs w:val="24"/>
        </w:rPr>
        <w:t xml:space="preserve">Bakanlık görev ve yetkileri </w:t>
      </w:r>
    </w:p>
    <w:p w:rsidR="00A96715" w:rsidRPr="0045727F" w:rsidRDefault="00A96715" w:rsidP="0045727F">
      <w:pPr>
        <w:spacing w:after="0" w:line="240" w:lineRule="auto"/>
        <w:ind w:firstLine="567"/>
        <w:jc w:val="both"/>
        <w:rPr>
          <w:rFonts w:ascii="Times New Roman" w:hAnsi="Times New Roman" w:cs="Times New Roman"/>
          <w:sz w:val="24"/>
          <w:szCs w:val="24"/>
        </w:rPr>
      </w:pPr>
      <w:r w:rsidRPr="00856E85">
        <w:rPr>
          <w:rFonts w:ascii="Times New Roman" w:hAnsi="Times New Roman" w:cs="Times New Roman"/>
          <w:b/>
          <w:bCs/>
          <w:snapToGrid w:val="0"/>
          <w:sz w:val="24"/>
          <w:szCs w:val="24"/>
        </w:rPr>
        <w:t>MADDE 6 -</w:t>
      </w:r>
      <w:r w:rsidR="0045727F">
        <w:rPr>
          <w:rFonts w:ascii="Times New Roman" w:hAnsi="Times New Roman" w:cs="Times New Roman"/>
          <w:snapToGrid w:val="0"/>
          <w:sz w:val="24"/>
          <w:szCs w:val="24"/>
        </w:rPr>
        <w:t xml:space="preserve"> (1) Bakanlık, b</w:t>
      </w:r>
      <w:r w:rsidRPr="003E005E">
        <w:rPr>
          <w:rFonts w:ascii="Times New Roman" w:hAnsi="Times New Roman" w:cs="Times New Roman"/>
          <w:snapToGrid w:val="0"/>
          <w:sz w:val="24"/>
          <w:szCs w:val="24"/>
        </w:rPr>
        <w:t xml:space="preserve">u </w:t>
      </w:r>
      <w:r w:rsidR="0045727F">
        <w:rPr>
          <w:rFonts w:ascii="Times New Roman" w:hAnsi="Times New Roman" w:cs="Times New Roman"/>
          <w:snapToGrid w:val="0"/>
          <w:sz w:val="24"/>
          <w:szCs w:val="24"/>
        </w:rPr>
        <w:t>Tebli</w:t>
      </w:r>
      <w:r w:rsidRPr="003E005E">
        <w:rPr>
          <w:rFonts w:ascii="Times New Roman" w:hAnsi="Times New Roman" w:cs="Times New Roman"/>
          <w:snapToGrid w:val="0"/>
          <w:sz w:val="24"/>
          <w:szCs w:val="24"/>
        </w:rPr>
        <w:t>ğin uygulanmasına yönelik işbirliği, koordinasyonu sağlamak ve gerekli idari tedbirleri almakla</w:t>
      </w:r>
      <w:r w:rsidR="0045727F">
        <w:rPr>
          <w:rFonts w:ascii="Times New Roman" w:hAnsi="Times New Roman" w:cs="Times New Roman"/>
          <w:snapToGrid w:val="0"/>
          <w:sz w:val="24"/>
          <w:szCs w:val="24"/>
        </w:rPr>
        <w:t xml:space="preserve"> yükümlüdür.</w:t>
      </w:r>
    </w:p>
    <w:p w:rsidR="00A96715" w:rsidRPr="003E005E" w:rsidRDefault="00A96715" w:rsidP="00A96715">
      <w:pPr>
        <w:spacing w:after="0" w:line="240" w:lineRule="auto"/>
        <w:ind w:firstLine="567"/>
        <w:jc w:val="both"/>
        <w:rPr>
          <w:rFonts w:ascii="Times New Roman" w:hAnsi="Times New Roman" w:cs="Times New Roman"/>
          <w:b/>
          <w:bCs/>
          <w:sz w:val="24"/>
          <w:szCs w:val="24"/>
        </w:rPr>
      </w:pPr>
    </w:p>
    <w:p w:rsidR="00A96715" w:rsidRPr="003E005E" w:rsidRDefault="00F56B14"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İ</w:t>
      </w:r>
      <w:r w:rsidR="00A96715" w:rsidRPr="003E005E">
        <w:rPr>
          <w:rFonts w:ascii="Times New Roman" w:hAnsi="Times New Roman" w:cs="Times New Roman"/>
          <w:b/>
          <w:bCs/>
          <w:sz w:val="24"/>
          <w:szCs w:val="24"/>
        </w:rPr>
        <w:t xml:space="preserve">l müdürlüklerinin görev ve yetkileri </w:t>
      </w:r>
    </w:p>
    <w:p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MADDE 7</w:t>
      </w:r>
      <w:r w:rsidRPr="003E005E">
        <w:rPr>
          <w:rFonts w:ascii="Times New Roman" w:hAnsi="Times New Roman" w:cs="Times New Roman"/>
          <w:sz w:val="24"/>
          <w:szCs w:val="24"/>
        </w:rPr>
        <w:t xml:space="preserve"> - (1) </w:t>
      </w:r>
      <w:r w:rsidR="00F56B14" w:rsidRPr="003E005E">
        <w:rPr>
          <w:rFonts w:ascii="Times New Roman" w:hAnsi="Times New Roman" w:cs="Times New Roman"/>
          <w:bCs/>
          <w:sz w:val="24"/>
          <w:szCs w:val="24"/>
        </w:rPr>
        <w:t>İ</w:t>
      </w:r>
      <w:r w:rsidRPr="003E005E">
        <w:rPr>
          <w:rFonts w:ascii="Times New Roman" w:hAnsi="Times New Roman" w:cs="Times New Roman"/>
          <w:bCs/>
          <w:sz w:val="24"/>
          <w:szCs w:val="24"/>
        </w:rPr>
        <w:t>l müdürlükleri</w:t>
      </w:r>
      <w:r w:rsidRPr="003E005E">
        <w:rPr>
          <w:rFonts w:ascii="Times New Roman" w:hAnsi="Times New Roman" w:cs="Times New Roman"/>
          <w:sz w:val="24"/>
          <w:szCs w:val="24"/>
        </w:rPr>
        <w:t>;</w:t>
      </w:r>
    </w:p>
    <w:p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a) B</w:t>
      </w:r>
      <w:r w:rsidRPr="003E005E">
        <w:rPr>
          <w:rFonts w:ascii="Times New Roman" w:hAnsi="Times New Roman" w:cs="Times New Roman"/>
          <w:snapToGrid w:val="0"/>
          <w:sz w:val="24"/>
          <w:szCs w:val="24"/>
        </w:rPr>
        <w:t xml:space="preserve">u </w:t>
      </w:r>
      <w:r w:rsidR="00C929E6">
        <w:rPr>
          <w:rFonts w:ascii="Times New Roman" w:hAnsi="Times New Roman" w:cs="Times New Roman"/>
          <w:snapToGrid w:val="0"/>
          <w:sz w:val="24"/>
          <w:szCs w:val="24"/>
        </w:rPr>
        <w:t>Tebliğin</w:t>
      </w:r>
      <w:r w:rsidRPr="003E005E">
        <w:rPr>
          <w:rFonts w:ascii="Times New Roman" w:hAnsi="Times New Roman" w:cs="Times New Roman"/>
          <w:snapToGrid w:val="0"/>
          <w:sz w:val="24"/>
          <w:szCs w:val="24"/>
        </w:rPr>
        <w:t xml:space="preserve"> uygulanmasına yönelik işbirliği ve koordinasyonu sağlamak</w:t>
      </w:r>
      <w:r w:rsidR="00957D68">
        <w:rPr>
          <w:rFonts w:ascii="Times New Roman" w:hAnsi="Times New Roman" w:cs="Times New Roman"/>
          <w:snapToGrid w:val="0"/>
          <w:sz w:val="24"/>
          <w:szCs w:val="24"/>
        </w:rPr>
        <w:t xml:space="preserve">, </w:t>
      </w:r>
      <w:r w:rsidR="00957D68">
        <w:rPr>
          <w:rFonts w:ascii="Times New Roman" w:hAnsi="Times New Roman" w:cs="Times New Roman"/>
          <w:sz w:val="24"/>
          <w:szCs w:val="24"/>
        </w:rPr>
        <w:t>denetim yapmak</w:t>
      </w:r>
      <w:r w:rsidRPr="003E005E">
        <w:rPr>
          <w:rFonts w:ascii="Times New Roman" w:hAnsi="Times New Roman" w:cs="Times New Roman"/>
          <w:snapToGrid w:val="0"/>
          <w:sz w:val="24"/>
          <w:szCs w:val="24"/>
        </w:rPr>
        <w:t>la</w:t>
      </w:r>
      <w:r w:rsidRPr="003E005E">
        <w:rPr>
          <w:rFonts w:ascii="Times New Roman" w:hAnsi="Times New Roman" w:cs="Times New Roman"/>
          <w:sz w:val="24"/>
          <w:szCs w:val="24"/>
        </w:rPr>
        <w:t xml:space="preserve">, </w:t>
      </w:r>
    </w:p>
    <w:p w:rsidR="008D1FB1" w:rsidRDefault="00DE58AD" w:rsidP="00FC6662">
      <w:pPr>
        <w:spacing w:after="0" w:line="240" w:lineRule="auto"/>
        <w:ind w:firstLine="567"/>
        <w:jc w:val="both"/>
        <w:rPr>
          <w:rFonts w:ascii="Times New Roman" w:hAnsi="Times New Roman" w:cs="Times New Roman"/>
          <w:sz w:val="24"/>
          <w:szCs w:val="24"/>
        </w:rPr>
      </w:pPr>
      <w:r>
        <w:rPr>
          <w:rFonts w:ascii="Times New Roman" w:eastAsia="ヒラギノ明朝 Pro W3" w:hAnsi="Times New Roman" w:cs="Times New Roman"/>
          <w:sz w:val="24"/>
          <w:szCs w:val="24"/>
        </w:rPr>
        <w:t>b</w:t>
      </w:r>
      <w:r w:rsidR="00A96715" w:rsidRPr="003E005E">
        <w:rPr>
          <w:rFonts w:ascii="Times New Roman" w:eastAsia="ヒラギノ明朝 Pro W3" w:hAnsi="Times New Roman" w:cs="Times New Roman"/>
          <w:sz w:val="24"/>
          <w:szCs w:val="24"/>
        </w:rPr>
        <w:t xml:space="preserve">) </w:t>
      </w:r>
      <w:r w:rsidR="00C929E6">
        <w:rPr>
          <w:rFonts w:ascii="Times New Roman" w:hAnsi="Times New Roman" w:cs="Times New Roman"/>
          <w:snapToGrid w:val="0"/>
          <w:sz w:val="24"/>
          <w:szCs w:val="24"/>
        </w:rPr>
        <w:t>Bu Tebliğin</w:t>
      </w:r>
      <w:r w:rsidR="00A96715" w:rsidRPr="003E005E">
        <w:rPr>
          <w:rFonts w:ascii="Times New Roman" w:eastAsia="ヒラギノ明朝 Pro W3" w:hAnsi="Times New Roman" w:cs="Times New Roman"/>
          <w:sz w:val="24"/>
          <w:szCs w:val="24"/>
        </w:rPr>
        <w:t xml:space="preserve"> kapsamındaki faaliyetlere ilişkin </w:t>
      </w:r>
      <w:r w:rsidR="00C929E6">
        <w:rPr>
          <w:rFonts w:ascii="Times New Roman" w:eastAsia="ヒラギノ明朝 Pro W3" w:hAnsi="Times New Roman" w:cs="Times New Roman"/>
          <w:sz w:val="24"/>
          <w:szCs w:val="24"/>
        </w:rPr>
        <w:t>olarak</w:t>
      </w:r>
      <w:r w:rsidR="00A96715" w:rsidRPr="003E005E">
        <w:rPr>
          <w:rFonts w:ascii="Times New Roman" w:eastAsia="ヒラギノ明朝 Pro W3" w:hAnsi="Times New Roman" w:cs="Times New Roman"/>
          <w:sz w:val="24"/>
          <w:szCs w:val="24"/>
        </w:rPr>
        <w:t xml:space="preserve"> </w:t>
      </w:r>
      <w:r w:rsidR="00C929E6">
        <w:rPr>
          <w:rFonts w:ascii="Times New Roman" w:hAnsi="Times New Roman" w:cs="Times New Roman"/>
          <w:snapToGrid w:val="0"/>
          <w:sz w:val="24"/>
          <w:szCs w:val="24"/>
        </w:rPr>
        <w:t>kontrol ve denetim</w:t>
      </w:r>
      <w:r w:rsidR="008D1FB1" w:rsidRPr="003E005E">
        <w:rPr>
          <w:rFonts w:ascii="Times New Roman" w:hAnsi="Times New Roman" w:cs="Times New Roman"/>
          <w:snapToGrid w:val="0"/>
          <w:sz w:val="24"/>
          <w:szCs w:val="24"/>
        </w:rPr>
        <w:t xml:space="preserve"> yapmakla, uygunsuzluk halinde gerekli </w:t>
      </w:r>
      <w:r w:rsidR="008D1FB1" w:rsidRPr="003E005E">
        <w:rPr>
          <w:rFonts w:ascii="Times New Roman" w:hAnsi="Times New Roman" w:cs="Times New Roman"/>
          <w:sz w:val="24"/>
          <w:szCs w:val="24"/>
        </w:rPr>
        <w:t xml:space="preserve">yasal işlemleri yapmak ve </w:t>
      </w:r>
      <w:r w:rsidR="008D1FB1" w:rsidRPr="003E005E">
        <w:rPr>
          <w:rFonts w:ascii="Times New Roman" w:hAnsi="Times New Roman" w:cs="Times New Roman"/>
          <w:snapToGrid w:val="0"/>
          <w:sz w:val="24"/>
          <w:szCs w:val="24"/>
        </w:rPr>
        <w:t>Bakanlığ</w:t>
      </w:r>
      <w:r w:rsidR="008D1FB1" w:rsidRPr="003E005E">
        <w:rPr>
          <w:rFonts w:ascii="Times New Roman" w:hAnsi="Times New Roman" w:cs="Times New Roman"/>
          <w:sz w:val="24"/>
          <w:szCs w:val="24"/>
        </w:rPr>
        <w:t>a bilgi vermekle</w:t>
      </w:r>
      <w:r w:rsidR="008D1FB1" w:rsidRPr="003E005E">
        <w:rPr>
          <w:rFonts w:ascii="Times New Roman" w:hAnsi="Times New Roman" w:cs="Times New Roman"/>
          <w:snapToGrid w:val="0"/>
          <w:sz w:val="24"/>
          <w:szCs w:val="24"/>
        </w:rPr>
        <w:t>,</w:t>
      </w:r>
    </w:p>
    <w:p w:rsidR="00C929E6" w:rsidRDefault="00C929E6" w:rsidP="00FC66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Pr="00C929E6">
        <w:t xml:space="preserve"> </w:t>
      </w:r>
      <w:r w:rsidRPr="00C929E6">
        <w:rPr>
          <w:rFonts w:ascii="Times New Roman" w:hAnsi="Times New Roman" w:cs="Times New Roman"/>
          <w:sz w:val="24"/>
          <w:szCs w:val="24"/>
        </w:rPr>
        <w:t>Atık getirme merkez</w:t>
      </w:r>
      <w:r>
        <w:rPr>
          <w:rFonts w:ascii="Times New Roman" w:hAnsi="Times New Roman" w:cs="Times New Roman"/>
          <w:sz w:val="24"/>
          <w:szCs w:val="24"/>
        </w:rPr>
        <w:t>i onay yazısı için Ek-3</w:t>
      </w:r>
      <w:r w:rsidRPr="00C929E6">
        <w:rPr>
          <w:rFonts w:ascii="Times New Roman" w:hAnsi="Times New Roman" w:cs="Times New Roman"/>
          <w:sz w:val="24"/>
          <w:szCs w:val="24"/>
        </w:rPr>
        <w:t>’te yer alan değerlendirme tablosu doğrultusunda atık getirme merkezlerinde inceleme yapmakla,</w:t>
      </w:r>
    </w:p>
    <w:p w:rsidR="00FC6662" w:rsidRPr="003E005E" w:rsidRDefault="00DE58AD" w:rsidP="00FC66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ç</w:t>
      </w:r>
      <w:r w:rsidR="00EF1018" w:rsidRPr="003E005E">
        <w:rPr>
          <w:rFonts w:ascii="Times New Roman" w:hAnsi="Times New Roman" w:cs="Times New Roman"/>
          <w:sz w:val="24"/>
          <w:szCs w:val="24"/>
        </w:rPr>
        <w:t xml:space="preserve">) </w:t>
      </w:r>
      <w:r w:rsidR="00C929E6" w:rsidRPr="00C929E6">
        <w:rPr>
          <w:rFonts w:ascii="Times New Roman" w:hAnsi="Times New Roman" w:cs="Times New Roman"/>
          <w:sz w:val="24"/>
          <w:szCs w:val="24"/>
        </w:rPr>
        <w:t>Bu Tebliğin Ek-</w:t>
      </w:r>
      <w:r w:rsidR="00C929E6">
        <w:rPr>
          <w:rFonts w:ascii="Times New Roman" w:hAnsi="Times New Roman" w:cs="Times New Roman"/>
          <w:sz w:val="24"/>
          <w:szCs w:val="24"/>
        </w:rPr>
        <w:t>4</w:t>
      </w:r>
      <w:r w:rsidR="00C929E6" w:rsidRPr="00C929E6">
        <w:rPr>
          <w:rFonts w:ascii="Times New Roman" w:hAnsi="Times New Roman" w:cs="Times New Roman"/>
          <w:sz w:val="24"/>
          <w:szCs w:val="24"/>
        </w:rPr>
        <w:t>’ün</w:t>
      </w:r>
      <w:r w:rsidR="00C929E6">
        <w:rPr>
          <w:rFonts w:ascii="Times New Roman" w:hAnsi="Times New Roman" w:cs="Times New Roman"/>
          <w:sz w:val="24"/>
          <w:szCs w:val="24"/>
        </w:rPr>
        <w:t>d</w:t>
      </w:r>
      <w:r w:rsidR="00C929E6" w:rsidRPr="00C929E6">
        <w:rPr>
          <w:rFonts w:ascii="Times New Roman" w:hAnsi="Times New Roman" w:cs="Times New Roman"/>
          <w:sz w:val="24"/>
          <w:szCs w:val="24"/>
        </w:rPr>
        <w:t>e yer alan atık getirme merkez</w:t>
      </w:r>
      <w:r w:rsidR="00C929E6">
        <w:rPr>
          <w:rFonts w:ascii="Times New Roman" w:hAnsi="Times New Roman" w:cs="Times New Roman"/>
          <w:sz w:val="24"/>
          <w:szCs w:val="24"/>
        </w:rPr>
        <w:t>i</w:t>
      </w:r>
      <w:r w:rsidR="00C929E6" w:rsidRPr="00C929E6">
        <w:rPr>
          <w:rFonts w:ascii="Times New Roman" w:hAnsi="Times New Roman" w:cs="Times New Roman"/>
          <w:sz w:val="24"/>
          <w:szCs w:val="24"/>
        </w:rPr>
        <w:t xml:space="preserve"> onay yazısı</w:t>
      </w:r>
      <w:r w:rsidR="00C929E6">
        <w:rPr>
          <w:rFonts w:ascii="Times New Roman" w:hAnsi="Times New Roman" w:cs="Times New Roman"/>
          <w:sz w:val="24"/>
          <w:szCs w:val="24"/>
        </w:rPr>
        <w:t>nı</w:t>
      </w:r>
      <w:r w:rsidR="00C929E6" w:rsidRPr="00C929E6">
        <w:rPr>
          <w:rFonts w:ascii="Times New Roman" w:hAnsi="Times New Roman" w:cs="Times New Roman"/>
          <w:sz w:val="24"/>
          <w:szCs w:val="24"/>
        </w:rPr>
        <w:t xml:space="preserve"> vermekle</w:t>
      </w:r>
      <w:r w:rsidR="008D1FB1">
        <w:rPr>
          <w:rFonts w:ascii="Times New Roman" w:hAnsi="Times New Roman" w:cs="Times New Roman"/>
          <w:sz w:val="24"/>
          <w:szCs w:val="24"/>
        </w:rPr>
        <w:t>,</w:t>
      </w:r>
    </w:p>
    <w:p w:rsidR="00A96715" w:rsidRPr="003E005E" w:rsidRDefault="00A96715" w:rsidP="00C929E6">
      <w:pPr>
        <w:spacing w:after="0" w:line="240" w:lineRule="auto"/>
        <w:jc w:val="both"/>
        <w:rPr>
          <w:rFonts w:ascii="Times New Roman" w:eastAsia="ヒラギノ明朝 Pro W3" w:hAnsi="Times New Roman" w:cs="Times New Roman"/>
          <w:sz w:val="24"/>
          <w:szCs w:val="24"/>
        </w:rPr>
      </w:pPr>
      <w:proofErr w:type="gramStart"/>
      <w:r w:rsidRPr="003E005E">
        <w:rPr>
          <w:rFonts w:ascii="Times New Roman" w:eastAsia="ヒラギノ明朝 Pro W3" w:hAnsi="Times New Roman" w:cs="Times New Roman"/>
          <w:sz w:val="24"/>
          <w:szCs w:val="24"/>
        </w:rPr>
        <w:t>yükümlüdür</w:t>
      </w:r>
      <w:proofErr w:type="gramEnd"/>
      <w:r w:rsidRPr="003E005E">
        <w:rPr>
          <w:rFonts w:ascii="Times New Roman" w:eastAsia="ヒラギノ明朝 Pro W3" w:hAnsi="Times New Roman" w:cs="Times New Roman"/>
          <w:sz w:val="24"/>
          <w:szCs w:val="24"/>
        </w:rPr>
        <w:t>.</w:t>
      </w:r>
    </w:p>
    <w:p w:rsidR="00A96715" w:rsidRPr="003E005E" w:rsidRDefault="00A96715" w:rsidP="00A96715">
      <w:pPr>
        <w:spacing w:after="0" w:line="240" w:lineRule="auto"/>
        <w:ind w:firstLine="567"/>
        <w:jc w:val="both"/>
        <w:rPr>
          <w:rFonts w:ascii="Times New Roman" w:hAnsi="Times New Roman" w:cs="Times New Roman"/>
          <w:b/>
          <w:bCs/>
          <w:sz w:val="24"/>
          <w:szCs w:val="24"/>
        </w:rPr>
      </w:pPr>
    </w:p>
    <w:p w:rsidR="00A96715" w:rsidRPr="003E005E" w:rsidRDefault="007A7702"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Belediyeler</w:t>
      </w:r>
      <w:r w:rsidR="00C929E6">
        <w:rPr>
          <w:rFonts w:ascii="Times New Roman" w:hAnsi="Times New Roman" w:cs="Times New Roman"/>
          <w:b/>
          <w:bCs/>
          <w:sz w:val="24"/>
          <w:szCs w:val="24"/>
        </w:rPr>
        <w:t>in/Mahalli idare birliklerinin</w:t>
      </w:r>
      <w:r w:rsidRPr="003E005E">
        <w:rPr>
          <w:rFonts w:ascii="Times New Roman" w:hAnsi="Times New Roman" w:cs="Times New Roman"/>
          <w:b/>
          <w:bCs/>
          <w:sz w:val="24"/>
          <w:szCs w:val="24"/>
        </w:rPr>
        <w:t xml:space="preserve"> görev ve </w:t>
      </w:r>
      <w:r w:rsidR="0028058A">
        <w:rPr>
          <w:rFonts w:ascii="Times New Roman" w:hAnsi="Times New Roman" w:cs="Times New Roman"/>
          <w:b/>
          <w:bCs/>
          <w:sz w:val="24"/>
          <w:szCs w:val="24"/>
        </w:rPr>
        <w:t>yükümlülükleri</w:t>
      </w:r>
    </w:p>
    <w:p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MADDE 8</w:t>
      </w:r>
      <w:r w:rsidRPr="003E005E">
        <w:rPr>
          <w:rFonts w:ascii="Times New Roman" w:hAnsi="Times New Roman" w:cs="Times New Roman"/>
          <w:sz w:val="24"/>
          <w:szCs w:val="24"/>
        </w:rPr>
        <w:t xml:space="preserve"> - (1) </w:t>
      </w:r>
      <w:r w:rsidRPr="003E005E">
        <w:rPr>
          <w:rFonts w:ascii="Times New Roman" w:eastAsia="ヒラギノ明朝 Pro W3" w:hAnsi="Times New Roman" w:cs="Times New Roman"/>
          <w:sz w:val="24"/>
          <w:szCs w:val="24"/>
        </w:rPr>
        <w:t>Büyükşehir</w:t>
      </w:r>
      <w:r w:rsidR="00C929E6">
        <w:rPr>
          <w:rFonts w:ascii="Times New Roman" w:eastAsia="ヒラギノ明朝 Pro W3" w:hAnsi="Times New Roman" w:cs="Times New Roman"/>
          <w:sz w:val="24"/>
          <w:szCs w:val="24"/>
        </w:rPr>
        <w:t>lerde ilçe</w:t>
      </w:r>
      <w:r w:rsidRPr="003E005E">
        <w:rPr>
          <w:rFonts w:ascii="Times New Roman" w:eastAsia="ヒラギノ明朝 Pro W3" w:hAnsi="Times New Roman" w:cs="Times New Roman"/>
          <w:sz w:val="24"/>
          <w:szCs w:val="24"/>
        </w:rPr>
        <w:t xml:space="preserve"> belediyeleri</w:t>
      </w:r>
      <w:r w:rsidR="00C929E6">
        <w:rPr>
          <w:rFonts w:ascii="Times New Roman" w:eastAsia="ヒラギノ明朝 Pro W3" w:hAnsi="Times New Roman" w:cs="Times New Roman"/>
          <w:sz w:val="24"/>
          <w:szCs w:val="24"/>
        </w:rPr>
        <w:t>/belediyeler/mahalli idare birlikleri</w:t>
      </w:r>
      <w:r w:rsidRPr="003E005E">
        <w:rPr>
          <w:rFonts w:ascii="Times New Roman" w:eastAsia="ヒラギノ明朝 Pro W3" w:hAnsi="Times New Roman" w:cs="Times New Roman"/>
          <w:sz w:val="24"/>
          <w:szCs w:val="24"/>
        </w:rPr>
        <w:t>;</w:t>
      </w:r>
    </w:p>
    <w:p w:rsidR="00C929E6"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proofErr w:type="spellStart"/>
      <w:r w:rsidR="00C929E6">
        <w:rPr>
          <w:rFonts w:ascii="Times New Roman" w:hAnsi="Times New Roman" w:cs="Times New Roman"/>
          <w:sz w:val="24"/>
          <w:szCs w:val="24"/>
        </w:rPr>
        <w:t>I</w:t>
      </w:r>
      <w:r w:rsidR="00C929E6" w:rsidRPr="00C929E6">
        <w:rPr>
          <w:rFonts w:ascii="Times New Roman" w:hAnsi="Times New Roman" w:cs="Times New Roman"/>
          <w:sz w:val="24"/>
          <w:szCs w:val="24"/>
        </w:rPr>
        <w:t>.sınıf</w:t>
      </w:r>
      <w:proofErr w:type="spellEnd"/>
      <w:r w:rsidR="00C929E6" w:rsidRPr="00C929E6">
        <w:rPr>
          <w:rFonts w:ascii="Times New Roman" w:hAnsi="Times New Roman" w:cs="Times New Roman"/>
          <w:sz w:val="24"/>
          <w:szCs w:val="24"/>
        </w:rPr>
        <w:t xml:space="preserve"> getirme merkezi</w:t>
      </w:r>
      <w:r w:rsidR="00C929E6">
        <w:rPr>
          <w:rFonts w:ascii="Times New Roman" w:hAnsi="Times New Roman" w:cs="Times New Roman"/>
          <w:sz w:val="24"/>
          <w:szCs w:val="24"/>
        </w:rPr>
        <w:t>ni</w:t>
      </w:r>
      <w:r w:rsidR="00C929E6" w:rsidRPr="00C929E6">
        <w:rPr>
          <w:rFonts w:ascii="Times New Roman" w:hAnsi="Times New Roman" w:cs="Times New Roman"/>
          <w:sz w:val="24"/>
          <w:szCs w:val="24"/>
        </w:rPr>
        <w:t xml:space="preserve"> </w:t>
      </w:r>
      <w:r w:rsidRPr="003E005E">
        <w:rPr>
          <w:rFonts w:ascii="Times New Roman" w:hAnsi="Times New Roman" w:cs="Times New Roman"/>
          <w:sz w:val="24"/>
          <w:szCs w:val="24"/>
        </w:rPr>
        <w:t xml:space="preserve">kurmak/kurdurmakla, işletmek/işlettirmekle, </w:t>
      </w:r>
    </w:p>
    <w:p w:rsidR="00CD792C" w:rsidRDefault="00A96715" w:rsidP="00A96715">
      <w:pPr>
        <w:spacing w:after="0" w:line="240" w:lineRule="auto"/>
        <w:ind w:firstLine="567"/>
        <w:jc w:val="both"/>
        <w:rPr>
          <w:rFonts w:ascii="Times New Roman" w:hAnsi="Times New Roman" w:cs="Times New Roman"/>
          <w:sz w:val="24"/>
          <w:szCs w:val="24"/>
        </w:rPr>
      </w:pPr>
      <w:r w:rsidRPr="006C3793">
        <w:rPr>
          <w:rFonts w:ascii="Times New Roman" w:hAnsi="Times New Roman" w:cs="Times New Roman"/>
          <w:sz w:val="24"/>
          <w:szCs w:val="24"/>
        </w:rPr>
        <w:t xml:space="preserve">b) </w:t>
      </w:r>
      <w:r w:rsidR="00C929E6" w:rsidRPr="00C929E6">
        <w:rPr>
          <w:rFonts w:ascii="Times New Roman" w:hAnsi="Times New Roman" w:cs="Times New Roman"/>
          <w:sz w:val="24"/>
          <w:szCs w:val="24"/>
        </w:rPr>
        <w:t xml:space="preserve">Atıkların yönetimi kapsamında, </w:t>
      </w:r>
      <w:r w:rsidR="00CD792C" w:rsidRPr="003E005E">
        <w:rPr>
          <w:rFonts w:ascii="Times New Roman" w:eastAsia="ヒラギノ明朝 Pro W3" w:hAnsi="Times New Roman" w:cs="Times New Roman"/>
          <w:sz w:val="24"/>
          <w:szCs w:val="24"/>
        </w:rPr>
        <w:t xml:space="preserve">bu </w:t>
      </w:r>
      <w:r w:rsidR="00C929E6">
        <w:rPr>
          <w:rFonts w:ascii="Times New Roman" w:eastAsia="ヒラギノ明朝 Pro W3" w:hAnsi="Times New Roman" w:cs="Times New Roman"/>
          <w:sz w:val="24"/>
          <w:szCs w:val="24"/>
        </w:rPr>
        <w:t>Tebliğ ile</w:t>
      </w:r>
      <w:r w:rsidR="00CD792C" w:rsidRPr="003E005E">
        <w:rPr>
          <w:rFonts w:ascii="Times New Roman" w:eastAsia="ヒラギノ明朝 Pro W3" w:hAnsi="Times New Roman" w:cs="Times New Roman"/>
          <w:sz w:val="24"/>
          <w:szCs w:val="24"/>
        </w:rPr>
        <w:t xml:space="preserve"> sorumluluk verilen taraflarla birlikte bilinçlendirme ve eğitim faaliyetleri yapmak veya katkıda bulunmakla,</w:t>
      </w:r>
    </w:p>
    <w:p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c) </w:t>
      </w:r>
      <w:r w:rsidR="00C929E6" w:rsidRPr="00C929E6">
        <w:rPr>
          <w:rFonts w:ascii="Times New Roman" w:hAnsi="Times New Roman" w:cs="Times New Roman"/>
          <w:sz w:val="24"/>
          <w:szCs w:val="24"/>
        </w:rPr>
        <w:t>Seyyar getirme merkezleri kurulması halinde toplanan atıkların 1.sınıf getirme merkezlerine getirilmesini sağlamakla</w:t>
      </w:r>
      <w:r w:rsidR="00C929E6">
        <w:rPr>
          <w:rFonts w:ascii="Times New Roman" w:hAnsi="Times New Roman" w:cs="Times New Roman"/>
          <w:sz w:val="24"/>
          <w:szCs w:val="24"/>
        </w:rPr>
        <w:t>,</w:t>
      </w:r>
    </w:p>
    <w:p w:rsidR="00A96715" w:rsidRPr="00D63F9B" w:rsidRDefault="00A96715" w:rsidP="00A96715">
      <w:pPr>
        <w:tabs>
          <w:tab w:val="left" w:pos="993"/>
        </w:tabs>
        <w:spacing w:after="0" w:line="240" w:lineRule="auto"/>
        <w:ind w:firstLine="567"/>
        <w:jc w:val="both"/>
        <w:rPr>
          <w:rFonts w:ascii="Times New Roman" w:eastAsia="ヒラギノ明朝 Pro W3" w:hAnsi="Times New Roman" w:cs="Times New Roman"/>
          <w:sz w:val="24"/>
          <w:szCs w:val="24"/>
        </w:rPr>
      </w:pPr>
      <w:proofErr w:type="gramStart"/>
      <w:r w:rsidRPr="00D63F9B">
        <w:rPr>
          <w:rFonts w:ascii="Times New Roman" w:eastAsia="ヒラギノ明朝 Pro W3" w:hAnsi="Times New Roman" w:cs="Times New Roman"/>
          <w:sz w:val="24"/>
          <w:szCs w:val="24"/>
        </w:rPr>
        <w:t>yükümlüdürler</w:t>
      </w:r>
      <w:proofErr w:type="gramEnd"/>
      <w:r w:rsidRPr="00D63F9B">
        <w:rPr>
          <w:rFonts w:ascii="Times New Roman" w:eastAsia="ヒラギノ明朝 Pro W3" w:hAnsi="Times New Roman" w:cs="Times New Roman"/>
          <w:sz w:val="24"/>
          <w:szCs w:val="24"/>
        </w:rPr>
        <w:t>.</w:t>
      </w:r>
    </w:p>
    <w:p w:rsidR="00A96715" w:rsidRPr="00D63F9B" w:rsidRDefault="00A96715" w:rsidP="00A96715">
      <w:pPr>
        <w:spacing w:after="0" w:line="240" w:lineRule="auto"/>
        <w:ind w:firstLine="567"/>
        <w:jc w:val="both"/>
        <w:rPr>
          <w:rFonts w:ascii="Times New Roman" w:hAnsi="Times New Roman" w:cs="Times New Roman"/>
          <w:b/>
          <w:bCs/>
          <w:sz w:val="24"/>
          <w:szCs w:val="24"/>
        </w:rPr>
      </w:pPr>
    </w:p>
    <w:p w:rsidR="00A96715" w:rsidRPr="00D63F9B" w:rsidRDefault="00B33AE1"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Atık </w:t>
      </w:r>
      <w:r w:rsidR="0028058A">
        <w:rPr>
          <w:rFonts w:ascii="Times New Roman" w:hAnsi="Times New Roman" w:cs="Times New Roman"/>
          <w:b/>
          <w:bCs/>
          <w:sz w:val="24"/>
          <w:szCs w:val="24"/>
        </w:rPr>
        <w:t>getirme merkezi</w:t>
      </w:r>
      <w:r>
        <w:rPr>
          <w:rFonts w:ascii="Times New Roman" w:hAnsi="Times New Roman" w:cs="Times New Roman"/>
          <w:b/>
          <w:bCs/>
          <w:sz w:val="24"/>
          <w:szCs w:val="24"/>
        </w:rPr>
        <w:t xml:space="preserve"> işletmecisinin</w:t>
      </w:r>
      <w:r w:rsidR="00A96715" w:rsidRPr="00D63F9B">
        <w:rPr>
          <w:rFonts w:ascii="Times New Roman" w:hAnsi="Times New Roman" w:cs="Times New Roman"/>
          <w:b/>
          <w:bCs/>
          <w:sz w:val="24"/>
          <w:szCs w:val="24"/>
        </w:rPr>
        <w:t xml:space="preserve"> </w:t>
      </w:r>
      <w:r w:rsidR="0028058A">
        <w:rPr>
          <w:rFonts w:ascii="Times New Roman" w:hAnsi="Times New Roman" w:cs="Times New Roman"/>
          <w:b/>
          <w:bCs/>
          <w:sz w:val="24"/>
          <w:szCs w:val="24"/>
        </w:rPr>
        <w:t xml:space="preserve">görev ve </w:t>
      </w:r>
      <w:r w:rsidR="00A96715" w:rsidRPr="00D63F9B">
        <w:rPr>
          <w:rFonts w:ascii="Times New Roman" w:hAnsi="Times New Roman" w:cs="Times New Roman"/>
          <w:b/>
          <w:bCs/>
          <w:sz w:val="24"/>
          <w:szCs w:val="24"/>
        </w:rPr>
        <w:t xml:space="preserve">yükümlülükleri </w:t>
      </w:r>
    </w:p>
    <w:p w:rsidR="00A96715" w:rsidRPr="00D63F9B" w:rsidRDefault="00A96715" w:rsidP="00A96715">
      <w:pPr>
        <w:spacing w:after="0" w:line="240" w:lineRule="auto"/>
        <w:ind w:firstLine="567"/>
        <w:jc w:val="both"/>
        <w:rPr>
          <w:rFonts w:ascii="Times New Roman" w:hAnsi="Times New Roman" w:cs="Times New Roman"/>
          <w:sz w:val="24"/>
          <w:szCs w:val="24"/>
        </w:rPr>
      </w:pPr>
      <w:r w:rsidRPr="00D63F9B">
        <w:rPr>
          <w:rFonts w:ascii="Times New Roman" w:hAnsi="Times New Roman" w:cs="Times New Roman"/>
          <w:b/>
          <w:bCs/>
          <w:sz w:val="24"/>
          <w:szCs w:val="24"/>
        </w:rPr>
        <w:t xml:space="preserve">MADDE 9 - </w:t>
      </w:r>
      <w:r w:rsidRPr="00D63F9B">
        <w:rPr>
          <w:rFonts w:ascii="Times New Roman" w:hAnsi="Times New Roman" w:cs="Times New Roman"/>
          <w:sz w:val="24"/>
          <w:szCs w:val="24"/>
        </w:rPr>
        <w:t xml:space="preserve">(1) </w:t>
      </w:r>
      <w:r w:rsidR="00B33AE1">
        <w:rPr>
          <w:rFonts w:ascii="Times New Roman" w:hAnsi="Times New Roman" w:cs="Times New Roman"/>
          <w:sz w:val="24"/>
          <w:szCs w:val="24"/>
        </w:rPr>
        <w:t xml:space="preserve">Atık </w:t>
      </w:r>
      <w:r w:rsidR="0028058A">
        <w:rPr>
          <w:rFonts w:ascii="Times New Roman" w:hAnsi="Times New Roman" w:cs="Times New Roman"/>
          <w:sz w:val="24"/>
          <w:szCs w:val="24"/>
        </w:rPr>
        <w:t>getirme merkezi</w:t>
      </w:r>
      <w:r w:rsidR="00B33AE1">
        <w:rPr>
          <w:rFonts w:ascii="Times New Roman" w:hAnsi="Times New Roman" w:cs="Times New Roman"/>
          <w:sz w:val="24"/>
          <w:szCs w:val="24"/>
        </w:rPr>
        <w:t xml:space="preserve"> işleticisi;</w:t>
      </w:r>
      <w:r w:rsidRPr="00D63F9B">
        <w:rPr>
          <w:rFonts w:ascii="Times New Roman" w:hAnsi="Times New Roman" w:cs="Times New Roman"/>
          <w:sz w:val="24"/>
          <w:szCs w:val="24"/>
        </w:rPr>
        <w:t xml:space="preserve"> </w:t>
      </w:r>
    </w:p>
    <w:p w:rsidR="0065576C"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r w:rsidR="0065576C" w:rsidRPr="0065576C">
        <w:rPr>
          <w:rFonts w:ascii="Times New Roman" w:hAnsi="Times New Roman" w:cs="Times New Roman"/>
          <w:sz w:val="24"/>
          <w:szCs w:val="24"/>
        </w:rPr>
        <w:t xml:space="preserve">Bulunduğu ilin il müdürlüğünden atık getirme merkezinin bu Tebliğde belirtilen şartları sağladığına </w:t>
      </w:r>
      <w:r w:rsidR="0065576C" w:rsidRPr="00BE701C">
        <w:rPr>
          <w:rFonts w:ascii="Times New Roman" w:hAnsi="Times New Roman" w:cs="Times New Roman"/>
          <w:sz w:val="24"/>
          <w:szCs w:val="24"/>
        </w:rPr>
        <w:t>dair Ek-</w:t>
      </w:r>
      <w:r w:rsidR="00BE701C" w:rsidRPr="00BE701C">
        <w:rPr>
          <w:rFonts w:ascii="Times New Roman" w:hAnsi="Times New Roman" w:cs="Times New Roman"/>
          <w:sz w:val="24"/>
          <w:szCs w:val="24"/>
        </w:rPr>
        <w:t>4’te</w:t>
      </w:r>
      <w:r w:rsidR="0065576C" w:rsidRPr="0065576C">
        <w:rPr>
          <w:rFonts w:ascii="Times New Roman" w:hAnsi="Times New Roman" w:cs="Times New Roman"/>
          <w:sz w:val="24"/>
          <w:szCs w:val="24"/>
        </w:rPr>
        <w:t xml:space="preserve"> formatı yer alan onay yazısı almakla, </w:t>
      </w:r>
    </w:p>
    <w:p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b) Acil durumlarda alınacak önlemlerle ilgili personelin eğitimini sağlamakla, </w:t>
      </w:r>
      <w:r w:rsidR="0065576C">
        <w:rPr>
          <w:rFonts w:ascii="Times New Roman" w:hAnsi="Times New Roman" w:cs="Times New Roman"/>
          <w:sz w:val="24"/>
          <w:szCs w:val="24"/>
        </w:rPr>
        <w:t>a</w:t>
      </w:r>
      <w:r w:rsidR="0065576C" w:rsidRPr="0065576C">
        <w:rPr>
          <w:rFonts w:ascii="Times New Roman" w:hAnsi="Times New Roman" w:cs="Times New Roman"/>
          <w:sz w:val="24"/>
          <w:szCs w:val="24"/>
        </w:rPr>
        <w:t>cil durum ve güvenlik tedbirlerini almakla,</w:t>
      </w:r>
    </w:p>
    <w:p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c) Tesis</w:t>
      </w:r>
      <w:r w:rsidR="0065576C">
        <w:rPr>
          <w:rFonts w:ascii="Times New Roman" w:hAnsi="Times New Roman" w:cs="Times New Roman"/>
          <w:sz w:val="24"/>
          <w:szCs w:val="24"/>
        </w:rPr>
        <w:t xml:space="preserve">e </w:t>
      </w:r>
      <w:r w:rsidRPr="003E005E">
        <w:rPr>
          <w:rFonts w:ascii="Times New Roman" w:hAnsi="Times New Roman" w:cs="Times New Roman"/>
          <w:sz w:val="24"/>
          <w:szCs w:val="24"/>
        </w:rPr>
        <w:t>yetkili kişilerin dışında girişleri önlemekle,</w:t>
      </w:r>
    </w:p>
    <w:p w:rsidR="0065576C"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ç) </w:t>
      </w:r>
      <w:r w:rsidR="0065576C" w:rsidRPr="00910973">
        <w:rPr>
          <w:rFonts w:ascii="Times New Roman" w:hAnsi="Times New Roman" w:cs="Times New Roman"/>
          <w:sz w:val="24"/>
          <w:szCs w:val="24"/>
        </w:rPr>
        <w:t xml:space="preserve">Atıkları Ek- </w:t>
      </w:r>
      <w:r w:rsidR="00910973" w:rsidRPr="00910973">
        <w:rPr>
          <w:rFonts w:ascii="Times New Roman" w:hAnsi="Times New Roman" w:cs="Times New Roman"/>
          <w:sz w:val="24"/>
          <w:szCs w:val="24"/>
        </w:rPr>
        <w:t>2’d</w:t>
      </w:r>
      <w:r w:rsidR="0065576C" w:rsidRPr="00910973">
        <w:rPr>
          <w:rFonts w:ascii="Times New Roman" w:hAnsi="Times New Roman" w:cs="Times New Roman"/>
          <w:sz w:val="24"/>
          <w:szCs w:val="24"/>
        </w:rPr>
        <w:t>e</w:t>
      </w:r>
      <w:r w:rsidR="0065576C" w:rsidRPr="0065576C">
        <w:rPr>
          <w:rFonts w:ascii="Times New Roman" w:hAnsi="Times New Roman" w:cs="Times New Roman"/>
          <w:sz w:val="24"/>
          <w:szCs w:val="24"/>
        </w:rPr>
        <w:t xml:space="preserve"> yer alan gruplara göre ayrı biriktirmekle</w:t>
      </w:r>
      <w:r w:rsidR="0065576C">
        <w:rPr>
          <w:rFonts w:ascii="Times New Roman" w:hAnsi="Times New Roman" w:cs="Times New Roman"/>
          <w:sz w:val="24"/>
          <w:szCs w:val="24"/>
        </w:rPr>
        <w:t>,</w:t>
      </w:r>
      <w:r w:rsidR="0065576C" w:rsidRPr="0065576C">
        <w:rPr>
          <w:rFonts w:ascii="Times New Roman" w:hAnsi="Times New Roman" w:cs="Times New Roman"/>
          <w:sz w:val="24"/>
          <w:szCs w:val="24"/>
        </w:rPr>
        <w:t xml:space="preserve"> </w:t>
      </w:r>
    </w:p>
    <w:p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d)</w:t>
      </w:r>
      <w:r w:rsidR="0065576C">
        <w:rPr>
          <w:rFonts w:ascii="Times New Roman" w:hAnsi="Times New Roman" w:cs="Times New Roman"/>
          <w:sz w:val="24"/>
          <w:szCs w:val="24"/>
        </w:rPr>
        <w:t xml:space="preserve"> </w:t>
      </w:r>
      <w:r w:rsidR="0065576C" w:rsidRPr="0065576C">
        <w:rPr>
          <w:rFonts w:ascii="Times New Roman" w:hAnsi="Times New Roman" w:cs="Times New Roman"/>
          <w:sz w:val="24"/>
          <w:szCs w:val="24"/>
        </w:rPr>
        <w:t>Atıkları bedelsiz teslim almakla</w:t>
      </w:r>
      <w:r w:rsidRPr="003E005E">
        <w:rPr>
          <w:rFonts w:ascii="Times New Roman" w:hAnsi="Times New Roman" w:cs="Times New Roman"/>
          <w:sz w:val="24"/>
          <w:szCs w:val="24"/>
        </w:rPr>
        <w:t>,</w:t>
      </w:r>
    </w:p>
    <w:p w:rsidR="00245C9E" w:rsidRPr="00245C9E" w:rsidRDefault="00DE58AD" w:rsidP="00245C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A96715" w:rsidRPr="003E005E">
        <w:rPr>
          <w:rFonts w:ascii="Times New Roman" w:hAnsi="Times New Roman" w:cs="Times New Roman"/>
          <w:sz w:val="24"/>
          <w:szCs w:val="24"/>
        </w:rPr>
        <w:t>)</w:t>
      </w:r>
      <w:r w:rsidR="00245C9E" w:rsidRPr="00245C9E">
        <w:t xml:space="preserve"> </w:t>
      </w:r>
      <w:r w:rsidR="0065576C" w:rsidRPr="0065576C">
        <w:rPr>
          <w:rFonts w:ascii="Times New Roman" w:hAnsi="Times New Roman" w:cs="Times New Roman"/>
          <w:sz w:val="24"/>
          <w:szCs w:val="24"/>
        </w:rPr>
        <w:t>Atıkları, uygun ambalajlama malzemesi ile teslim almak ve geri kazanım veya bertaraf tesislerine uygun ambalajlama malzemesi ile sevk etmekle</w:t>
      </w:r>
      <w:r w:rsidR="00245C9E" w:rsidRPr="00245C9E">
        <w:rPr>
          <w:rFonts w:ascii="Times New Roman" w:hAnsi="Times New Roman" w:cs="Times New Roman"/>
          <w:sz w:val="24"/>
          <w:szCs w:val="24"/>
        </w:rPr>
        <w:t>,</w:t>
      </w:r>
    </w:p>
    <w:p w:rsidR="00245C9E" w:rsidRDefault="00245C9E" w:rsidP="00245C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Pr="00245C9E">
        <w:rPr>
          <w:rFonts w:ascii="Times New Roman" w:hAnsi="Times New Roman" w:cs="Times New Roman"/>
          <w:sz w:val="24"/>
          <w:szCs w:val="24"/>
        </w:rPr>
        <w:t xml:space="preserve">) </w:t>
      </w:r>
      <w:r w:rsidR="0065576C" w:rsidRPr="0065576C">
        <w:rPr>
          <w:rFonts w:ascii="Times New Roman" w:hAnsi="Times New Roman" w:cs="Times New Roman"/>
          <w:sz w:val="24"/>
          <w:szCs w:val="24"/>
        </w:rPr>
        <w:t>Bu merkezlerde, atıklar ile ilgili herhangi bir fiziksel,  kimyasal veya biyolojik işlem yapmamakla</w:t>
      </w:r>
      <w:r w:rsidRPr="00245C9E">
        <w:rPr>
          <w:rFonts w:ascii="Times New Roman" w:hAnsi="Times New Roman" w:cs="Times New Roman"/>
          <w:sz w:val="24"/>
          <w:szCs w:val="24"/>
        </w:rPr>
        <w:t>,</w:t>
      </w:r>
    </w:p>
    <w:p w:rsidR="0065576C" w:rsidRDefault="0065576C" w:rsidP="00245C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 </w:t>
      </w:r>
      <w:r w:rsidRPr="0065576C">
        <w:rPr>
          <w:rFonts w:ascii="Times New Roman" w:hAnsi="Times New Roman" w:cs="Times New Roman"/>
          <w:sz w:val="24"/>
          <w:szCs w:val="24"/>
        </w:rPr>
        <w:t xml:space="preserve">Atıkların geçici faaliyet belgeli/çevre izin ve lisanslı tesislerde veya yetkilendirilmiş kuruluş/toplayıcılar ile ilgili mevzuat hükümlerine uygun olarak geri kazanım ve </w:t>
      </w:r>
      <w:proofErr w:type="spellStart"/>
      <w:r w:rsidRPr="0065576C">
        <w:rPr>
          <w:rFonts w:ascii="Times New Roman" w:hAnsi="Times New Roman" w:cs="Times New Roman"/>
          <w:sz w:val="24"/>
          <w:szCs w:val="24"/>
        </w:rPr>
        <w:t>bertarafını</w:t>
      </w:r>
      <w:proofErr w:type="spellEnd"/>
      <w:r w:rsidRPr="0065576C">
        <w:rPr>
          <w:rFonts w:ascii="Times New Roman" w:hAnsi="Times New Roman" w:cs="Times New Roman"/>
          <w:sz w:val="24"/>
          <w:szCs w:val="24"/>
        </w:rPr>
        <w:t xml:space="preserve"> sağlamakla, bertaraf maliyetlerini karşılamakla</w:t>
      </w:r>
      <w:r>
        <w:rPr>
          <w:rFonts w:ascii="Times New Roman" w:hAnsi="Times New Roman" w:cs="Times New Roman"/>
          <w:sz w:val="24"/>
          <w:szCs w:val="24"/>
        </w:rPr>
        <w:t>,</w:t>
      </w:r>
    </w:p>
    <w:p w:rsidR="0065576C" w:rsidRDefault="0065576C" w:rsidP="00245C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ğ) </w:t>
      </w:r>
      <w:r w:rsidRPr="0065576C">
        <w:rPr>
          <w:rFonts w:ascii="Times New Roman" w:hAnsi="Times New Roman" w:cs="Times New Roman"/>
          <w:sz w:val="24"/>
          <w:szCs w:val="24"/>
        </w:rPr>
        <w:t>Ayrı biriktirilen ambalaj atıklarını, çevre lisanslı/geçici faaliyet belgeli toplama ayırma tesislerine veya istemeleri halinde belediyenin toplama sistemine vermekle</w:t>
      </w:r>
      <w:r>
        <w:rPr>
          <w:rFonts w:ascii="Times New Roman" w:hAnsi="Times New Roman" w:cs="Times New Roman"/>
          <w:sz w:val="24"/>
          <w:szCs w:val="24"/>
        </w:rPr>
        <w:t>,</w:t>
      </w:r>
    </w:p>
    <w:p w:rsidR="0065576C" w:rsidRDefault="0065576C" w:rsidP="0065576C">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h) </w:t>
      </w:r>
      <w:r w:rsidR="00487123">
        <w:rPr>
          <w:rFonts w:ascii="Times New Roman" w:hAnsi="Times New Roman" w:cs="Times New Roman"/>
          <w:sz w:val="24"/>
          <w:szCs w:val="24"/>
        </w:rPr>
        <w:t>İlgili mevzuatı gereğince</w:t>
      </w:r>
      <w:r w:rsidRPr="0065576C">
        <w:rPr>
          <w:rFonts w:ascii="Times New Roman" w:hAnsi="Times New Roman" w:cs="Times New Roman"/>
          <w:sz w:val="24"/>
          <w:szCs w:val="24"/>
        </w:rPr>
        <w:t xml:space="preserve"> atıkların taşınmasında ulusal atık taşıma formu kullanmakla,</w:t>
      </w:r>
    </w:p>
    <w:p w:rsidR="0065576C" w:rsidRDefault="0065576C" w:rsidP="0091097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ı) </w:t>
      </w:r>
      <w:r w:rsidRPr="0065576C">
        <w:rPr>
          <w:rFonts w:ascii="Times New Roman" w:hAnsi="Times New Roman" w:cs="Times New Roman"/>
          <w:sz w:val="24"/>
          <w:szCs w:val="24"/>
        </w:rPr>
        <w:t xml:space="preserve">Atık getirme merkezlerine gelen ve geri kazanım </w:t>
      </w:r>
      <w:r>
        <w:rPr>
          <w:rFonts w:ascii="Times New Roman" w:hAnsi="Times New Roman" w:cs="Times New Roman"/>
          <w:sz w:val="24"/>
          <w:szCs w:val="24"/>
        </w:rPr>
        <w:t>ve/</w:t>
      </w:r>
      <w:r w:rsidRPr="0065576C">
        <w:rPr>
          <w:rFonts w:ascii="Times New Roman" w:hAnsi="Times New Roman" w:cs="Times New Roman"/>
          <w:sz w:val="24"/>
          <w:szCs w:val="24"/>
        </w:rPr>
        <w:t xml:space="preserve">veya bertaraf tesislerine gönderilen atıkların miktarını kayıt altına almakla, </w:t>
      </w:r>
      <w:proofErr w:type="gramStart"/>
      <w:r w:rsidRPr="0065576C">
        <w:rPr>
          <w:rFonts w:ascii="Times New Roman" w:hAnsi="Times New Roman" w:cs="Times New Roman"/>
          <w:sz w:val="24"/>
          <w:szCs w:val="24"/>
        </w:rPr>
        <w:t>yıl sonu</w:t>
      </w:r>
      <w:proofErr w:type="gramEnd"/>
      <w:r w:rsidRPr="0065576C">
        <w:rPr>
          <w:rFonts w:ascii="Times New Roman" w:hAnsi="Times New Roman" w:cs="Times New Roman"/>
          <w:sz w:val="24"/>
          <w:szCs w:val="24"/>
        </w:rPr>
        <w:t xml:space="preserve"> itibariyle il müdürlüğüne </w:t>
      </w:r>
      <w:r w:rsidR="00910973" w:rsidRPr="00910973">
        <w:rPr>
          <w:rFonts w:ascii="Times New Roman" w:hAnsi="Times New Roman" w:cs="Times New Roman"/>
          <w:sz w:val="24"/>
          <w:szCs w:val="24"/>
        </w:rPr>
        <w:t>Ek-5’t</w:t>
      </w:r>
      <w:r w:rsidRPr="00910973">
        <w:rPr>
          <w:rFonts w:ascii="Times New Roman" w:hAnsi="Times New Roman" w:cs="Times New Roman"/>
          <w:sz w:val="24"/>
          <w:szCs w:val="24"/>
        </w:rPr>
        <w:t>e</w:t>
      </w:r>
      <w:r w:rsidRPr="0065576C">
        <w:rPr>
          <w:rFonts w:ascii="Times New Roman" w:hAnsi="Times New Roman" w:cs="Times New Roman"/>
          <w:sz w:val="24"/>
          <w:szCs w:val="24"/>
        </w:rPr>
        <w:t xml:space="preserve"> yer alan formata uygun olarak raporlamakla</w:t>
      </w:r>
      <w:r>
        <w:rPr>
          <w:rFonts w:ascii="Times New Roman" w:hAnsi="Times New Roman" w:cs="Times New Roman"/>
          <w:sz w:val="24"/>
          <w:szCs w:val="24"/>
        </w:rPr>
        <w:t>,</w:t>
      </w:r>
    </w:p>
    <w:p w:rsidR="00A96715" w:rsidRPr="00856E85" w:rsidRDefault="00A96715" w:rsidP="00A96715">
      <w:pPr>
        <w:spacing w:after="0" w:line="240" w:lineRule="auto"/>
        <w:ind w:firstLine="567"/>
        <w:jc w:val="both"/>
        <w:rPr>
          <w:rFonts w:ascii="Times New Roman" w:hAnsi="Times New Roman" w:cs="Times New Roman"/>
          <w:sz w:val="24"/>
          <w:szCs w:val="24"/>
        </w:rPr>
      </w:pPr>
      <w:proofErr w:type="gramStart"/>
      <w:r w:rsidRPr="00856E85">
        <w:rPr>
          <w:rStyle w:val="grame"/>
          <w:rFonts w:ascii="Times New Roman" w:hAnsi="Times New Roman" w:cs="Times New Roman"/>
          <w:sz w:val="24"/>
          <w:szCs w:val="24"/>
        </w:rPr>
        <w:t>yükümlüdür</w:t>
      </w:r>
      <w:proofErr w:type="gramEnd"/>
      <w:r w:rsidRPr="00856E85">
        <w:rPr>
          <w:rFonts w:ascii="Times New Roman" w:hAnsi="Times New Roman" w:cs="Times New Roman"/>
          <w:sz w:val="24"/>
          <w:szCs w:val="24"/>
        </w:rPr>
        <w:t>.</w:t>
      </w:r>
    </w:p>
    <w:p w:rsidR="00A96715" w:rsidRPr="003E005E" w:rsidRDefault="00A96715" w:rsidP="00A96715">
      <w:pPr>
        <w:spacing w:after="0" w:line="240" w:lineRule="auto"/>
        <w:jc w:val="both"/>
        <w:rPr>
          <w:rFonts w:ascii="Times New Roman" w:hAnsi="Times New Roman" w:cs="Times New Roman"/>
          <w:b/>
          <w:sz w:val="24"/>
          <w:szCs w:val="24"/>
        </w:rPr>
      </w:pPr>
    </w:p>
    <w:p w:rsidR="00A96715" w:rsidRPr="003E005E" w:rsidRDefault="0065576C" w:rsidP="00A96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DÖRDÜN</w:t>
      </w:r>
      <w:r w:rsidR="006D7A07">
        <w:rPr>
          <w:rFonts w:ascii="Times New Roman" w:hAnsi="Times New Roman" w:cs="Times New Roman"/>
          <w:b/>
          <w:sz w:val="24"/>
          <w:szCs w:val="24"/>
        </w:rPr>
        <w:t>CÜ</w:t>
      </w:r>
      <w:r w:rsidR="006D7A07" w:rsidRPr="003E005E">
        <w:rPr>
          <w:rFonts w:ascii="Times New Roman" w:hAnsi="Times New Roman" w:cs="Times New Roman"/>
          <w:b/>
          <w:sz w:val="24"/>
          <w:szCs w:val="24"/>
        </w:rPr>
        <w:t xml:space="preserve"> </w:t>
      </w:r>
      <w:r w:rsidR="00A96715" w:rsidRPr="003E005E">
        <w:rPr>
          <w:rFonts w:ascii="Times New Roman" w:hAnsi="Times New Roman" w:cs="Times New Roman"/>
          <w:b/>
          <w:sz w:val="24"/>
          <w:szCs w:val="24"/>
        </w:rPr>
        <w:t>BÖLÜM</w:t>
      </w:r>
    </w:p>
    <w:p w:rsidR="00A96715" w:rsidRPr="003E005E" w:rsidRDefault="0065576C" w:rsidP="00A96715">
      <w:pPr>
        <w:spacing w:after="0" w:line="240" w:lineRule="auto"/>
        <w:jc w:val="center"/>
        <w:rPr>
          <w:rFonts w:ascii="Times New Roman" w:hAnsi="Times New Roman" w:cs="Times New Roman"/>
          <w:b/>
          <w:sz w:val="24"/>
          <w:szCs w:val="24"/>
        </w:rPr>
      </w:pPr>
      <w:r>
        <w:rPr>
          <w:rFonts w:ascii="Times New Roman" w:hAnsi="Times New Roman" w:cs="Times New Roman"/>
          <w:b/>
          <w:bCs/>
          <w:snapToGrid w:val="0"/>
          <w:sz w:val="24"/>
          <w:szCs w:val="24"/>
        </w:rPr>
        <w:t>Atık Getirme Merkezi Teknik Özellikleri</w:t>
      </w:r>
    </w:p>
    <w:p w:rsidR="00A96715" w:rsidRPr="003E005E" w:rsidRDefault="00A96715" w:rsidP="00A96715">
      <w:pPr>
        <w:widowControl w:val="0"/>
        <w:autoSpaceDE w:val="0"/>
        <w:autoSpaceDN w:val="0"/>
        <w:adjustRightInd w:val="0"/>
        <w:spacing w:after="0" w:line="240" w:lineRule="auto"/>
        <w:jc w:val="both"/>
        <w:rPr>
          <w:rFonts w:ascii="Times New Roman" w:hAnsi="Times New Roman" w:cs="Times New Roman"/>
          <w:b/>
          <w:sz w:val="24"/>
          <w:szCs w:val="24"/>
        </w:rPr>
      </w:pPr>
    </w:p>
    <w:p w:rsidR="00A96715" w:rsidRPr="003E005E" w:rsidRDefault="00A96715" w:rsidP="006B29F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b/>
          <w:sz w:val="24"/>
          <w:szCs w:val="24"/>
        </w:rPr>
        <w:t xml:space="preserve">MADDE </w:t>
      </w:r>
      <w:r w:rsidR="006D7A07" w:rsidRPr="003E005E">
        <w:rPr>
          <w:rFonts w:ascii="Times New Roman" w:hAnsi="Times New Roman" w:cs="Times New Roman"/>
          <w:b/>
          <w:sz w:val="24"/>
          <w:szCs w:val="24"/>
        </w:rPr>
        <w:t>1</w:t>
      </w:r>
      <w:r w:rsidR="0065576C">
        <w:rPr>
          <w:rFonts w:ascii="Times New Roman" w:hAnsi="Times New Roman" w:cs="Times New Roman"/>
          <w:b/>
          <w:sz w:val="24"/>
          <w:szCs w:val="24"/>
        </w:rPr>
        <w:t>0</w:t>
      </w:r>
      <w:r w:rsidR="006D7A07" w:rsidRPr="003E005E">
        <w:rPr>
          <w:rFonts w:ascii="Times New Roman" w:hAnsi="Times New Roman" w:cs="Times New Roman"/>
          <w:b/>
          <w:sz w:val="24"/>
          <w:szCs w:val="24"/>
        </w:rPr>
        <w:t xml:space="preserve"> </w:t>
      </w:r>
      <w:r w:rsidRPr="003E005E">
        <w:rPr>
          <w:rFonts w:ascii="Times New Roman" w:hAnsi="Times New Roman" w:cs="Times New Roman"/>
          <w:b/>
          <w:sz w:val="24"/>
          <w:szCs w:val="24"/>
        </w:rPr>
        <w:t xml:space="preserve">- </w:t>
      </w:r>
      <w:r w:rsidRPr="003E005E">
        <w:rPr>
          <w:rFonts w:ascii="Times New Roman" w:hAnsi="Times New Roman" w:cs="Times New Roman"/>
          <w:sz w:val="24"/>
          <w:szCs w:val="24"/>
        </w:rPr>
        <w:t>(1)</w:t>
      </w:r>
      <w:r w:rsidR="0065576C">
        <w:rPr>
          <w:rFonts w:ascii="Times New Roman" w:hAnsi="Times New Roman" w:cs="Times New Roman"/>
          <w:sz w:val="24"/>
          <w:szCs w:val="24"/>
        </w:rPr>
        <w:t xml:space="preserve"> Atık getirme merkezleri; I inci sınıf atık getirme merkezi, II </w:t>
      </w:r>
      <w:proofErr w:type="spellStart"/>
      <w:r w:rsidR="0065576C">
        <w:rPr>
          <w:rFonts w:ascii="Times New Roman" w:hAnsi="Times New Roman" w:cs="Times New Roman"/>
          <w:sz w:val="24"/>
          <w:szCs w:val="24"/>
        </w:rPr>
        <w:t>nci</w:t>
      </w:r>
      <w:proofErr w:type="spellEnd"/>
      <w:r w:rsidR="0065576C">
        <w:rPr>
          <w:rFonts w:ascii="Times New Roman" w:hAnsi="Times New Roman" w:cs="Times New Roman"/>
          <w:sz w:val="24"/>
          <w:szCs w:val="24"/>
        </w:rPr>
        <w:t xml:space="preserve"> sınıf atık getirme merkezi</w:t>
      </w:r>
      <w:r w:rsidRPr="003E005E">
        <w:rPr>
          <w:rFonts w:ascii="Times New Roman" w:hAnsi="Times New Roman" w:cs="Times New Roman"/>
          <w:sz w:val="24"/>
          <w:szCs w:val="24"/>
        </w:rPr>
        <w:t xml:space="preserve"> </w:t>
      </w:r>
      <w:r w:rsidR="0065576C">
        <w:rPr>
          <w:rFonts w:ascii="Times New Roman" w:hAnsi="Times New Roman" w:cs="Times New Roman"/>
          <w:sz w:val="24"/>
          <w:szCs w:val="24"/>
        </w:rPr>
        <w:t xml:space="preserve">ve III üncü sınıf atık getirme merkezi olmak üzere </w:t>
      </w:r>
      <w:r w:rsidR="00490264">
        <w:rPr>
          <w:rFonts w:ascii="Times New Roman" w:hAnsi="Times New Roman" w:cs="Times New Roman"/>
          <w:sz w:val="24"/>
          <w:szCs w:val="24"/>
        </w:rPr>
        <w:t xml:space="preserve">aşağıdaki gibi </w:t>
      </w:r>
      <w:r w:rsidR="0065576C">
        <w:rPr>
          <w:rFonts w:ascii="Times New Roman" w:hAnsi="Times New Roman" w:cs="Times New Roman"/>
          <w:sz w:val="24"/>
          <w:szCs w:val="24"/>
        </w:rPr>
        <w:t>üç</w:t>
      </w:r>
      <w:r w:rsidR="00490264">
        <w:rPr>
          <w:rFonts w:ascii="Times New Roman" w:hAnsi="Times New Roman" w:cs="Times New Roman"/>
          <w:sz w:val="24"/>
          <w:szCs w:val="24"/>
        </w:rPr>
        <w:t xml:space="preserve"> farklı şekilde sınıflandırılır;</w:t>
      </w:r>
      <w:r w:rsidR="0065576C">
        <w:rPr>
          <w:rFonts w:ascii="Times New Roman" w:hAnsi="Times New Roman" w:cs="Times New Roman"/>
          <w:sz w:val="24"/>
          <w:szCs w:val="24"/>
        </w:rPr>
        <w:t xml:space="preserve"> </w:t>
      </w:r>
    </w:p>
    <w:p w:rsidR="0065576C" w:rsidRDefault="0065576C" w:rsidP="0065576C">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r>
        <w:rPr>
          <w:rFonts w:ascii="Times New Roman" w:hAnsi="Times New Roman" w:cs="Times New Roman"/>
          <w:sz w:val="24"/>
          <w:szCs w:val="24"/>
        </w:rPr>
        <w:t xml:space="preserve">I. sınıf atık getirme merkezi; </w:t>
      </w:r>
      <w:r w:rsidRPr="0065576C">
        <w:rPr>
          <w:rFonts w:ascii="Times New Roman" w:hAnsi="Times New Roman" w:cs="Times New Roman"/>
          <w:sz w:val="24"/>
          <w:szCs w:val="24"/>
        </w:rPr>
        <w:t xml:space="preserve">Belediyeler, </w:t>
      </w:r>
      <w:r>
        <w:rPr>
          <w:rFonts w:ascii="Times New Roman" w:hAnsi="Times New Roman" w:cs="Times New Roman"/>
          <w:sz w:val="24"/>
          <w:szCs w:val="24"/>
        </w:rPr>
        <w:t>m</w:t>
      </w:r>
      <w:r w:rsidRPr="0065576C">
        <w:rPr>
          <w:rFonts w:ascii="Times New Roman" w:hAnsi="Times New Roman" w:cs="Times New Roman"/>
          <w:sz w:val="24"/>
          <w:szCs w:val="24"/>
        </w:rPr>
        <w:t xml:space="preserve">ahalli </w:t>
      </w:r>
      <w:r>
        <w:rPr>
          <w:rFonts w:ascii="Times New Roman" w:hAnsi="Times New Roman" w:cs="Times New Roman"/>
          <w:sz w:val="24"/>
          <w:szCs w:val="24"/>
        </w:rPr>
        <w:t>i</w:t>
      </w:r>
      <w:r w:rsidRPr="0065576C">
        <w:rPr>
          <w:rFonts w:ascii="Times New Roman" w:hAnsi="Times New Roman" w:cs="Times New Roman"/>
          <w:sz w:val="24"/>
          <w:szCs w:val="24"/>
        </w:rPr>
        <w:t xml:space="preserve">dare </w:t>
      </w:r>
      <w:r>
        <w:rPr>
          <w:rFonts w:ascii="Times New Roman" w:hAnsi="Times New Roman" w:cs="Times New Roman"/>
          <w:sz w:val="24"/>
          <w:szCs w:val="24"/>
        </w:rPr>
        <w:t>b</w:t>
      </w:r>
      <w:r w:rsidRPr="0065576C">
        <w:rPr>
          <w:rFonts w:ascii="Times New Roman" w:hAnsi="Times New Roman" w:cs="Times New Roman"/>
          <w:sz w:val="24"/>
          <w:szCs w:val="24"/>
        </w:rPr>
        <w:t xml:space="preserve">irlikleri ve </w:t>
      </w:r>
      <w:r>
        <w:rPr>
          <w:rFonts w:ascii="Times New Roman" w:hAnsi="Times New Roman" w:cs="Times New Roman"/>
          <w:sz w:val="24"/>
          <w:szCs w:val="24"/>
        </w:rPr>
        <w:t>b</w:t>
      </w:r>
      <w:r w:rsidRPr="0065576C">
        <w:rPr>
          <w:rFonts w:ascii="Times New Roman" w:hAnsi="Times New Roman" w:cs="Times New Roman"/>
          <w:sz w:val="24"/>
          <w:szCs w:val="24"/>
        </w:rPr>
        <w:t xml:space="preserve">üyükşehirlerde </w:t>
      </w:r>
      <w:r>
        <w:rPr>
          <w:rFonts w:ascii="Times New Roman" w:hAnsi="Times New Roman" w:cs="Times New Roman"/>
          <w:sz w:val="24"/>
          <w:szCs w:val="24"/>
        </w:rPr>
        <w:t>i</w:t>
      </w:r>
      <w:r w:rsidRPr="0065576C">
        <w:rPr>
          <w:rFonts w:ascii="Times New Roman" w:hAnsi="Times New Roman" w:cs="Times New Roman"/>
          <w:sz w:val="24"/>
          <w:szCs w:val="24"/>
        </w:rPr>
        <w:t>lçe belediyeleri tarafından kurulan/kurdurulan ve işletilen/işlettirilen merkezler</w:t>
      </w:r>
      <w:r w:rsidR="00490264">
        <w:rPr>
          <w:rFonts w:ascii="Times New Roman" w:hAnsi="Times New Roman" w:cs="Times New Roman"/>
          <w:sz w:val="24"/>
          <w:szCs w:val="24"/>
        </w:rPr>
        <w:t>.</w:t>
      </w:r>
      <w:r w:rsidRPr="0065576C">
        <w:rPr>
          <w:rFonts w:ascii="Times New Roman" w:hAnsi="Times New Roman" w:cs="Times New Roman"/>
          <w:sz w:val="24"/>
          <w:szCs w:val="24"/>
        </w:rPr>
        <w:t xml:space="preserve"> </w:t>
      </w:r>
    </w:p>
    <w:p w:rsidR="0065576C" w:rsidRDefault="0065576C" w:rsidP="006557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3E005E">
        <w:rPr>
          <w:rFonts w:ascii="Times New Roman" w:hAnsi="Times New Roman" w:cs="Times New Roman"/>
          <w:sz w:val="24"/>
          <w:szCs w:val="24"/>
        </w:rPr>
        <w:t xml:space="preserve">) </w:t>
      </w:r>
      <w:r>
        <w:rPr>
          <w:rFonts w:ascii="Times New Roman" w:hAnsi="Times New Roman" w:cs="Times New Roman"/>
          <w:sz w:val="24"/>
          <w:szCs w:val="24"/>
        </w:rPr>
        <w:t xml:space="preserve">II. sınıf atık getirme merkezi; </w:t>
      </w:r>
      <w:r w:rsidRPr="0065576C">
        <w:rPr>
          <w:rFonts w:ascii="Times New Roman" w:hAnsi="Times New Roman" w:cs="Times New Roman"/>
          <w:sz w:val="24"/>
          <w:szCs w:val="24"/>
        </w:rPr>
        <w:t>Alışveriş merkezleri ve üniversiteler tarafından kendi mülkiyet alanları içinde kurulan/kurdurulan ve işletilen/işlettirilen merkezler</w:t>
      </w:r>
      <w:r w:rsidR="00490264">
        <w:rPr>
          <w:rFonts w:ascii="Times New Roman" w:hAnsi="Times New Roman" w:cs="Times New Roman"/>
          <w:sz w:val="24"/>
          <w:szCs w:val="24"/>
        </w:rPr>
        <w:t>.</w:t>
      </w:r>
      <w:r w:rsidRPr="0065576C">
        <w:rPr>
          <w:rFonts w:ascii="Times New Roman" w:hAnsi="Times New Roman" w:cs="Times New Roman"/>
          <w:sz w:val="24"/>
          <w:szCs w:val="24"/>
        </w:rPr>
        <w:t xml:space="preserve"> </w:t>
      </w:r>
    </w:p>
    <w:p w:rsidR="0065576C" w:rsidRDefault="0065576C" w:rsidP="006557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Pr="003E005E">
        <w:rPr>
          <w:rFonts w:ascii="Times New Roman" w:hAnsi="Times New Roman" w:cs="Times New Roman"/>
          <w:sz w:val="24"/>
          <w:szCs w:val="24"/>
        </w:rPr>
        <w:t xml:space="preserve">) </w:t>
      </w:r>
      <w:r>
        <w:rPr>
          <w:rFonts w:ascii="Times New Roman" w:hAnsi="Times New Roman" w:cs="Times New Roman"/>
          <w:sz w:val="24"/>
          <w:szCs w:val="24"/>
        </w:rPr>
        <w:t>I</w:t>
      </w:r>
      <w:r w:rsidR="00490264">
        <w:rPr>
          <w:rFonts w:ascii="Times New Roman" w:hAnsi="Times New Roman" w:cs="Times New Roman"/>
          <w:sz w:val="24"/>
          <w:szCs w:val="24"/>
        </w:rPr>
        <w:t>I</w:t>
      </w:r>
      <w:r>
        <w:rPr>
          <w:rFonts w:ascii="Times New Roman" w:hAnsi="Times New Roman" w:cs="Times New Roman"/>
          <w:sz w:val="24"/>
          <w:szCs w:val="24"/>
        </w:rPr>
        <w:t xml:space="preserve">I. sınıf atık getirme merkezi; </w:t>
      </w:r>
      <w:r w:rsidR="00490264" w:rsidRPr="00490264">
        <w:rPr>
          <w:rFonts w:ascii="Times New Roman" w:hAnsi="Times New Roman" w:cs="Times New Roman"/>
          <w:sz w:val="24"/>
          <w:szCs w:val="24"/>
        </w:rPr>
        <w:t>Satış noktaları tarafından kendi mülkiyet alanları içinde kurulan ve işletilen merkezler</w:t>
      </w:r>
      <w:r w:rsidR="00490264">
        <w:rPr>
          <w:rFonts w:ascii="Times New Roman" w:hAnsi="Times New Roman" w:cs="Times New Roman"/>
          <w:sz w:val="24"/>
          <w:szCs w:val="24"/>
        </w:rPr>
        <w:t>.</w:t>
      </w:r>
      <w:r w:rsidRPr="0065576C">
        <w:rPr>
          <w:rFonts w:ascii="Times New Roman" w:hAnsi="Times New Roman" w:cs="Times New Roman"/>
          <w:sz w:val="24"/>
          <w:szCs w:val="24"/>
        </w:rPr>
        <w:t xml:space="preserve"> </w:t>
      </w:r>
    </w:p>
    <w:p w:rsidR="00705073" w:rsidRDefault="004358BD" w:rsidP="00490264">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sz w:val="24"/>
          <w:szCs w:val="24"/>
        </w:rPr>
        <w:t>MADDE 1</w:t>
      </w:r>
      <w:r>
        <w:rPr>
          <w:rFonts w:ascii="Times New Roman" w:hAnsi="Times New Roman" w:cs="Times New Roman"/>
          <w:b/>
          <w:sz w:val="24"/>
          <w:szCs w:val="24"/>
        </w:rPr>
        <w:t>1 -</w:t>
      </w:r>
      <w:r w:rsidRPr="003E005E">
        <w:rPr>
          <w:rFonts w:ascii="Times New Roman" w:hAnsi="Times New Roman" w:cs="Times New Roman"/>
          <w:b/>
          <w:sz w:val="24"/>
          <w:szCs w:val="24"/>
        </w:rPr>
        <w:t xml:space="preserve"> </w:t>
      </w:r>
      <w:r w:rsidR="00A96715" w:rsidRPr="003E005E">
        <w:rPr>
          <w:rFonts w:ascii="Times New Roman" w:hAnsi="Times New Roman" w:cs="Times New Roman"/>
          <w:sz w:val="24"/>
          <w:szCs w:val="24"/>
        </w:rPr>
        <w:t>(</w:t>
      </w:r>
      <w:r>
        <w:rPr>
          <w:rFonts w:ascii="Times New Roman" w:hAnsi="Times New Roman" w:cs="Times New Roman"/>
          <w:sz w:val="24"/>
          <w:szCs w:val="24"/>
        </w:rPr>
        <w:t>1</w:t>
      </w:r>
      <w:r w:rsidR="00A96715" w:rsidRPr="003E005E">
        <w:rPr>
          <w:rFonts w:ascii="Times New Roman" w:hAnsi="Times New Roman" w:cs="Times New Roman"/>
          <w:sz w:val="24"/>
          <w:szCs w:val="24"/>
        </w:rPr>
        <w:t xml:space="preserve">) </w:t>
      </w:r>
      <w:r w:rsidR="00490264" w:rsidRPr="00490264">
        <w:rPr>
          <w:rFonts w:ascii="Times New Roman" w:hAnsi="Times New Roman" w:cs="Times New Roman"/>
          <w:sz w:val="24"/>
          <w:szCs w:val="24"/>
        </w:rPr>
        <w:t>Atık getirme merkezlerinin asgari olarak aşağıdaki şartları sağlaması zorunludur;</w:t>
      </w:r>
    </w:p>
    <w:p w:rsidR="00490264" w:rsidRDefault="00490264" w:rsidP="00490264">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r w:rsidRPr="00490264">
        <w:rPr>
          <w:rFonts w:ascii="Times New Roman" w:hAnsi="Times New Roman" w:cs="Times New Roman"/>
          <w:sz w:val="24"/>
          <w:szCs w:val="24"/>
        </w:rPr>
        <w:t>Vatandaşların kolay ulaşabileceği konumda olmalıdır</w:t>
      </w:r>
      <w:r>
        <w:rPr>
          <w:rFonts w:ascii="Times New Roman" w:hAnsi="Times New Roman" w:cs="Times New Roman"/>
          <w:sz w:val="24"/>
          <w:szCs w:val="24"/>
        </w:rPr>
        <w:t>.</w:t>
      </w:r>
      <w:r w:rsidRPr="0065576C">
        <w:rPr>
          <w:rFonts w:ascii="Times New Roman" w:hAnsi="Times New Roman" w:cs="Times New Roman"/>
          <w:sz w:val="24"/>
          <w:szCs w:val="24"/>
        </w:rPr>
        <w:t xml:space="preserve"> </w:t>
      </w:r>
    </w:p>
    <w:p w:rsidR="00490264" w:rsidRDefault="00490264" w:rsidP="004902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3E005E">
        <w:rPr>
          <w:rFonts w:ascii="Times New Roman" w:hAnsi="Times New Roman" w:cs="Times New Roman"/>
          <w:sz w:val="24"/>
          <w:szCs w:val="24"/>
        </w:rPr>
        <w:t xml:space="preserve">) </w:t>
      </w:r>
      <w:r w:rsidRPr="00490264">
        <w:rPr>
          <w:rFonts w:ascii="Times New Roman" w:hAnsi="Times New Roman" w:cs="Times New Roman"/>
          <w:sz w:val="24"/>
          <w:szCs w:val="24"/>
        </w:rPr>
        <w:t>Zemin,  sızdırmazlık sağlanacak şekilde beton</w:t>
      </w:r>
      <w:r>
        <w:rPr>
          <w:rFonts w:ascii="Times New Roman" w:hAnsi="Times New Roman" w:cs="Times New Roman"/>
          <w:sz w:val="24"/>
          <w:szCs w:val="24"/>
        </w:rPr>
        <w:t>dan yapılmalı ancak,</w:t>
      </w:r>
      <w:r w:rsidRPr="00490264">
        <w:rPr>
          <w:rFonts w:ascii="Times New Roman" w:hAnsi="Times New Roman" w:cs="Times New Roman"/>
          <w:sz w:val="24"/>
          <w:szCs w:val="24"/>
        </w:rPr>
        <w:t xml:space="preserve"> kapalı </w:t>
      </w:r>
      <w:proofErr w:type="gramStart"/>
      <w:r w:rsidRPr="00490264">
        <w:rPr>
          <w:rFonts w:ascii="Times New Roman" w:hAnsi="Times New Roman" w:cs="Times New Roman"/>
          <w:sz w:val="24"/>
          <w:szCs w:val="24"/>
        </w:rPr>
        <w:t>ko</w:t>
      </w:r>
      <w:r>
        <w:rPr>
          <w:rFonts w:ascii="Times New Roman" w:hAnsi="Times New Roman" w:cs="Times New Roman"/>
          <w:sz w:val="24"/>
          <w:szCs w:val="24"/>
        </w:rPr>
        <w:t>nteynır</w:t>
      </w:r>
      <w:proofErr w:type="gramEnd"/>
      <w:r>
        <w:rPr>
          <w:rFonts w:ascii="Times New Roman" w:hAnsi="Times New Roman" w:cs="Times New Roman"/>
          <w:sz w:val="24"/>
          <w:szCs w:val="24"/>
        </w:rPr>
        <w:t xml:space="preserve"> kullanılması durumunda</w:t>
      </w:r>
      <w:r w:rsidRPr="00490264">
        <w:rPr>
          <w:rFonts w:ascii="Times New Roman" w:hAnsi="Times New Roman" w:cs="Times New Roman"/>
          <w:sz w:val="24"/>
          <w:szCs w:val="24"/>
        </w:rPr>
        <w:t xml:space="preserve"> </w:t>
      </w:r>
      <w:r w:rsidR="00F850B4">
        <w:rPr>
          <w:rFonts w:ascii="Times New Roman" w:hAnsi="Times New Roman" w:cs="Times New Roman"/>
          <w:sz w:val="24"/>
          <w:szCs w:val="24"/>
        </w:rPr>
        <w:t xml:space="preserve">beton veya </w:t>
      </w:r>
      <w:r w:rsidRPr="00490264">
        <w:rPr>
          <w:rFonts w:ascii="Times New Roman" w:hAnsi="Times New Roman" w:cs="Times New Roman"/>
          <w:sz w:val="24"/>
          <w:szCs w:val="24"/>
        </w:rPr>
        <w:t>asfalt</w:t>
      </w:r>
      <w:r>
        <w:rPr>
          <w:rFonts w:ascii="Times New Roman" w:hAnsi="Times New Roman" w:cs="Times New Roman"/>
          <w:sz w:val="24"/>
          <w:szCs w:val="24"/>
        </w:rPr>
        <w:t xml:space="preserve"> ile</w:t>
      </w:r>
      <w:r w:rsidRPr="00490264">
        <w:rPr>
          <w:rFonts w:ascii="Times New Roman" w:hAnsi="Times New Roman" w:cs="Times New Roman"/>
          <w:sz w:val="24"/>
          <w:szCs w:val="24"/>
        </w:rPr>
        <w:t xml:space="preserve"> </w:t>
      </w:r>
      <w:r>
        <w:rPr>
          <w:rFonts w:ascii="Times New Roman" w:hAnsi="Times New Roman" w:cs="Times New Roman"/>
          <w:sz w:val="24"/>
          <w:szCs w:val="24"/>
        </w:rPr>
        <w:t>kaplı olmalıdır.</w:t>
      </w:r>
    </w:p>
    <w:p w:rsidR="00490264" w:rsidRDefault="00490264" w:rsidP="004902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c</w:t>
      </w:r>
      <w:r w:rsidRPr="003E005E">
        <w:rPr>
          <w:rFonts w:ascii="Times New Roman" w:hAnsi="Times New Roman" w:cs="Times New Roman"/>
          <w:sz w:val="24"/>
          <w:szCs w:val="24"/>
        </w:rPr>
        <w:t xml:space="preserve">) </w:t>
      </w:r>
      <w:r w:rsidRPr="00490264">
        <w:rPr>
          <w:rFonts w:ascii="Times New Roman" w:hAnsi="Times New Roman" w:cs="Times New Roman"/>
          <w:sz w:val="24"/>
          <w:szCs w:val="24"/>
        </w:rPr>
        <w:t>Atık getirme merkezini tanıtıcı ve atık üreticisini bilgilendirici, yönlendirici işaretler bulunmalıdır.</w:t>
      </w:r>
    </w:p>
    <w:p w:rsidR="00490264" w:rsidRDefault="00490264" w:rsidP="004902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Pr="00490264">
        <w:rPr>
          <w:rFonts w:ascii="Times New Roman" w:hAnsi="Times New Roman" w:cs="Times New Roman"/>
          <w:sz w:val="24"/>
          <w:szCs w:val="24"/>
        </w:rPr>
        <w:t>Aydınlatma sistemi bulunmalıdır</w:t>
      </w:r>
      <w:r>
        <w:rPr>
          <w:rFonts w:ascii="Times New Roman" w:hAnsi="Times New Roman" w:cs="Times New Roman"/>
          <w:sz w:val="24"/>
          <w:szCs w:val="24"/>
        </w:rPr>
        <w:t>.</w:t>
      </w:r>
    </w:p>
    <w:p w:rsidR="00490264" w:rsidRDefault="00490264" w:rsidP="004902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 </w:t>
      </w:r>
      <w:r w:rsidRPr="00490264">
        <w:rPr>
          <w:rFonts w:ascii="Times New Roman" w:hAnsi="Times New Roman" w:cs="Times New Roman"/>
          <w:sz w:val="24"/>
          <w:szCs w:val="24"/>
        </w:rPr>
        <w:t>Yangın riskine ilişkin gerekli tedbirler alınmalıdır</w:t>
      </w:r>
      <w:r>
        <w:rPr>
          <w:rFonts w:ascii="Times New Roman" w:hAnsi="Times New Roman" w:cs="Times New Roman"/>
          <w:sz w:val="24"/>
          <w:szCs w:val="24"/>
        </w:rPr>
        <w:t>.</w:t>
      </w:r>
    </w:p>
    <w:p w:rsidR="00490264" w:rsidRDefault="00490264" w:rsidP="00651C9F">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 </w:t>
      </w:r>
      <w:r w:rsidRPr="00490264">
        <w:rPr>
          <w:rFonts w:ascii="Times New Roman" w:hAnsi="Times New Roman" w:cs="Times New Roman"/>
          <w:sz w:val="24"/>
          <w:szCs w:val="24"/>
        </w:rPr>
        <w:t xml:space="preserve">Temiz ve bakımlı olmalı, koku, haşere oluşumuna engel olacak şekilde belirli aralıklarla </w:t>
      </w:r>
      <w:proofErr w:type="gramStart"/>
      <w:r w:rsidRPr="00490264">
        <w:rPr>
          <w:rFonts w:ascii="Times New Roman" w:hAnsi="Times New Roman" w:cs="Times New Roman"/>
          <w:sz w:val="24"/>
          <w:szCs w:val="24"/>
        </w:rPr>
        <w:t>dezenfekte</w:t>
      </w:r>
      <w:proofErr w:type="gramEnd"/>
      <w:r w:rsidRPr="00490264">
        <w:rPr>
          <w:rFonts w:ascii="Times New Roman" w:hAnsi="Times New Roman" w:cs="Times New Roman"/>
          <w:sz w:val="24"/>
          <w:szCs w:val="24"/>
        </w:rPr>
        <w:t xml:space="preserve"> edilmelidir.</w:t>
      </w:r>
    </w:p>
    <w:p w:rsidR="00490264" w:rsidRDefault="00651C9F" w:rsidP="00651C9F">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 </w:t>
      </w:r>
      <w:bookmarkStart w:id="0" w:name="_GoBack"/>
      <w:bookmarkEnd w:id="0"/>
      <w:r w:rsidR="00490264" w:rsidRPr="00490264">
        <w:rPr>
          <w:rFonts w:ascii="Times New Roman" w:hAnsi="Times New Roman" w:cs="Times New Roman"/>
          <w:sz w:val="24"/>
          <w:szCs w:val="24"/>
        </w:rPr>
        <w:t>Atıklar</w:t>
      </w:r>
      <w:r w:rsidR="00490264">
        <w:rPr>
          <w:rFonts w:ascii="Times New Roman" w:hAnsi="Times New Roman" w:cs="Times New Roman"/>
          <w:sz w:val="24"/>
          <w:szCs w:val="24"/>
        </w:rPr>
        <w:t>,</w:t>
      </w:r>
      <w:r w:rsidR="00490264" w:rsidRPr="00490264">
        <w:rPr>
          <w:rFonts w:ascii="Times New Roman" w:hAnsi="Times New Roman" w:cs="Times New Roman"/>
          <w:sz w:val="24"/>
          <w:szCs w:val="24"/>
        </w:rPr>
        <w:t xml:space="preserve"> gruplar</w:t>
      </w:r>
      <w:r w:rsidR="00490264">
        <w:rPr>
          <w:rFonts w:ascii="Times New Roman" w:hAnsi="Times New Roman" w:cs="Times New Roman"/>
          <w:sz w:val="24"/>
          <w:szCs w:val="24"/>
        </w:rPr>
        <w:t>ın</w:t>
      </w:r>
      <w:r w:rsidR="00490264" w:rsidRPr="00490264">
        <w:rPr>
          <w:rFonts w:ascii="Times New Roman" w:hAnsi="Times New Roman" w:cs="Times New Roman"/>
          <w:sz w:val="24"/>
          <w:szCs w:val="24"/>
        </w:rPr>
        <w:t xml:space="preserve">a göre ayrı olarak, türlerine uygun biriktirme </w:t>
      </w:r>
      <w:proofErr w:type="gramStart"/>
      <w:r w:rsidR="00490264" w:rsidRPr="00490264">
        <w:rPr>
          <w:rFonts w:ascii="Times New Roman" w:hAnsi="Times New Roman" w:cs="Times New Roman"/>
          <w:sz w:val="24"/>
          <w:szCs w:val="24"/>
        </w:rPr>
        <w:t>ekipmanlarında</w:t>
      </w:r>
      <w:proofErr w:type="gramEnd"/>
      <w:r w:rsidR="00490264" w:rsidRPr="00490264">
        <w:rPr>
          <w:rFonts w:ascii="Times New Roman" w:hAnsi="Times New Roman" w:cs="Times New Roman"/>
          <w:sz w:val="24"/>
          <w:szCs w:val="24"/>
        </w:rPr>
        <w:t xml:space="preserve"> biriktirilme</w:t>
      </w:r>
      <w:r w:rsidR="00490264">
        <w:rPr>
          <w:rFonts w:ascii="Times New Roman" w:hAnsi="Times New Roman" w:cs="Times New Roman"/>
          <w:sz w:val="24"/>
          <w:szCs w:val="24"/>
        </w:rPr>
        <w:t>l</w:t>
      </w:r>
      <w:r w:rsidR="00490264" w:rsidRPr="00490264">
        <w:rPr>
          <w:rFonts w:ascii="Times New Roman" w:hAnsi="Times New Roman" w:cs="Times New Roman"/>
          <w:sz w:val="24"/>
          <w:szCs w:val="24"/>
        </w:rPr>
        <w:t>i, ilgili mevzuata uygun olarak çevresel kirliliğe yol açmayacak şekilde gerekli tedbirler alınmalıdır.</w:t>
      </w:r>
    </w:p>
    <w:p w:rsidR="00072622" w:rsidRDefault="00072622" w:rsidP="004902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ğ) </w:t>
      </w:r>
      <w:r w:rsidRPr="00072622">
        <w:rPr>
          <w:rFonts w:ascii="Times New Roman" w:hAnsi="Times New Roman" w:cs="Times New Roman"/>
          <w:sz w:val="24"/>
          <w:szCs w:val="24"/>
        </w:rPr>
        <w:t xml:space="preserve">Ayrı biriktirme </w:t>
      </w:r>
      <w:proofErr w:type="gramStart"/>
      <w:r w:rsidRPr="00072622">
        <w:rPr>
          <w:rFonts w:ascii="Times New Roman" w:hAnsi="Times New Roman" w:cs="Times New Roman"/>
          <w:sz w:val="24"/>
          <w:szCs w:val="24"/>
        </w:rPr>
        <w:t>ekipmanları</w:t>
      </w:r>
      <w:proofErr w:type="gramEnd"/>
      <w:r w:rsidRPr="00072622">
        <w:rPr>
          <w:rFonts w:ascii="Times New Roman" w:hAnsi="Times New Roman" w:cs="Times New Roman"/>
          <w:sz w:val="24"/>
          <w:szCs w:val="24"/>
        </w:rPr>
        <w:t>, biriktirilecek atığın ilgili mevzuatında tanımlanan kriterler</w:t>
      </w:r>
      <w:r>
        <w:rPr>
          <w:rFonts w:ascii="Times New Roman" w:hAnsi="Times New Roman" w:cs="Times New Roman"/>
          <w:sz w:val="24"/>
          <w:szCs w:val="24"/>
        </w:rPr>
        <w:t>in</w:t>
      </w:r>
      <w:r w:rsidRPr="00072622">
        <w:rPr>
          <w:rFonts w:ascii="Times New Roman" w:hAnsi="Times New Roman" w:cs="Times New Roman"/>
          <w:sz w:val="24"/>
          <w:szCs w:val="24"/>
        </w:rPr>
        <w:t>e uygun olarak tasarlanma</w:t>
      </w:r>
      <w:r>
        <w:rPr>
          <w:rFonts w:ascii="Times New Roman" w:hAnsi="Times New Roman" w:cs="Times New Roman"/>
          <w:sz w:val="24"/>
          <w:szCs w:val="24"/>
        </w:rPr>
        <w:t>lıdır.</w:t>
      </w:r>
    </w:p>
    <w:p w:rsidR="00072622" w:rsidRDefault="00072622" w:rsidP="0007262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 </w:t>
      </w:r>
      <w:r w:rsidRPr="00072622">
        <w:rPr>
          <w:rFonts w:ascii="Times New Roman" w:hAnsi="Times New Roman" w:cs="Times New Roman"/>
          <w:sz w:val="24"/>
          <w:szCs w:val="24"/>
        </w:rPr>
        <w:t>Gelen ve giden atıklara ait bilgilerin kaydedildiği veri kayıt sistemine sahip olma</w:t>
      </w:r>
      <w:r>
        <w:rPr>
          <w:rFonts w:ascii="Times New Roman" w:hAnsi="Times New Roman" w:cs="Times New Roman"/>
          <w:sz w:val="24"/>
          <w:szCs w:val="24"/>
        </w:rPr>
        <w:t>lıdır.</w:t>
      </w:r>
    </w:p>
    <w:p w:rsidR="00072622" w:rsidRDefault="00072622" w:rsidP="0007262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ı) </w:t>
      </w:r>
      <w:r w:rsidRPr="00072622">
        <w:rPr>
          <w:rFonts w:ascii="Times New Roman" w:hAnsi="Times New Roman" w:cs="Times New Roman"/>
          <w:sz w:val="24"/>
          <w:szCs w:val="24"/>
        </w:rPr>
        <w:t>İş sağlığı ve güvenliği mevzuatında yer alan ilgili hükümlere uygun olma</w:t>
      </w:r>
      <w:r>
        <w:rPr>
          <w:rFonts w:ascii="Times New Roman" w:hAnsi="Times New Roman" w:cs="Times New Roman"/>
          <w:sz w:val="24"/>
          <w:szCs w:val="24"/>
        </w:rPr>
        <w:t>lıdır.</w:t>
      </w:r>
    </w:p>
    <w:p w:rsidR="00072622" w:rsidRDefault="00072622" w:rsidP="0007262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w:t>
      </w:r>
      <w:r w:rsidRPr="00072622">
        <w:rPr>
          <w:rFonts w:ascii="Times New Roman" w:hAnsi="Times New Roman" w:cs="Times New Roman"/>
          <w:sz w:val="24"/>
          <w:szCs w:val="24"/>
        </w:rPr>
        <w:t xml:space="preserve">Kullanılacak biriktirme </w:t>
      </w:r>
      <w:proofErr w:type="gramStart"/>
      <w:r w:rsidRPr="00072622">
        <w:rPr>
          <w:rFonts w:ascii="Times New Roman" w:hAnsi="Times New Roman" w:cs="Times New Roman"/>
          <w:sz w:val="24"/>
          <w:szCs w:val="24"/>
        </w:rPr>
        <w:t>ekipmanlarının</w:t>
      </w:r>
      <w:proofErr w:type="gramEnd"/>
      <w:r w:rsidRPr="00072622">
        <w:rPr>
          <w:rFonts w:ascii="Times New Roman" w:hAnsi="Times New Roman" w:cs="Times New Roman"/>
          <w:sz w:val="24"/>
          <w:szCs w:val="24"/>
        </w:rPr>
        <w:t xml:space="preserve"> üzerinde veya ekipmanların bulunduğu bölmelerde biriktirilecek atık türlerin</w:t>
      </w:r>
      <w:r>
        <w:rPr>
          <w:rFonts w:ascii="Times New Roman" w:hAnsi="Times New Roman" w:cs="Times New Roman"/>
          <w:sz w:val="24"/>
          <w:szCs w:val="24"/>
        </w:rPr>
        <w:t>e</w:t>
      </w:r>
      <w:r w:rsidRPr="00072622">
        <w:rPr>
          <w:rFonts w:ascii="Times New Roman" w:hAnsi="Times New Roman" w:cs="Times New Roman"/>
          <w:sz w:val="24"/>
          <w:szCs w:val="24"/>
        </w:rPr>
        <w:t xml:space="preserve"> ve kodlarına ilişkin yazı ve şekil bilgileri</w:t>
      </w:r>
      <w:r>
        <w:rPr>
          <w:rFonts w:ascii="Times New Roman" w:hAnsi="Times New Roman" w:cs="Times New Roman"/>
          <w:sz w:val="24"/>
          <w:szCs w:val="24"/>
        </w:rPr>
        <w:t xml:space="preserve"> bulunmalıdır.</w:t>
      </w:r>
    </w:p>
    <w:p w:rsidR="00072622" w:rsidRDefault="00072622" w:rsidP="0007262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w:t>
      </w:r>
      <w:r w:rsidRPr="00072622">
        <w:t xml:space="preserve"> </w:t>
      </w:r>
      <w:r w:rsidRPr="00E47CAD">
        <w:rPr>
          <w:rFonts w:ascii="Times New Roman" w:hAnsi="Times New Roman" w:cs="Times New Roman"/>
          <w:sz w:val="24"/>
          <w:szCs w:val="24"/>
        </w:rPr>
        <w:t>Y</w:t>
      </w:r>
      <w:r w:rsidRPr="00072622">
        <w:rPr>
          <w:rFonts w:ascii="Times New Roman" w:hAnsi="Times New Roman" w:cs="Times New Roman"/>
          <w:sz w:val="24"/>
          <w:szCs w:val="24"/>
        </w:rPr>
        <w:t xml:space="preserve">ağ ile </w:t>
      </w:r>
      <w:proofErr w:type="spellStart"/>
      <w:r w:rsidRPr="00072622">
        <w:rPr>
          <w:rFonts w:ascii="Times New Roman" w:hAnsi="Times New Roman" w:cs="Times New Roman"/>
          <w:sz w:val="24"/>
          <w:szCs w:val="24"/>
        </w:rPr>
        <w:t>kontamine</w:t>
      </w:r>
      <w:proofErr w:type="spellEnd"/>
      <w:r w:rsidRPr="00072622">
        <w:rPr>
          <w:rFonts w:ascii="Times New Roman" w:hAnsi="Times New Roman" w:cs="Times New Roman"/>
          <w:sz w:val="24"/>
          <w:szCs w:val="24"/>
        </w:rPr>
        <w:t xml:space="preserve"> olmuş yüzeyleri temizlemek amacıyla absorban malzemeler ile yağ çözücüler</w:t>
      </w:r>
      <w:r w:rsidR="004358BD">
        <w:rPr>
          <w:rFonts w:ascii="Times New Roman" w:hAnsi="Times New Roman" w:cs="Times New Roman"/>
          <w:sz w:val="24"/>
          <w:szCs w:val="24"/>
        </w:rPr>
        <w:t xml:space="preserve"> bulunmal</w:t>
      </w:r>
      <w:r w:rsidRPr="00072622">
        <w:rPr>
          <w:rFonts w:ascii="Times New Roman" w:hAnsi="Times New Roman" w:cs="Times New Roman"/>
          <w:sz w:val="24"/>
          <w:szCs w:val="24"/>
        </w:rPr>
        <w:t>ı</w:t>
      </w:r>
      <w:r w:rsidR="004358BD">
        <w:rPr>
          <w:rFonts w:ascii="Times New Roman" w:hAnsi="Times New Roman" w:cs="Times New Roman"/>
          <w:sz w:val="24"/>
          <w:szCs w:val="24"/>
        </w:rPr>
        <w:t>dır.</w:t>
      </w:r>
    </w:p>
    <w:p w:rsidR="004358BD" w:rsidRPr="00072622" w:rsidRDefault="004358BD" w:rsidP="0007262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 </w:t>
      </w:r>
      <w:r w:rsidRPr="004358BD">
        <w:rPr>
          <w:rFonts w:ascii="Times New Roman" w:hAnsi="Times New Roman" w:cs="Times New Roman"/>
          <w:sz w:val="24"/>
          <w:szCs w:val="24"/>
        </w:rPr>
        <w:t xml:space="preserve">Kullanılacak biriktirme </w:t>
      </w:r>
      <w:proofErr w:type="gramStart"/>
      <w:r w:rsidRPr="004358BD">
        <w:rPr>
          <w:rFonts w:ascii="Times New Roman" w:hAnsi="Times New Roman" w:cs="Times New Roman"/>
          <w:sz w:val="24"/>
          <w:szCs w:val="24"/>
        </w:rPr>
        <w:t>ekipma</w:t>
      </w:r>
      <w:r>
        <w:rPr>
          <w:rFonts w:ascii="Times New Roman" w:hAnsi="Times New Roman" w:cs="Times New Roman"/>
          <w:sz w:val="24"/>
          <w:szCs w:val="24"/>
        </w:rPr>
        <w:t>nları</w:t>
      </w:r>
      <w:proofErr w:type="gramEnd"/>
      <w:r>
        <w:rPr>
          <w:rFonts w:ascii="Times New Roman" w:hAnsi="Times New Roman" w:cs="Times New Roman"/>
          <w:sz w:val="24"/>
          <w:szCs w:val="24"/>
        </w:rPr>
        <w:t xml:space="preserve"> kapalı ve tekerlekli olmalıdır.</w:t>
      </w:r>
    </w:p>
    <w:p w:rsidR="00D20C88" w:rsidRDefault="00D20C88" w:rsidP="00A96715">
      <w:pPr>
        <w:spacing w:after="0" w:line="240" w:lineRule="auto"/>
        <w:ind w:firstLine="567"/>
        <w:jc w:val="both"/>
        <w:rPr>
          <w:rFonts w:ascii="Times New Roman" w:hAnsi="Times New Roman" w:cs="Times New Roman"/>
          <w:b/>
          <w:sz w:val="24"/>
          <w:szCs w:val="24"/>
        </w:rPr>
      </w:pPr>
    </w:p>
    <w:p w:rsidR="00A96715" w:rsidRPr="003E005E" w:rsidRDefault="00A96715" w:rsidP="00A96715">
      <w:pPr>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b/>
          <w:sz w:val="24"/>
          <w:szCs w:val="24"/>
        </w:rPr>
        <w:t xml:space="preserve">MADDE </w:t>
      </w:r>
      <w:r w:rsidR="001D5773" w:rsidRPr="003E005E">
        <w:rPr>
          <w:rFonts w:ascii="Times New Roman" w:hAnsi="Times New Roman" w:cs="Times New Roman"/>
          <w:b/>
          <w:sz w:val="24"/>
          <w:szCs w:val="24"/>
        </w:rPr>
        <w:t>1</w:t>
      </w:r>
      <w:r w:rsidR="001D5773">
        <w:rPr>
          <w:rFonts w:ascii="Times New Roman" w:hAnsi="Times New Roman" w:cs="Times New Roman"/>
          <w:b/>
          <w:sz w:val="24"/>
          <w:szCs w:val="24"/>
        </w:rPr>
        <w:t>2</w:t>
      </w:r>
      <w:r w:rsidR="001D5773" w:rsidRPr="003E005E">
        <w:rPr>
          <w:rFonts w:ascii="Times New Roman" w:hAnsi="Times New Roman" w:cs="Times New Roman"/>
          <w:b/>
          <w:sz w:val="24"/>
          <w:szCs w:val="24"/>
        </w:rPr>
        <w:t xml:space="preserve"> </w:t>
      </w:r>
      <w:r w:rsidRPr="003E005E">
        <w:rPr>
          <w:rFonts w:ascii="Times New Roman" w:hAnsi="Times New Roman" w:cs="Times New Roman"/>
          <w:b/>
          <w:sz w:val="24"/>
          <w:szCs w:val="24"/>
        </w:rPr>
        <w:t xml:space="preserve">- </w:t>
      </w:r>
      <w:r w:rsidRPr="003E005E">
        <w:rPr>
          <w:rFonts w:ascii="Times New Roman" w:hAnsi="Times New Roman" w:cs="Times New Roman"/>
          <w:sz w:val="24"/>
          <w:szCs w:val="24"/>
        </w:rPr>
        <w:t xml:space="preserve">(1) </w:t>
      </w:r>
      <w:r w:rsidR="00E47CAD" w:rsidRPr="00E47CAD">
        <w:rPr>
          <w:rFonts w:ascii="Times New Roman" w:hAnsi="Times New Roman" w:cs="Times New Roman"/>
          <w:sz w:val="24"/>
          <w:szCs w:val="24"/>
        </w:rPr>
        <w:t xml:space="preserve">I. Sınıf getirme merkezleri </w:t>
      </w:r>
      <w:r w:rsidR="00E47CAD">
        <w:rPr>
          <w:rFonts w:ascii="Times New Roman" w:hAnsi="Times New Roman" w:cs="Times New Roman"/>
          <w:sz w:val="24"/>
          <w:szCs w:val="24"/>
        </w:rPr>
        <w:t>11 inci</w:t>
      </w:r>
      <w:r w:rsidR="00E47CAD" w:rsidRPr="00E47CAD">
        <w:rPr>
          <w:rFonts w:ascii="Times New Roman" w:hAnsi="Times New Roman" w:cs="Times New Roman"/>
          <w:sz w:val="24"/>
          <w:szCs w:val="24"/>
        </w:rPr>
        <w:t xml:space="preserve"> madde</w:t>
      </w:r>
      <w:r w:rsidR="00E47CAD">
        <w:rPr>
          <w:rFonts w:ascii="Times New Roman" w:hAnsi="Times New Roman" w:cs="Times New Roman"/>
          <w:sz w:val="24"/>
          <w:szCs w:val="24"/>
        </w:rPr>
        <w:t xml:space="preserve">de yer alan </w:t>
      </w:r>
      <w:r w:rsidR="00D20C88">
        <w:rPr>
          <w:rFonts w:ascii="Times New Roman" w:hAnsi="Times New Roman" w:cs="Times New Roman"/>
          <w:sz w:val="24"/>
          <w:szCs w:val="24"/>
        </w:rPr>
        <w:t>hükümlere</w:t>
      </w:r>
      <w:r w:rsidR="00E47CAD">
        <w:rPr>
          <w:rFonts w:ascii="Times New Roman" w:hAnsi="Times New Roman" w:cs="Times New Roman"/>
          <w:sz w:val="24"/>
          <w:szCs w:val="24"/>
        </w:rPr>
        <w:t xml:space="preserve"> ilave olarak </w:t>
      </w:r>
      <w:r w:rsidR="00E47CAD" w:rsidRPr="00E47CAD">
        <w:rPr>
          <w:rFonts w:ascii="Times New Roman" w:hAnsi="Times New Roman" w:cs="Times New Roman"/>
          <w:sz w:val="24"/>
          <w:szCs w:val="24"/>
        </w:rPr>
        <w:t xml:space="preserve">aşağıdaki hususları </w:t>
      </w:r>
      <w:r w:rsidR="00E47CAD">
        <w:rPr>
          <w:rFonts w:ascii="Times New Roman" w:hAnsi="Times New Roman" w:cs="Times New Roman"/>
          <w:sz w:val="24"/>
          <w:szCs w:val="24"/>
        </w:rPr>
        <w:t>da yerine getirmekle yükümlüdür.</w:t>
      </w:r>
    </w:p>
    <w:p w:rsidR="00E47CAD" w:rsidRDefault="00E47CAD" w:rsidP="00E47CAD">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r w:rsidRPr="00910973">
        <w:rPr>
          <w:rFonts w:ascii="Times New Roman" w:hAnsi="Times New Roman" w:cs="Times New Roman"/>
          <w:sz w:val="24"/>
          <w:szCs w:val="24"/>
        </w:rPr>
        <w:t xml:space="preserve">Ek- </w:t>
      </w:r>
      <w:r w:rsidR="00910973" w:rsidRPr="00910973">
        <w:rPr>
          <w:rFonts w:ascii="Times New Roman" w:hAnsi="Times New Roman" w:cs="Times New Roman"/>
          <w:sz w:val="24"/>
          <w:szCs w:val="24"/>
        </w:rPr>
        <w:t>2</w:t>
      </w:r>
      <w:r w:rsidRPr="00910973">
        <w:rPr>
          <w:rFonts w:ascii="Times New Roman" w:hAnsi="Times New Roman" w:cs="Times New Roman"/>
          <w:sz w:val="24"/>
          <w:szCs w:val="24"/>
        </w:rPr>
        <w:t>’de</w:t>
      </w:r>
      <w:r w:rsidRPr="00E47CAD">
        <w:rPr>
          <w:rFonts w:ascii="Times New Roman" w:hAnsi="Times New Roman" w:cs="Times New Roman"/>
          <w:sz w:val="24"/>
          <w:szCs w:val="24"/>
        </w:rPr>
        <w:t xml:space="preserve"> yer alan atık gruplarının tamamının biriktirilmesi </w:t>
      </w:r>
      <w:r>
        <w:rPr>
          <w:rFonts w:ascii="Times New Roman" w:hAnsi="Times New Roman" w:cs="Times New Roman"/>
          <w:sz w:val="24"/>
          <w:szCs w:val="24"/>
        </w:rPr>
        <w:t>zorunludur.</w:t>
      </w:r>
      <w:r w:rsidRPr="0065576C">
        <w:rPr>
          <w:rFonts w:ascii="Times New Roman" w:hAnsi="Times New Roman" w:cs="Times New Roman"/>
          <w:sz w:val="24"/>
          <w:szCs w:val="24"/>
        </w:rPr>
        <w:t xml:space="preserve"> </w:t>
      </w:r>
    </w:p>
    <w:p w:rsidR="00A96715" w:rsidRDefault="00E47CA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3E005E">
        <w:rPr>
          <w:rFonts w:ascii="Times New Roman" w:hAnsi="Times New Roman" w:cs="Times New Roman"/>
          <w:sz w:val="24"/>
          <w:szCs w:val="24"/>
        </w:rPr>
        <w:t xml:space="preserve">) </w:t>
      </w:r>
      <w:r w:rsidRPr="00E47CAD">
        <w:rPr>
          <w:rFonts w:ascii="Times New Roman" w:hAnsi="Times New Roman" w:cs="Times New Roman"/>
          <w:sz w:val="24"/>
          <w:szCs w:val="24"/>
        </w:rPr>
        <w:t>Yönetim binası, kantar, giriş kontrol binası bulunmalı ve asgari 1.000 m</w:t>
      </w:r>
      <w:r w:rsidRPr="00E47CAD">
        <w:rPr>
          <w:rFonts w:ascii="Times New Roman" w:hAnsi="Times New Roman" w:cs="Times New Roman"/>
          <w:sz w:val="24"/>
          <w:szCs w:val="24"/>
          <w:vertAlign w:val="superscript"/>
        </w:rPr>
        <w:t>2</w:t>
      </w:r>
      <w:r w:rsidRPr="00E47CAD">
        <w:rPr>
          <w:rFonts w:ascii="Times New Roman" w:hAnsi="Times New Roman" w:cs="Times New Roman"/>
          <w:sz w:val="24"/>
          <w:szCs w:val="24"/>
        </w:rPr>
        <w:t xml:space="preserve"> alana sahip olmalıdır.</w:t>
      </w:r>
    </w:p>
    <w:p w:rsidR="00E47CAD" w:rsidRDefault="00E47CA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Pr="00E47CAD">
        <w:rPr>
          <w:rFonts w:ascii="Times New Roman" w:hAnsi="Times New Roman" w:cs="Times New Roman"/>
          <w:sz w:val="24"/>
          <w:szCs w:val="24"/>
        </w:rPr>
        <w:t>Tesis etrafı, en az 1,5 m yüksekliğinde beton, briket veya tuğla benzeri kalıcı yapı malzemesi ile çevrili olmalıdır.</w:t>
      </w:r>
    </w:p>
    <w:p w:rsidR="00E47CAD" w:rsidRDefault="00E47CA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ç) </w:t>
      </w:r>
      <w:r w:rsidRPr="00E47CAD">
        <w:rPr>
          <w:rFonts w:ascii="Times New Roman" w:hAnsi="Times New Roman" w:cs="Times New Roman"/>
          <w:sz w:val="24"/>
          <w:szCs w:val="24"/>
        </w:rPr>
        <w:t>Atıkların bekletildiği alanın üzeri kapalı olmalıdır.</w:t>
      </w:r>
    </w:p>
    <w:p w:rsidR="00E47CAD" w:rsidRDefault="00E47CA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Pr="00E47CAD">
        <w:rPr>
          <w:rFonts w:ascii="Times New Roman" w:hAnsi="Times New Roman" w:cs="Times New Roman"/>
          <w:sz w:val="24"/>
          <w:szCs w:val="24"/>
        </w:rPr>
        <w:t>Alan</w:t>
      </w:r>
      <w:r>
        <w:rPr>
          <w:rFonts w:ascii="Times New Roman" w:hAnsi="Times New Roman" w:cs="Times New Roman"/>
          <w:sz w:val="24"/>
          <w:szCs w:val="24"/>
        </w:rPr>
        <w:t>da</w:t>
      </w:r>
      <w:r w:rsidRPr="00E47CAD">
        <w:rPr>
          <w:rFonts w:ascii="Times New Roman" w:hAnsi="Times New Roman" w:cs="Times New Roman"/>
          <w:sz w:val="24"/>
          <w:szCs w:val="24"/>
        </w:rPr>
        <w:t xml:space="preserve"> kör toplama kanalı ile sonlanan kuşaklama kanalı bul</w:t>
      </w:r>
      <w:r>
        <w:rPr>
          <w:rFonts w:ascii="Times New Roman" w:hAnsi="Times New Roman" w:cs="Times New Roman"/>
          <w:sz w:val="24"/>
          <w:szCs w:val="24"/>
        </w:rPr>
        <w:t>unmalıdır.</w:t>
      </w:r>
    </w:p>
    <w:p w:rsidR="00E47CAD" w:rsidRDefault="00E47CA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 T</w:t>
      </w:r>
      <w:r w:rsidRPr="00E47CAD">
        <w:rPr>
          <w:rFonts w:ascii="Times New Roman" w:hAnsi="Times New Roman" w:cs="Times New Roman"/>
          <w:sz w:val="24"/>
          <w:szCs w:val="24"/>
        </w:rPr>
        <w:t xml:space="preserve">rafik akışı </w:t>
      </w:r>
      <w:r>
        <w:rPr>
          <w:rFonts w:ascii="Times New Roman" w:hAnsi="Times New Roman" w:cs="Times New Roman"/>
          <w:sz w:val="24"/>
          <w:szCs w:val="24"/>
        </w:rPr>
        <w:t>t</w:t>
      </w:r>
      <w:r w:rsidRPr="00E47CAD">
        <w:rPr>
          <w:rFonts w:ascii="Times New Roman" w:hAnsi="Times New Roman" w:cs="Times New Roman"/>
          <w:sz w:val="24"/>
          <w:szCs w:val="24"/>
        </w:rPr>
        <w:t>ek yönlü olmalıdır.</w:t>
      </w:r>
    </w:p>
    <w:p w:rsidR="00E47CAD" w:rsidRDefault="00E47CA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 </w:t>
      </w:r>
      <w:r w:rsidRPr="00E47CAD">
        <w:rPr>
          <w:rFonts w:ascii="Times New Roman" w:hAnsi="Times New Roman" w:cs="Times New Roman"/>
          <w:sz w:val="24"/>
          <w:szCs w:val="24"/>
        </w:rPr>
        <w:t>Atıkların özellikleri hakkında bilgi ve yeterli eğitime sahip tam zamanlı bir çevre görevlisi</w:t>
      </w:r>
      <w:r>
        <w:rPr>
          <w:rFonts w:ascii="Times New Roman" w:hAnsi="Times New Roman" w:cs="Times New Roman"/>
          <w:sz w:val="24"/>
          <w:szCs w:val="24"/>
        </w:rPr>
        <w:t xml:space="preserve"> bulunmalıdır.</w:t>
      </w:r>
    </w:p>
    <w:p w:rsidR="00E47CAD" w:rsidRDefault="00E47CA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 </w:t>
      </w:r>
      <w:r w:rsidRPr="00910973">
        <w:rPr>
          <w:rFonts w:ascii="Times New Roman" w:hAnsi="Times New Roman" w:cs="Times New Roman"/>
          <w:sz w:val="24"/>
          <w:szCs w:val="24"/>
        </w:rPr>
        <w:t xml:space="preserve">Ek- </w:t>
      </w:r>
      <w:r w:rsidR="00910973" w:rsidRPr="00910973">
        <w:rPr>
          <w:rFonts w:ascii="Times New Roman" w:hAnsi="Times New Roman" w:cs="Times New Roman"/>
          <w:sz w:val="24"/>
          <w:szCs w:val="24"/>
        </w:rPr>
        <w:t>2</w:t>
      </w:r>
      <w:r w:rsidRPr="00910973">
        <w:rPr>
          <w:rFonts w:ascii="Times New Roman" w:hAnsi="Times New Roman" w:cs="Times New Roman"/>
          <w:sz w:val="24"/>
          <w:szCs w:val="24"/>
        </w:rPr>
        <w:t>’de</w:t>
      </w:r>
      <w:r w:rsidRPr="00E47CAD">
        <w:rPr>
          <w:rFonts w:ascii="Times New Roman" w:hAnsi="Times New Roman" w:cs="Times New Roman"/>
          <w:sz w:val="24"/>
          <w:szCs w:val="24"/>
        </w:rPr>
        <w:t xml:space="preserve"> belirtilen gruplardan XII </w:t>
      </w:r>
      <w:proofErr w:type="spellStart"/>
      <w:r w:rsidRPr="00E47CAD">
        <w:rPr>
          <w:rFonts w:ascii="Times New Roman" w:hAnsi="Times New Roman" w:cs="Times New Roman"/>
          <w:sz w:val="24"/>
          <w:szCs w:val="24"/>
        </w:rPr>
        <w:t>nolu</w:t>
      </w:r>
      <w:proofErr w:type="spellEnd"/>
      <w:r w:rsidRPr="00E47CAD">
        <w:rPr>
          <w:rFonts w:ascii="Times New Roman" w:hAnsi="Times New Roman" w:cs="Times New Roman"/>
          <w:sz w:val="24"/>
          <w:szCs w:val="24"/>
        </w:rPr>
        <w:t xml:space="preserve"> gruptaki atıklar, paslanmaz metal veya yüksek yoğunluklu plastik malzemeden yapılmış, kapaklı, kapakları kilitlenir, yükleme-boşaltma esnasında torbaların hasar görmesine veya delinmesine yol açabilecek keskin kenarları olmayan, yüklenmesi kolay, içerisine atık atıldıktan sonra tekrar alınmasına imkân bulunmayan ve üzerinde “Atık İlaç” ibaresi bulunan biriktirme </w:t>
      </w:r>
      <w:proofErr w:type="gramStart"/>
      <w:r w:rsidRPr="00E47CAD">
        <w:rPr>
          <w:rFonts w:ascii="Times New Roman" w:hAnsi="Times New Roman" w:cs="Times New Roman"/>
          <w:sz w:val="24"/>
          <w:szCs w:val="24"/>
        </w:rPr>
        <w:t>ekipmanlarında</w:t>
      </w:r>
      <w:proofErr w:type="gramEnd"/>
      <w:r w:rsidRPr="00E47CAD">
        <w:rPr>
          <w:rFonts w:ascii="Times New Roman" w:hAnsi="Times New Roman" w:cs="Times New Roman"/>
          <w:sz w:val="24"/>
          <w:szCs w:val="24"/>
        </w:rPr>
        <w:t xml:space="preserve"> biriktirilir.</w:t>
      </w:r>
    </w:p>
    <w:p w:rsidR="00E47CAD" w:rsidRDefault="00E47CAD" w:rsidP="00A967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ğ) </w:t>
      </w:r>
      <w:r w:rsidRPr="00E47CAD">
        <w:rPr>
          <w:rFonts w:ascii="Times New Roman" w:hAnsi="Times New Roman" w:cs="Times New Roman"/>
          <w:sz w:val="24"/>
          <w:szCs w:val="24"/>
        </w:rPr>
        <w:t>Yıkama işlemi sonrası</w:t>
      </w:r>
      <w:r>
        <w:rPr>
          <w:rFonts w:ascii="Times New Roman" w:hAnsi="Times New Roman" w:cs="Times New Roman"/>
          <w:sz w:val="24"/>
          <w:szCs w:val="24"/>
        </w:rPr>
        <w:t>nda</w:t>
      </w:r>
      <w:r w:rsidRPr="00E47CAD">
        <w:rPr>
          <w:rFonts w:ascii="Times New Roman" w:hAnsi="Times New Roman" w:cs="Times New Roman"/>
          <w:sz w:val="24"/>
          <w:szCs w:val="24"/>
        </w:rPr>
        <w:t xml:space="preserve"> oluşan atık sular için toplama kanalları ile ızgara sistemi bulundurul</w:t>
      </w:r>
      <w:r>
        <w:rPr>
          <w:rFonts w:ascii="Times New Roman" w:hAnsi="Times New Roman" w:cs="Times New Roman"/>
          <w:sz w:val="24"/>
          <w:szCs w:val="24"/>
        </w:rPr>
        <w:t>malıdır.</w:t>
      </w:r>
    </w:p>
    <w:p w:rsidR="00E47CAD" w:rsidRDefault="00E47CAD" w:rsidP="00A96715">
      <w:pPr>
        <w:spacing w:after="0" w:line="240" w:lineRule="auto"/>
        <w:ind w:firstLine="567"/>
        <w:jc w:val="both"/>
        <w:rPr>
          <w:rFonts w:ascii="Times New Roman" w:hAnsi="Times New Roman" w:cs="Times New Roman"/>
          <w:sz w:val="24"/>
          <w:szCs w:val="24"/>
        </w:rPr>
      </w:pPr>
    </w:p>
    <w:p w:rsidR="00A96715" w:rsidRPr="003E005E" w:rsidRDefault="00A96715" w:rsidP="00A96715">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sz w:val="24"/>
          <w:szCs w:val="24"/>
        </w:rPr>
        <w:t xml:space="preserve">MADDE </w:t>
      </w:r>
      <w:r w:rsidR="001D5773" w:rsidRPr="003E005E">
        <w:rPr>
          <w:rFonts w:ascii="Times New Roman" w:hAnsi="Times New Roman" w:cs="Times New Roman"/>
          <w:b/>
          <w:sz w:val="24"/>
          <w:szCs w:val="24"/>
        </w:rPr>
        <w:t>1</w:t>
      </w:r>
      <w:r w:rsidR="001D5773">
        <w:rPr>
          <w:rFonts w:ascii="Times New Roman" w:hAnsi="Times New Roman" w:cs="Times New Roman"/>
          <w:b/>
          <w:sz w:val="24"/>
          <w:szCs w:val="24"/>
        </w:rPr>
        <w:t>3</w:t>
      </w:r>
      <w:r w:rsidR="001D5773" w:rsidRPr="003E005E">
        <w:rPr>
          <w:rFonts w:ascii="Times New Roman" w:hAnsi="Times New Roman" w:cs="Times New Roman"/>
          <w:sz w:val="24"/>
          <w:szCs w:val="24"/>
        </w:rPr>
        <w:t xml:space="preserve"> </w:t>
      </w:r>
      <w:r w:rsidRPr="003E005E">
        <w:rPr>
          <w:rFonts w:ascii="Times New Roman" w:hAnsi="Times New Roman" w:cs="Times New Roman"/>
          <w:sz w:val="24"/>
          <w:szCs w:val="24"/>
        </w:rPr>
        <w:t xml:space="preserve">- (1) </w:t>
      </w:r>
      <w:r w:rsidR="00D20C88" w:rsidRPr="00D20C88">
        <w:rPr>
          <w:rFonts w:ascii="Times New Roman" w:hAnsi="Times New Roman" w:cs="Times New Roman"/>
          <w:sz w:val="24"/>
          <w:szCs w:val="24"/>
        </w:rPr>
        <w:t xml:space="preserve">II. Sınıf getirme merkezleri </w:t>
      </w:r>
      <w:r w:rsidR="00D20C88">
        <w:rPr>
          <w:rFonts w:ascii="Times New Roman" w:hAnsi="Times New Roman" w:cs="Times New Roman"/>
          <w:sz w:val="24"/>
          <w:szCs w:val="24"/>
        </w:rPr>
        <w:t>11 inci</w:t>
      </w:r>
      <w:r w:rsidR="00D20C88" w:rsidRPr="00E47CAD">
        <w:rPr>
          <w:rFonts w:ascii="Times New Roman" w:hAnsi="Times New Roman" w:cs="Times New Roman"/>
          <w:sz w:val="24"/>
          <w:szCs w:val="24"/>
        </w:rPr>
        <w:t xml:space="preserve"> madde</w:t>
      </w:r>
      <w:r w:rsidR="00D20C88">
        <w:rPr>
          <w:rFonts w:ascii="Times New Roman" w:hAnsi="Times New Roman" w:cs="Times New Roman"/>
          <w:sz w:val="24"/>
          <w:szCs w:val="24"/>
        </w:rPr>
        <w:t xml:space="preserve">de yer alan hükümlere </w:t>
      </w:r>
      <w:r w:rsidR="00D20C88" w:rsidRPr="00D20C88">
        <w:rPr>
          <w:rFonts w:ascii="Times New Roman" w:hAnsi="Times New Roman" w:cs="Times New Roman"/>
          <w:sz w:val="24"/>
          <w:szCs w:val="24"/>
        </w:rPr>
        <w:t>ilave olarak aşağıdaki hususları yerine getirmekle yükümlüdür.</w:t>
      </w:r>
    </w:p>
    <w:p w:rsidR="00D20C88" w:rsidRDefault="00D20C88" w:rsidP="00D20C88">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r w:rsidR="00910973" w:rsidRPr="00910973">
        <w:rPr>
          <w:rFonts w:ascii="Times New Roman" w:hAnsi="Times New Roman" w:cs="Times New Roman"/>
          <w:sz w:val="24"/>
          <w:szCs w:val="24"/>
        </w:rPr>
        <w:t>Ek- 2</w:t>
      </w:r>
      <w:r w:rsidRPr="00910973">
        <w:rPr>
          <w:rFonts w:ascii="Times New Roman" w:hAnsi="Times New Roman" w:cs="Times New Roman"/>
          <w:sz w:val="24"/>
          <w:szCs w:val="24"/>
        </w:rPr>
        <w:t>’de</w:t>
      </w:r>
      <w:r w:rsidRPr="00D20C88">
        <w:rPr>
          <w:rFonts w:ascii="Times New Roman" w:hAnsi="Times New Roman" w:cs="Times New Roman"/>
          <w:sz w:val="24"/>
          <w:szCs w:val="24"/>
        </w:rPr>
        <w:t xml:space="preserve"> yer alan atık gruplarından I inci, II </w:t>
      </w:r>
      <w:proofErr w:type="spellStart"/>
      <w:r w:rsidRPr="00D20C88">
        <w:rPr>
          <w:rFonts w:ascii="Times New Roman" w:hAnsi="Times New Roman" w:cs="Times New Roman"/>
          <w:sz w:val="24"/>
          <w:szCs w:val="24"/>
        </w:rPr>
        <w:t>nci</w:t>
      </w:r>
      <w:proofErr w:type="spellEnd"/>
      <w:r w:rsidRPr="00D20C88">
        <w:rPr>
          <w:rFonts w:ascii="Times New Roman" w:hAnsi="Times New Roman" w:cs="Times New Roman"/>
          <w:sz w:val="24"/>
          <w:szCs w:val="24"/>
        </w:rPr>
        <w:t xml:space="preserve">, III </w:t>
      </w:r>
      <w:proofErr w:type="gramStart"/>
      <w:r w:rsidRPr="00D20C88">
        <w:rPr>
          <w:rFonts w:ascii="Times New Roman" w:hAnsi="Times New Roman" w:cs="Times New Roman"/>
          <w:sz w:val="24"/>
          <w:szCs w:val="24"/>
        </w:rPr>
        <w:t>üncü  ve</w:t>
      </w:r>
      <w:proofErr w:type="gramEnd"/>
      <w:r w:rsidRPr="00D20C88">
        <w:rPr>
          <w:rFonts w:ascii="Times New Roman" w:hAnsi="Times New Roman" w:cs="Times New Roman"/>
          <w:sz w:val="24"/>
          <w:szCs w:val="24"/>
        </w:rPr>
        <w:t xml:space="preserve"> IV üncü grupta yer alan atıkları</w:t>
      </w:r>
      <w:r>
        <w:rPr>
          <w:rFonts w:ascii="Times New Roman" w:hAnsi="Times New Roman" w:cs="Times New Roman"/>
          <w:sz w:val="24"/>
          <w:szCs w:val="24"/>
        </w:rPr>
        <w:t>n</w:t>
      </w:r>
      <w:r w:rsidRPr="00D20C88">
        <w:rPr>
          <w:rFonts w:ascii="Times New Roman" w:hAnsi="Times New Roman" w:cs="Times New Roman"/>
          <w:sz w:val="24"/>
          <w:szCs w:val="24"/>
        </w:rPr>
        <w:t xml:space="preserve"> </w:t>
      </w:r>
      <w:r>
        <w:rPr>
          <w:rFonts w:ascii="Times New Roman" w:hAnsi="Times New Roman" w:cs="Times New Roman"/>
          <w:sz w:val="24"/>
          <w:szCs w:val="24"/>
        </w:rPr>
        <w:t>olduğu</w:t>
      </w:r>
      <w:r w:rsidRPr="00D20C88">
        <w:rPr>
          <w:rFonts w:ascii="Times New Roman" w:hAnsi="Times New Roman" w:cs="Times New Roman"/>
          <w:sz w:val="24"/>
          <w:szCs w:val="24"/>
        </w:rPr>
        <w:t xml:space="preserve">, diğer atık gruplarından </w:t>
      </w:r>
      <w:r>
        <w:rPr>
          <w:rFonts w:ascii="Times New Roman" w:hAnsi="Times New Roman" w:cs="Times New Roman"/>
          <w:sz w:val="24"/>
          <w:szCs w:val="24"/>
        </w:rPr>
        <w:t xml:space="preserve">üç grubun </w:t>
      </w:r>
      <w:r w:rsidRPr="00D20C88">
        <w:rPr>
          <w:rFonts w:ascii="Times New Roman" w:hAnsi="Times New Roman" w:cs="Times New Roman"/>
          <w:sz w:val="24"/>
          <w:szCs w:val="24"/>
        </w:rPr>
        <w:t>seçmeli ol</w:t>
      </w:r>
      <w:r>
        <w:rPr>
          <w:rFonts w:ascii="Times New Roman" w:hAnsi="Times New Roman" w:cs="Times New Roman"/>
          <w:sz w:val="24"/>
          <w:szCs w:val="24"/>
        </w:rPr>
        <w:t>duğu toplamda en az 7 (yedi) grup atığın</w:t>
      </w:r>
      <w:r w:rsidRPr="00D20C88">
        <w:rPr>
          <w:rFonts w:ascii="Times New Roman" w:hAnsi="Times New Roman" w:cs="Times New Roman"/>
          <w:sz w:val="24"/>
          <w:szCs w:val="24"/>
        </w:rPr>
        <w:t xml:space="preserve"> biriktir</w:t>
      </w:r>
      <w:r>
        <w:rPr>
          <w:rFonts w:ascii="Times New Roman" w:hAnsi="Times New Roman" w:cs="Times New Roman"/>
          <w:sz w:val="24"/>
          <w:szCs w:val="24"/>
        </w:rPr>
        <w:t xml:space="preserve">ilmesi zorunludur. </w:t>
      </w:r>
    </w:p>
    <w:p w:rsidR="00D20C88" w:rsidRDefault="00D20C88" w:rsidP="00D20C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3E005E">
        <w:rPr>
          <w:rFonts w:ascii="Times New Roman" w:hAnsi="Times New Roman" w:cs="Times New Roman"/>
          <w:sz w:val="24"/>
          <w:szCs w:val="24"/>
        </w:rPr>
        <w:t xml:space="preserve">) </w:t>
      </w:r>
      <w:r w:rsidRPr="00D20C88">
        <w:rPr>
          <w:rFonts w:ascii="Times New Roman" w:hAnsi="Times New Roman" w:cs="Times New Roman"/>
          <w:sz w:val="24"/>
          <w:szCs w:val="24"/>
        </w:rPr>
        <w:t>Asgari 20 m</w:t>
      </w:r>
      <w:r w:rsidRPr="00D20C88">
        <w:rPr>
          <w:rFonts w:ascii="Times New Roman" w:hAnsi="Times New Roman" w:cs="Times New Roman"/>
          <w:sz w:val="24"/>
          <w:szCs w:val="24"/>
          <w:vertAlign w:val="superscript"/>
        </w:rPr>
        <w:t>3</w:t>
      </w:r>
      <w:r w:rsidRPr="00D20C88">
        <w:rPr>
          <w:rFonts w:ascii="Times New Roman" w:hAnsi="Times New Roman" w:cs="Times New Roman"/>
          <w:sz w:val="24"/>
          <w:szCs w:val="24"/>
        </w:rPr>
        <w:t xml:space="preserve"> </w:t>
      </w:r>
      <w:r>
        <w:rPr>
          <w:rFonts w:ascii="Times New Roman" w:hAnsi="Times New Roman" w:cs="Times New Roman"/>
          <w:sz w:val="24"/>
          <w:szCs w:val="24"/>
        </w:rPr>
        <w:t>hacme</w:t>
      </w:r>
      <w:r w:rsidRPr="00D20C88">
        <w:rPr>
          <w:rFonts w:ascii="Times New Roman" w:hAnsi="Times New Roman" w:cs="Times New Roman"/>
          <w:sz w:val="24"/>
          <w:szCs w:val="24"/>
        </w:rPr>
        <w:t xml:space="preserve"> sahip </w:t>
      </w:r>
      <w:r>
        <w:rPr>
          <w:rFonts w:ascii="Times New Roman" w:hAnsi="Times New Roman" w:cs="Times New Roman"/>
          <w:sz w:val="24"/>
          <w:szCs w:val="24"/>
        </w:rPr>
        <w:t>olmalıdır.</w:t>
      </w:r>
    </w:p>
    <w:p w:rsidR="00D20C88" w:rsidRPr="00D20C88" w:rsidRDefault="00D20C88" w:rsidP="00D20C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Pr="00D20C88">
        <w:rPr>
          <w:rFonts w:ascii="Times New Roman" w:hAnsi="Times New Roman" w:cs="Times New Roman"/>
          <w:sz w:val="24"/>
          <w:szCs w:val="24"/>
        </w:rPr>
        <w:t>Sorumlu olarak bir çevre görevlisi bulun</w:t>
      </w:r>
      <w:r>
        <w:rPr>
          <w:rFonts w:ascii="Times New Roman" w:hAnsi="Times New Roman" w:cs="Times New Roman"/>
          <w:sz w:val="24"/>
          <w:szCs w:val="24"/>
        </w:rPr>
        <w:t>malıdır.</w:t>
      </w:r>
    </w:p>
    <w:p w:rsidR="00D20C88" w:rsidRDefault="00D20C88" w:rsidP="00D20C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ç) </w:t>
      </w:r>
      <w:r w:rsidRPr="00D20C88">
        <w:rPr>
          <w:rFonts w:ascii="Times New Roman" w:hAnsi="Times New Roman" w:cs="Times New Roman"/>
          <w:sz w:val="24"/>
          <w:szCs w:val="24"/>
        </w:rPr>
        <w:t>Atıkların bekletildiği alanın üzeri kapalı olmalıdır.</w:t>
      </w:r>
    </w:p>
    <w:p w:rsidR="00D20C88" w:rsidRDefault="00D20C88" w:rsidP="00D20C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Pr="00D20C88">
        <w:rPr>
          <w:rFonts w:ascii="Times New Roman" w:hAnsi="Times New Roman" w:cs="Times New Roman"/>
          <w:sz w:val="24"/>
          <w:szCs w:val="24"/>
        </w:rPr>
        <w:t>II. sınıf atık getirme merkezi kuran alışveriş merkezlerinde faaliyet gösteren satış noktaları, ambalaj atığı toplama noktası oluşturmakla yükümlüdür. Ancak, alışveriş merkezleri dışında faaliyet gösteren münferit satış noktalarında atık getirme merkezi oluşturulması halinde ayrıca ambalaj atığı toplama noktası oluşturulmaz.</w:t>
      </w:r>
    </w:p>
    <w:p w:rsidR="00D20C88" w:rsidRDefault="00D20C88" w:rsidP="00D20C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r w:rsidRPr="00D20C88">
        <w:rPr>
          <w:rFonts w:ascii="Times New Roman" w:hAnsi="Times New Roman" w:cs="Times New Roman"/>
          <w:sz w:val="24"/>
          <w:szCs w:val="24"/>
        </w:rPr>
        <w:t>Alışveriş merkezlerinde kurulan II. sınıf atık getirme merkezlerinde faaliyet gösteren satış noktaları, biriktirilen atıkların geri kazanım ve/veya bertaraf maliyetlerine katılmakla yükümlüdür.</w:t>
      </w:r>
    </w:p>
    <w:p w:rsidR="000351BE" w:rsidRDefault="000351BE" w:rsidP="00D20C8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 </w:t>
      </w:r>
      <w:r w:rsidRPr="000351BE">
        <w:rPr>
          <w:rFonts w:ascii="Times New Roman" w:hAnsi="Times New Roman" w:cs="Times New Roman"/>
          <w:sz w:val="24"/>
          <w:szCs w:val="24"/>
        </w:rPr>
        <w:t>Yıkama işlemi sonrası</w:t>
      </w:r>
      <w:r>
        <w:rPr>
          <w:rFonts w:ascii="Times New Roman" w:hAnsi="Times New Roman" w:cs="Times New Roman"/>
          <w:sz w:val="24"/>
          <w:szCs w:val="24"/>
        </w:rPr>
        <w:t>nda</w:t>
      </w:r>
      <w:r w:rsidRPr="000351BE">
        <w:rPr>
          <w:rFonts w:ascii="Times New Roman" w:hAnsi="Times New Roman" w:cs="Times New Roman"/>
          <w:sz w:val="24"/>
          <w:szCs w:val="24"/>
        </w:rPr>
        <w:t xml:space="preserve"> oluşan atık sular için toplama kanalları ile ızgara sistemi bulundur</w:t>
      </w:r>
      <w:r>
        <w:rPr>
          <w:rFonts w:ascii="Times New Roman" w:hAnsi="Times New Roman" w:cs="Times New Roman"/>
          <w:sz w:val="24"/>
          <w:szCs w:val="24"/>
        </w:rPr>
        <w:t>ul</w:t>
      </w:r>
      <w:r w:rsidRPr="000351BE">
        <w:rPr>
          <w:rFonts w:ascii="Times New Roman" w:hAnsi="Times New Roman" w:cs="Times New Roman"/>
          <w:sz w:val="24"/>
          <w:szCs w:val="24"/>
        </w:rPr>
        <w:t>malıdır</w:t>
      </w:r>
      <w:r>
        <w:rPr>
          <w:rFonts w:ascii="Times New Roman" w:hAnsi="Times New Roman" w:cs="Times New Roman"/>
          <w:sz w:val="24"/>
          <w:szCs w:val="24"/>
        </w:rPr>
        <w:t>.</w:t>
      </w:r>
    </w:p>
    <w:p w:rsidR="000351BE" w:rsidRPr="003E005E" w:rsidRDefault="000351BE" w:rsidP="000351BE">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sz w:val="24"/>
          <w:szCs w:val="24"/>
        </w:rPr>
        <w:t>MADDE 1</w:t>
      </w:r>
      <w:r>
        <w:rPr>
          <w:rFonts w:ascii="Times New Roman" w:hAnsi="Times New Roman" w:cs="Times New Roman"/>
          <w:b/>
          <w:sz w:val="24"/>
          <w:szCs w:val="24"/>
        </w:rPr>
        <w:t>4</w:t>
      </w:r>
      <w:r w:rsidRPr="003E005E">
        <w:rPr>
          <w:rFonts w:ascii="Times New Roman" w:hAnsi="Times New Roman" w:cs="Times New Roman"/>
          <w:sz w:val="24"/>
          <w:szCs w:val="24"/>
        </w:rPr>
        <w:t xml:space="preserve"> - (1) </w:t>
      </w:r>
      <w:r w:rsidRPr="00D20C88">
        <w:rPr>
          <w:rFonts w:ascii="Times New Roman" w:hAnsi="Times New Roman" w:cs="Times New Roman"/>
          <w:sz w:val="24"/>
          <w:szCs w:val="24"/>
        </w:rPr>
        <w:t>II</w:t>
      </w:r>
      <w:r>
        <w:rPr>
          <w:rFonts w:ascii="Times New Roman" w:hAnsi="Times New Roman" w:cs="Times New Roman"/>
          <w:sz w:val="24"/>
          <w:szCs w:val="24"/>
        </w:rPr>
        <w:t>I</w:t>
      </w:r>
      <w:r w:rsidRPr="00D20C88">
        <w:rPr>
          <w:rFonts w:ascii="Times New Roman" w:hAnsi="Times New Roman" w:cs="Times New Roman"/>
          <w:sz w:val="24"/>
          <w:szCs w:val="24"/>
        </w:rPr>
        <w:t xml:space="preserve">. Sınıf getirme merkezleri </w:t>
      </w:r>
      <w:r>
        <w:rPr>
          <w:rFonts w:ascii="Times New Roman" w:hAnsi="Times New Roman" w:cs="Times New Roman"/>
          <w:sz w:val="24"/>
          <w:szCs w:val="24"/>
        </w:rPr>
        <w:t>11 inci</w:t>
      </w:r>
      <w:r w:rsidRPr="00E47CAD">
        <w:rPr>
          <w:rFonts w:ascii="Times New Roman" w:hAnsi="Times New Roman" w:cs="Times New Roman"/>
          <w:sz w:val="24"/>
          <w:szCs w:val="24"/>
        </w:rPr>
        <w:t xml:space="preserve"> madde</w:t>
      </w:r>
      <w:r>
        <w:rPr>
          <w:rFonts w:ascii="Times New Roman" w:hAnsi="Times New Roman" w:cs="Times New Roman"/>
          <w:sz w:val="24"/>
          <w:szCs w:val="24"/>
        </w:rPr>
        <w:t xml:space="preserve">de yer alan hükümlere </w:t>
      </w:r>
      <w:r w:rsidRPr="00D20C88">
        <w:rPr>
          <w:rFonts w:ascii="Times New Roman" w:hAnsi="Times New Roman" w:cs="Times New Roman"/>
          <w:sz w:val="24"/>
          <w:szCs w:val="24"/>
        </w:rPr>
        <w:t>ilave olarak aşağıdaki hususları yerine getirmekle yükümlüdür.</w:t>
      </w:r>
    </w:p>
    <w:p w:rsidR="000351BE" w:rsidRDefault="000351BE" w:rsidP="000351BE">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sz w:val="24"/>
          <w:szCs w:val="24"/>
        </w:rPr>
        <w:t xml:space="preserve">a) </w:t>
      </w:r>
      <w:r w:rsidRPr="00910973">
        <w:rPr>
          <w:rFonts w:ascii="Times New Roman" w:hAnsi="Times New Roman" w:cs="Times New Roman"/>
          <w:sz w:val="24"/>
          <w:szCs w:val="24"/>
        </w:rPr>
        <w:t xml:space="preserve">Ek- </w:t>
      </w:r>
      <w:r w:rsidR="00910973" w:rsidRPr="00910973">
        <w:rPr>
          <w:rFonts w:ascii="Times New Roman" w:hAnsi="Times New Roman" w:cs="Times New Roman"/>
          <w:sz w:val="24"/>
          <w:szCs w:val="24"/>
        </w:rPr>
        <w:t>2</w:t>
      </w:r>
      <w:r w:rsidRPr="00910973">
        <w:rPr>
          <w:rFonts w:ascii="Times New Roman" w:hAnsi="Times New Roman" w:cs="Times New Roman"/>
          <w:sz w:val="24"/>
          <w:szCs w:val="24"/>
        </w:rPr>
        <w:t>’de</w:t>
      </w:r>
      <w:r w:rsidRPr="00D20C88">
        <w:rPr>
          <w:rFonts w:ascii="Times New Roman" w:hAnsi="Times New Roman" w:cs="Times New Roman"/>
          <w:sz w:val="24"/>
          <w:szCs w:val="24"/>
        </w:rPr>
        <w:t xml:space="preserve"> yer alan atık gruplarından I inci, II </w:t>
      </w:r>
      <w:proofErr w:type="spellStart"/>
      <w:r w:rsidRPr="00D20C88">
        <w:rPr>
          <w:rFonts w:ascii="Times New Roman" w:hAnsi="Times New Roman" w:cs="Times New Roman"/>
          <w:sz w:val="24"/>
          <w:szCs w:val="24"/>
        </w:rPr>
        <w:t>nci</w:t>
      </w:r>
      <w:proofErr w:type="spellEnd"/>
      <w:r w:rsidRPr="00D20C88">
        <w:rPr>
          <w:rFonts w:ascii="Times New Roman" w:hAnsi="Times New Roman" w:cs="Times New Roman"/>
          <w:sz w:val="24"/>
          <w:szCs w:val="24"/>
        </w:rPr>
        <w:t xml:space="preserve">, III </w:t>
      </w:r>
      <w:proofErr w:type="gramStart"/>
      <w:r w:rsidRPr="00D20C88">
        <w:rPr>
          <w:rFonts w:ascii="Times New Roman" w:hAnsi="Times New Roman" w:cs="Times New Roman"/>
          <w:sz w:val="24"/>
          <w:szCs w:val="24"/>
        </w:rPr>
        <w:t>üncü  ve</w:t>
      </w:r>
      <w:proofErr w:type="gramEnd"/>
      <w:r w:rsidRPr="00D20C88">
        <w:rPr>
          <w:rFonts w:ascii="Times New Roman" w:hAnsi="Times New Roman" w:cs="Times New Roman"/>
          <w:sz w:val="24"/>
          <w:szCs w:val="24"/>
        </w:rPr>
        <w:t xml:space="preserve"> IV üncü grupta yer alan atıkları</w:t>
      </w:r>
      <w:r>
        <w:rPr>
          <w:rFonts w:ascii="Times New Roman" w:hAnsi="Times New Roman" w:cs="Times New Roman"/>
          <w:sz w:val="24"/>
          <w:szCs w:val="24"/>
        </w:rPr>
        <w:t>n</w:t>
      </w:r>
      <w:r w:rsidRPr="00D20C88">
        <w:rPr>
          <w:rFonts w:ascii="Times New Roman" w:hAnsi="Times New Roman" w:cs="Times New Roman"/>
          <w:sz w:val="24"/>
          <w:szCs w:val="24"/>
        </w:rPr>
        <w:t xml:space="preserve"> </w:t>
      </w:r>
      <w:r>
        <w:rPr>
          <w:rFonts w:ascii="Times New Roman" w:hAnsi="Times New Roman" w:cs="Times New Roman"/>
          <w:sz w:val="24"/>
          <w:szCs w:val="24"/>
        </w:rPr>
        <w:t>olduğu</w:t>
      </w:r>
      <w:r w:rsidRPr="00D20C88">
        <w:rPr>
          <w:rFonts w:ascii="Times New Roman" w:hAnsi="Times New Roman" w:cs="Times New Roman"/>
          <w:sz w:val="24"/>
          <w:szCs w:val="24"/>
        </w:rPr>
        <w:t xml:space="preserve">, diğer atık gruplarından </w:t>
      </w:r>
      <w:r>
        <w:rPr>
          <w:rFonts w:ascii="Times New Roman" w:hAnsi="Times New Roman" w:cs="Times New Roman"/>
          <w:sz w:val="24"/>
          <w:szCs w:val="24"/>
        </w:rPr>
        <w:t xml:space="preserve">bir grubun </w:t>
      </w:r>
      <w:r w:rsidRPr="00D20C88">
        <w:rPr>
          <w:rFonts w:ascii="Times New Roman" w:hAnsi="Times New Roman" w:cs="Times New Roman"/>
          <w:sz w:val="24"/>
          <w:szCs w:val="24"/>
        </w:rPr>
        <w:t>seçmeli ol</w:t>
      </w:r>
      <w:r>
        <w:rPr>
          <w:rFonts w:ascii="Times New Roman" w:hAnsi="Times New Roman" w:cs="Times New Roman"/>
          <w:sz w:val="24"/>
          <w:szCs w:val="24"/>
        </w:rPr>
        <w:t>duğu toplamda en az 5 (beş) grup atığın</w:t>
      </w:r>
      <w:r w:rsidRPr="00D20C88">
        <w:rPr>
          <w:rFonts w:ascii="Times New Roman" w:hAnsi="Times New Roman" w:cs="Times New Roman"/>
          <w:sz w:val="24"/>
          <w:szCs w:val="24"/>
        </w:rPr>
        <w:t xml:space="preserve"> biriktir</w:t>
      </w:r>
      <w:r>
        <w:rPr>
          <w:rFonts w:ascii="Times New Roman" w:hAnsi="Times New Roman" w:cs="Times New Roman"/>
          <w:sz w:val="24"/>
          <w:szCs w:val="24"/>
        </w:rPr>
        <w:t xml:space="preserve">ilmesi zorunludur. </w:t>
      </w:r>
    </w:p>
    <w:p w:rsidR="000351BE" w:rsidRDefault="000351BE" w:rsidP="000351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3E005E">
        <w:rPr>
          <w:rFonts w:ascii="Times New Roman" w:hAnsi="Times New Roman" w:cs="Times New Roman"/>
          <w:sz w:val="24"/>
          <w:szCs w:val="24"/>
        </w:rPr>
        <w:t xml:space="preserve">) </w:t>
      </w:r>
      <w:r w:rsidRPr="00D20C88">
        <w:rPr>
          <w:rFonts w:ascii="Times New Roman" w:hAnsi="Times New Roman" w:cs="Times New Roman"/>
          <w:sz w:val="24"/>
          <w:szCs w:val="24"/>
        </w:rPr>
        <w:t>Asgari 2 m</w:t>
      </w:r>
      <w:r w:rsidRPr="00D20C88">
        <w:rPr>
          <w:rFonts w:ascii="Times New Roman" w:hAnsi="Times New Roman" w:cs="Times New Roman"/>
          <w:sz w:val="24"/>
          <w:szCs w:val="24"/>
          <w:vertAlign w:val="superscript"/>
        </w:rPr>
        <w:t>3</w:t>
      </w:r>
      <w:r w:rsidRPr="00D20C88">
        <w:rPr>
          <w:rFonts w:ascii="Times New Roman" w:hAnsi="Times New Roman" w:cs="Times New Roman"/>
          <w:sz w:val="24"/>
          <w:szCs w:val="24"/>
        </w:rPr>
        <w:t xml:space="preserve"> </w:t>
      </w:r>
      <w:r>
        <w:rPr>
          <w:rFonts w:ascii="Times New Roman" w:hAnsi="Times New Roman" w:cs="Times New Roman"/>
          <w:sz w:val="24"/>
          <w:szCs w:val="24"/>
        </w:rPr>
        <w:t>hacme</w:t>
      </w:r>
      <w:r w:rsidRPr="00D20C88">
        <w:rPr>
          <w:rFonts w:ascii="Times New Roman" w:hAnsi="Times New Roman" w:cs="Times New Roman"/>
          <w:sz w:val="24"/>
          <w:szCs w:val="24"/>
        </w:rPr>
        <w:t xml:space="preserve"> sahip </w:t>
      </w:r>
      <w:r>
        <w:rPr>
          <w:rFonts w:ascii="Times New Roman" w:hAnsi="Times New Roman" w:cs="Times New Roman"/>
          <w:sz w:val="24"/>
          <w:szCs w:val="24"/>
        </w:rPr>
        <w:t>olmalıdır.</w:t>
      </w:r>
    </w:p>
    <w:p w:rsidR="000351BE" w:rsidRPr="00D20C88" w:rsidRDefault="000351BE" w:rsidP="000351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Pr="00D20C88">
        <w:rPr>
          <w:rFonts w:ascii="Times New Roman" w:hAnsi="Times New Roman" w:cs="Times New Roman"/>
          <w:sz w:val="24"/>
          <w:szCs w:val="24"/>
        </w:rPr>
        <w:t>Sorumlu olarak bir çevre görevlisi bulun</w:t>
      </w:r>
      <w:r>
        <w:rPr>
          <w:rFonts w:ascii="Times New Roman" w:hAnsi="Times New Roman" w:cs="Times New Roman"/>
          <w:sz w:val="24"/>
          <w:szCs w:val="24"/>
        </w:rPr>
        <w:t>malıdır.</w:t>
      </w:r>
    </w:p>
    <w:p w:rsidR="000351BE" w:rsidRDefault="000351BE" w:rsidP="000351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ç) </w:t>
      </w:r>
      <w:r w:rsidRPr="00D20C88">
        <w:rPr>
          <w:rFonts w:ascii="Times New Roman" w:hAnsi="Times New Roman" w:cs="Times New Roman"/>
          <w:sz w:val="24"/>
          <w:szCs w:val="24"/>
        </w:rPr>
        <w:t>Atıkların bekletildiği alanın üzeri kapalı olmalıdır.</w:t>
      </w:r>
    </w:p>
    <w:p w:rsidR="00A96715" w:rsidRPr="003E005E" w:rsidRDefault="00D20C88" w:rsidP="00673C91">
      <w:pPr>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sz w:val="24"/>
          <w:szCs w:val="24"/>
        </w:rPr>
        <w:t xml:space="preserve"> </w:t>
      </w:r>
    </w:p>
    <w:p w:rsidR="00A96715" w:rsidRDefault="000351BE" w:rsidP="00A96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BEŞİNCİ</w:t>
      </w:r>
      <w:r w:rsidR="006D7A07" w:rsidRPr="003E005E">
        <w:rPr>
          <w:rFonts w:ascii="Times New Roman" w:hAnsi="Times New Roman" w:cs="Times New Roman"/>
          <w:b/>
          <w:sz w:val="24"/>
          <w:szCs w:val="24"/>
        </w:rPr>
        <w:t xml:space="preserve"> </w:t>
      </w:r>
      <w:r w:rsidR="00A96715" w:rsidRPr="003E005E">
        <w:rPr>
          <w:rFonts w:ascii="Times New Roman" w:hAnsi="Times New Roman" w:cs="Times New Roman"/>
          <w:b/>
          <w:sz w:val="24"/>
          <w:szCs w:val="24"/>
        </w:rPr>
        <w:t>BÖLÜM</w:t>
      </w:r>
    </w:p>
    <w:p w:rsidR="00673C91" w:rsidRPr="003E005E" w:rsidRDefault="00673C91" w:rsidP="00673C91">
      <w:pPr>
        <w:spacing w:after="0" w:line="240" w:lineRule="auto"/>
        <w:jc w:val="center"/>
        <w:rPr>
          <w:rFonts w:ascii="Times New Roman" w:hAnsi="Times New Roman" w:cs="Times New Roman"/>
          <w:b/>
          <w:sz w:val="24"/>
          <w:szCs w:val="24"/>
        </w:rPr>
      </w:pPr>
      <w:r w:rsidRPr="003E005E">
        <w:rPr>
          <w:rStyle w:val="grame"/>
          <w:rFonts w:ascii="Times New Roman" w:hAnsi="Times New Roman" w:cs="Times New Roman"/>
          <w:b/>
          <w:sz w:val="24"/>
          <w:szCs w:val="24"/>
        </w:rPr>
        <w:t>Çeşitli ve Son Hükümler</w:t>
      </w:r>
    </w:p>
    <w:p w:rsidR="00A96715" w:rsidRPr="003E005E" w:rsidRDefault="00A96715" w:rsidP="00A96715">
      <w:pPr>
        <w:spacing w:after="0" w:line="240" w:lineRule="auto"/>
        <w:jc w:val="both"/>
        <w:rPr>
          <w:rFonts w:ascii="Times New Roman" w:hAnsi="Times New Roman" w:cs="Times New Roman"/>
          <w:b/>
          <w:sz w:val="24"/>
          <w:szCs w:val="24"/>
        </w:rPr>
      </w:pPr>
    </w:p>
    <w:p w:rsidR="00673C91" w:rsidRDefault="00673C91" w:rsidP="00673C91">
      <w:pPr>
        <w:spacing w:after="0" w:line="240" w:lineRule="auto"/>
        <w:ind w:firstLine="567"/>
        <w:rPr>
          <w:rFonts w:ascii="Times New Roman" w:hAnsi="Times New Roman" w:cs="Times New Roman"/>
          <w:b/>
          <w:bCs/>
          <w:snapToGrid w:val="0"/>
          <w:sz w:val="24"/>
          <w:szCs w:val="24"/>
        </w:rPr>
      </w:pPr>
      <w:r>
        <w:rPr>
          <w:rFonts w:ascii="Times New Roman" w:hAnsi="Times New Roman" w:cs="Times New Roman"/>
          <w:b/>
          <w:bCs/>
          <w:snapToGrid w:val="0"/>
          <w:sz w:val="24"/>
          <w:szCs w:val="24"/>
        </w:rPr>
        <w:t>Bilgilendirme</w:t>
      </w:r>
    </w:p>
    <w:p w:rsidR="002B0C08" w:rsidRPr="003E005E" w:rsidRDefault="00A96715" w:rsidP="002B0C08">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sz w:val="24"/>
          <w:szCs w:val="24"/>
        </w:rPr>
        <w:t xml:space="preserve">MADDE </w:t>
      </w:r>
      <w:r w:rsidR="001D5773" w:rsidRPr="003E005E">
        <w:rPr>
          <w:rFonts w:ascii="Times New Roman" w:hAnsi="Times New Roman" w:cs="Times New Roman"/>
          <w:b/>
          <w:sz w:val="24"/>
          <w:szCs w:val="24"/>
        </w:rPr>
        <w:t>1</w:t>
      </w:r>
      <w:r w:rsidR="000351BE">
        <w:rPr>
          <w:rFonts w:ascii="Times New Roman" w:hAnsi="Times New Roman" w:cs="Times New Roman"/>
          <w:b/>
          <w:sz w:val="24"/>
          <w:szCs w:val="24"/>
        </w:rPr>
        <w:t>5</w:t>
      </w:r>
      <w:r w:rsidR="001D5773" w:rsidRPr="003E005E">
        <w:rPr>
          <w:rFonts w:ascii="Times New Roman" w:hAnsi="Times New Roman" w:cs="Times New Roman"/>
          <w:b/>
          <w:sz w:val="24"/>
          <w:szCs w:val="24"/>
        </w:rPr>
        <w:t xml:space="preserve"> </w:t>
      </w:r>
      <w:r w:rsidRPr="003E005E">
        <w:rPr>
          <w:rFonts w:ascii="Times New Roman" w:hAnsi="Times New Roman" w:cs="Times New Roman"/>
          <w:b/>
          <w:sz w:val="24"/>
          <w:szCs w:val="24"/>
        </w:rPr>
        <w:t>-</w:t>
      </w:r>
      <w:r w:rsidRPr="003E005E">
        <w:rPr>
          <w:rFonts w:ascii="Times New Roman" w:hAnsi="Times New Roman" w:cs="Times New Roman"/>
          <w:sz w:val="24"/>
          <w:szCs w:val="24"/>
        </w:rPr>
        <w:t xml:space="preserve"> (1) </w:t>
      </w:r>
      <w:r w:rsidR="000351BE" w:rsidRPr="000351BE">
        <w:rPr>
          <w:rFonts w:ascii="Times New Roman" w:hAnsi="Times New Roman" w:cs="Times New Roman"/>
          <w:sz w:val="24"/>
          <w:szCs w:val="24"/>
        </w:rPr>
        <w:t>Atık getirme merkezi işleticileri tarafından merkezin tanıtılması maksadıyla broşür, afiş ve benzeri materyaller hazırlanarak en az altı ay süre ile yazılı/görsel bilgilendirme yapılır.</w:t>
      </w:r>
    </w:p>
    <w:p w:rsidR="002B0C08" w:rsidRDefault="002B0C08" w:rsidP="002B0C08">
      <w:pPr>
        <w:spacing w:after="0" w:line="240" w:lineRule="auto"/>
        <w:ind w:firstLine="567"/>
        <w:jc w:val="both"/>
        <w:rPr>
          <w:rFonts w:ascii="Times New Roman" w:hAnsi="Times New Roman" w:cs="Times New Roman"/>
          <w:sz w:val="24"/>
          <w:szCs w:val="24"/>
        </w:rPr>
      </w:pPr>
      <w:r w:rsidRPr="00856E85">
        <w:rPr>
          <w:rFonts w:ascii="Times New Roman" w:hAnsi="Times New Roman" w:cs="Times New Roman"/>
          <w:sz w:val="24"/>
          <w:szCs w:val="24"/>
        </w:rPr>
        <w:t xml:space="preserve">(2) </w:t>
      </w:r>
      <w:r w:rsidR="000351BE" w:rsidRPr="000351BE">
        <w:rPr>
          <w:rFonts w:ascii="Times New Roman" w:hAnsi="Times New Roman" w:cs="Times New Roman"/>
          <w:sz w:val="24"/>
          <w:szCs w:val="24"/>
        </w:rPr>
        <w:t>Belediyeler tarafından ALO-ATIK hatları oluşturularak gerekli bilgilendirme yapılır ve vatandaşın atıklarını taşıyamaması durumunda lojistik imkânlar sağlanır. Belediyenin tercih etmesi durumunda I. sınıf getirme merkezine bağlı olarak seyyar getirme merkezi hizmeti verilir.</w:t>
      </w:r>
    </w:p>
    <w:p w:rsidR="00673C91" w:rsidRDefault="00673C91" w:rsidP="002B0C08">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sz w:val="24"/>
          <w:szCs w:val="24"/>
        </w:rPr>
        <w:t>MADDE 1</w:t>
      </w:r>
      <w:r>
        <w:rPr>
          <w:rFonts w:ascii="Times New Roman" w:hAnsi="Times New Roman" w:cs="Times New Roman"/>
          <w:b/>
          <w:sz w:val="24"/>
          <w:szCs w:val="24"/>
        </w:rPr>
        <w:t>6</w:t>
      </w:r>
      <w:r w:rsidRPr="003E005E">
        <w:rPr>
          <w:rFonts w:ascii="Times New Roman" w:hAnsi="Times New Roman" w:cs="Times New Roman"/>
          <w:b/>
          <w:sz w:val="24"/>
          <w:szCs w:val="24"/>
        </w:rPr>
        <w:t xml:space="preserve"> -</w:t>
      </w:r>
      <w:r w:rsidRPr="003E005E">
        <w:rPr>
          <w:rFonts w:ascii="Times New Roman" w:hAnsi="Times New Roman" w:cs="Times New Roman"/>
          <w:sz w:val="24"/>
          <w:szCs w:val="24"/>
        </w:rPr>
        <w:t xml:space="preserve"> (1) </w:t>
      </w:r>
      <w:r w:rsidRPr="00673C91">
        <w:rPr>
          <w:rFonts w:ascii="Times New Roman" w:hAnsi="Times New Roman" w:cs="Times New Roman"/>
          <w:sz w:val="24"/>
          <w:szCs w:val="24"/>
        </w:rPr>
        <w:t>Belediye mücavir alanları dışında yer alan yerleşim alanlarındaki atıkların I. sınıf atık getirme merkezlerine getirilmesinden İl Özel İdareleri sorumludur.</w:t>
      </w:r>
    </w:p>
    <w:p w:rsidR="00887767" w:rsidRDefault="00887767" w:rsidP="00887767">
      <w:pPr>
        <w:spacing w:before="69" w:after="69" w:line="249" w:lineRule="atLeast"/>
        <w:jc w:val="both"/>
        <w:rPr>
          <w:rFonts w:ascii="Arial" w:hAnsi="Arial" w:cs="Arial"/>
          <w:b/>
          <w:bCs/>
          <w:color w:val="000000"/>
          <w:sz w:val="24"/>
          <w:szCs w:val="24"/>
        </w:rPr>
      </w:pPr>
    </w:p>
    <w:p w:rsidR="00A96715" w:rsidRPr="003E005E" w:rsidRDefault="00887767" w:rsidP="00A96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ALTINCI</w:t>
      </w:r>
      <w:r w:rsidR="006D7A07" w:rsidRPr="003E005E">
        <w:rPr>
          <w:rFonts w:ascii="Times New Roman" w:hAnsi="Times New Roman" w:cs="Times New Roman"/>
          <w:b/>
          <w:sz w:val="24"/>
          <w:szCs w:val="24"/>
        </w:rPr>
        <w:t xml:space="preserve"> </w:t>
      </w:r>
      <w:r w:rsidR="00A96715" w:rsidRPr="003E005E">
        <w:rPr>
          <w:rFonts w:ascii="Times New Roman" w:hAnsi="Times New Roman" w:cs="Times New Roman"/>
          <w:b/>
          <w:sz w:val="24"/>
          <w:szCs w:val="24"/>
        </w:rPr>
        <w:t>BÖLÜM</w:t>
      </w:r>
    </w:p>
    <w:p w:rsidR="00A96715" w:rsidRPr="003E005E" w:rsidRDefault="00A96715" w:rsidP="00A96715">
      <w:pPr>
        <w:spacing w:after="0" w:line="240" w:lineRule="auto"/>
        <w:jc w:val="center"/>
        <w:rPr>
          <w:rFonts w:ascii="Times New Roman" w:hAnsi="Times New Roman" w:cs="Times New Roman"/>
          <w:b/>
          <w:sz w:val="24"/>
          <w:szCs w:val="24"/>
        </w:rPr>
      </w:pPr>
      <w:r w:rsidRPr="003E005E">
        <w:rPr>
          <w:rStyle w:val="grame"/>
          <w:rFonts w:ascii="Times New Roman" w:hAnsi="Times New Roman" w:cs="Times New Roman"/>
          <w:b/>
          <w:sz w:val="24"/>
          <w:szCs w:val="24"/>
        </w:rPr>
        <w:t>Çeşitli ve Son Hükümler</w:t>
      </w:r>
    </w:p>
    <w:p w:rsidR="00A96715" w:rsidRPr="003E005E" w:rsidRDefault="00A96715" w:rsidP="00A96715">
      <w:pPr>
        <w:spacing w:after="0" w:line="240" w:lineRule="auto"/>
        <w:jc w:val="both"/>
        <w:rPr>
          <w:rFonts w:ascii="Times New Roman" w:hAnsi="Times New Roman" w:cs="Times New Roman"/>
          <w:b/>
          <w:sz w:val="24"/>
          <w:szCs w:val="24"/>
        </w:rPr>
      </w:pPr>
    </w:p>
    <w:p w:rsidR="00C31E9C" w:rsidRPr="00C31E9C" w:rsidRDefault="00C31E9C" w:rsidP="00C31E9C">
      <w:pPr>
        <w:spacing w:after="0" w:line="240" w:lineRule="auto"/>
        <w:ind w:firstLine="567"/>
        <w:jc w:val="both"/>
        <w:rPr>
          <w:rFonts w:ascii="Times New Roman" w:hAnsi="Times New Roman" w:cs="Times New Roman"/>
          <w:b/>
          <w:sz w:val="24"/>
          <w:szCs w:val="24"/>
        </w:rPr>
      </w:pPr>
      <w:r w:rsidRPr="00C31E9C">
        <w:rPr>
          <w:rFonts w:ascii="Times New Roman" w:hAnsi="Times New Roman" w:cs="Times New Roman"/>
          <w:b/>
          <w:sz w:val="24"/>
          <w:szCs w:val="24"/>
        </w:rPr>
        <w:t>Denetim</w:t>
      </w:r>
    </w:p>
    <w:p w:rsidR="00C31E9C" w:rsidRDefault="00C31E9C" w:rsidP="00C31E9C">
      <w:pPr>
        <w:spacing w:after="0" w:line="240" w:lineRule="auto"/>
        <w:ind w:firstLine="567"/>
        <w:jc w:val="both"/>
        <w:rPr>
          <w:rFonts w:ascii="Times New Roman" w:hAnsi="Times New Roman" w:cs="Times New Roman"/>
          <w:sz w:val="24"/>
          <w:szCs w:val="24"/>
        </w:rPr>
      </w:pPr>
      <w:r w:rsidRPr="00C31E9C">
        <w:rPr>
          <w:rFonts w:ascii="Times New Roman" w:hAnsi="Times New Roman" w:cs="Times New Roman"/>
          <w:b/>
          <w:sz w:val="24"/>
          <w:szCs w:val="24"/>
        </w:rPr>
        <w:t>MADDE 1</w:t>
      </w:r>
      <w:r>
        <w:rPr>
          <w:rFonts w:ascii="Times New Roman" w:hAnsi="Times New Roman" w:cs="Times New Roman"/>
          <w:b/>
          <w:sz w:val="24"/>
          <w:szCs w:val="24"/>
        </w:rPr>
        <w:t>7</w:t>
      </w:r>
      <w:r w:rsidRPr="00C31E9C">
        <w:rPr>
          <w:rFonts w:ascii="Times New Roman" w:hAnsi="Times New Roman" w:cs="Times New Roman"/>
          <w:b/>
          <w:sz w:val="24"/>
          <w:szCs w:val="24"/>
        </w:rPr>
        <w:t xml:space="preserve"> </w:t>
      </w:r>
      <w:r w:rsidRPr="00C31E9C">
        <w:rPr>
          <w:rFonts w:ascii="Times New Roman" w:hAnsi="Times New Roman" w:cs="Times New Roman"/>
          <w:sz w:val="24"/>
          <w:szCs w:val="24"/>
        </w:rPr>
        <w:t>– (1) Bu Tebliğ kapsamındaki bütün faaliyetlerin, ilgili mevzuata uygun olarak yapılıp yapılmadığını denetleme yetkisi il müdürlüğüne aittir.</w:t>
      </w:r>
    </w:p>
    <w:p w:rsidR="00C31E9C" w:rsidRPr="00C31E9C" w:rsidRDefault="00C31E9C" w:rsidP="00C31E9C">
      <w:pPr>
        <w:spacing w:after="0" w:line="240" w:lineRule="auto"/>
        <w:ind w:firstLine="567"/>
        <w:jc w:val="both"/>
        <w:rPr>
          <w:rFonts w:ascii="Times New Roman" w:hAnsi="Times New Roman" w:cs="Times New Roman"/>
          <w:sz w:val="24"/>
          <w:szCs w:val="24"/>
        </w:rPr>
      </w:pPr>
    </w:p>
    <w:p w:rsidR="00A96715" w:rsidRPr="003E005E" w:rsidRDefault="00A96715" w:rsidP="00C31E9C">
      <w:pPr>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b/>
          <w:sz w:val="24"/>
          <w:szCs w:val="24"/>
        </w:rPr>
        <w:t>İdari yaptırım</w:t>
      </w:r>
    </w:p>
    <w:p w:rsidR="00A96715" w:rsidRPr="003E005E" w:rsidRDefault="00A96715" w:rsidP="00A96715">
      <w:pPr>
        <w:tabs>
          <w:tab w:val="left" w:pos="567"/>
        </w:tabs>
        <w:spacing w:after="0" w:line="240" w:lineRule="auto"/>
        <w:ind w:firstLine="567"/>
        <w:jc w:val="both"/>
        <w:rPr>
          <w:rFonts w:ascii="Times New Roman" w:hAnsi="Times New Roman" w:cs="Times New Roman"/>
          <w:b/>
          <w:sz w:val="24"/>
          <w:szCs w:val="24"/>
        </w:rPr>
      </w:pPr>
      <w:r w:rsidRPr="003E005E">
        <w:rPr>
          <w:rFonts w:ascii="Times New Roman" w:hAnsi="Times New Roman" w:cs="Times New Roman"/>
          <w:b/>
          <w:bCs/>
          <w:sz w:val="24"/>
          <w:szCs w:val="24"/>
        </w:rPr>
        <w:t xml:space="preserve">MADDE </w:t>
      </w:r>
      <w:r w:rsidR="00887767">
        <w:rPr>
          <w:rFonts w:ascii="Times New Roman" w:hAnsi="Times New Roman" w:cs="Times New Roman"/>
          <w:b/>
          <w:bCs/>
          <w:sz w:val="24"/>
          <w:szCs w:val="24"/>
        </w:rPr>
        <w:t>18</w:t>
      </w:r>
      <w:r w:rsidR="001D5773" w:rsidRPr="003E005E">
        <w:rPr>
          <w:rFonts w:ascii="Times New Roman" w:hAnsi="Times New Roman" w:cs="Times New Roman"/>
          <w:b/>
          <w:bCs/>
          <w:sz w:val="24"/>
          <w:szCs w:val="24"/>
        </w:rPr>
        <w:t xml:space="preserve"> </w:t>
      </w:r>
      <w:r w:rsidR="00BD0624">
        <w:rPr>
          <w:rFonts w:ascii="Times New Roman" w:hAnsi="Times New Roman" w:cs="Times New Roman"/>
          <w:sz w:val="24"/>
          <w:szCs w:val="24"/>
        </w:rPr>
        <w:t>-</w:t>
      </w:r>
      <w:r w:rsidRPr="003E005E">
        <w:rPr>
          <w:rFonts w:ascii="Times New Roman" w:hAnsi="Times New Roman" w:cs="Times New Roman"/>
          <w:sz w:val="24"/>
          <w:szCs w:val="24"/>
        </w:rPr>
        <w:t xml:space="preserve"> (1) Bu Yönetmelik hükümlerine aykırı hareket edenler hakkında 2872 sayılı Çevre Kanununda öngörülen müeyyideler uygulanır.</w:t>
      </w:r>
    </w:p>
    <w:p w:rsidR="00A96715" w:rsidRPr="003E005E" w:rsidRDefault="00A96715" w:rsidP="00A96715">
      <w:pPr>
        <w:spacing w:after="0" w:line="240" w:lineRule="auto"/>
        <w:ind w:firstLine="567"/>
        <w:jc w:val="both"/>
        <w:rPr>
          <w:rFonts w:ascii="Times New Roman" w:hAnsi="Times New Roman" w:cs="Times New Roman"/>
          <w:b/>
          <w:sz w:val="24"/>
          <w:szCs w:val="24"/>
        </w:rPr>
      </w:pPr>
    </w:p>
    <w:p w:rsidR="00C31E9C" w:rsidRPr="003E005E" w:rsidRDefault="00C31E9C" w:rsidP="00C31E9C">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 xml:space="preserve">Yürürlük </w:t>
      </w:r>
    </w:p>
    <w:p w:rsidR="00C31E9C" w:rsidRPr="003E005E" w:rsidRDefault="00C31E9C" w:rsidP="00C31E9C">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MADDE 19 </w:t>
      </w:r>
      <w:r w:rsidRPr="003E005E">
        <w:rPr>
          <w:rFonts w:ascii="Times New Roman" w:hAnsi="Times New Roman" w:cs="Times New Roman"/>
          <w:b/>
          <w:bCs/>
          <w:sz w:val="24"/>
          <w:szCs w:val="24"/>
        </w:rPr>
        <w:t>-</w:t>
      </w:r>
      <w:r>
        <w:rPr>
          <w:rFonts w:ascii="Times New Roman" w:hAnsi="Times New Roman" w:cs="Times New Roman"/>
          <w:b/>
          <w:bCs/>
          <w:sz w:val="24"/>
          <w:szCs w:val="24"/>
        </w:rPr>
        <w:t xml:space="preserve"> </w:t>
      </w:r>
      <w:r w:rsidRPr="003E005E">
        <w:rPr>
          <w:rFonts w:ascii="Times New Roman" w:hAnsi="Times New Roman" w:cs="Times New Roman"/>
          <w:sz w:val="24"/>
          <w:szCs w:val="24"/>
        </w:rPr>
        <w:t xml:space="preserve">(1) Bu Yönetmelik </w:t>
      </w:r>
      <w:r>
        <w:rPr>
          <w:rFonts w:ascii="Times New Roman" w:hAnsi="Times New Roman" w:cs="Times New Roman"/>
          <w:sz w:val="24"/>
          <w:szCs w:val="24"/>
        </w:rPr>
        <w:t xml:space="preserve">yayımı </w:t>
      </w:r>
      <w:r w:rsidRPr="003E005E">
        <w:rPr>
          <w:rFonts w:ascii="Times New Roman" w:hAnsi="Times New Roman" w:cs="Times New Roman"/>
          <w:sz w:val="24"/>
          <w:szCs w:val="24"/>
        </w:rPr>
        <w:t>tarihinde yürürlüğe girer.</w:t>
      </w:r>
    </w:p>
    <w:p w:rsidR="00C31E9C" w:rsidRPr="003E005E" w:rsidRDefault="00C31E9C" w:rsidP="00C31E9C">
      <w:pPr>
        <w:spacing w:after="0" w:line="240" w:lineRule="auto"/>
        <w:ind w:firstLine="567"/>
        <w:jc w:val="both"/>
        <w:rPr>
          <w:rFonts w:ascii="Times New Roman" w:hAnsi="Times New Roman" w:cs="Times New Roman"/>
          <w:b/>
          <w:bCs/>
          <w:sz w:val="24"/>
          <w:szCs w:val="24"/>
        </w:rPr>
      </w:pPr>
    </w:p>
    <w:p w:rsidR="00C31E9C" w:rsidRPr="003E005E" w:rsidRDefault="00C31E9C" w:rsidP="00C31E9C">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Yürütme</w:t>
      </w:r>
    </w:p>
    <w:p w:rsidR="00C31E9C" w:rsidRDefault="00C31E9C" w:rsidP="00C31E9C">
      <w:pPr>
        <w:spacing w:after="0" w:line="240" w:lineRule="auto"/>
        <w:ind w:firstLine="567"/>
        <w:jc w:val="both"/>
        <w:rPr>
          <w:rFonts w:ascii="Times New Roman" w:hAnsi="Times New Roman" w:cs="Times New Roman"/>
          <w:sz w:val="24"/>
          <w:szCs w:val="24"/>
        </w:rPr>
      </w:pPr>
      <w:r w:rsidRPr="003E005E">
        <w:rPr>
          <w:rFonts w:ascii="Times New Roman" w:hAnsi="Times New Roman" w:cs="Times New Roman"/>
          <w:b/>
          <w:bCs/>
          <w:sz w:val="24"/>
          <w:szCs w:val="24"/>
        </w:rPr>
        <w:t>MADDE 2</w:t>
      </w:r>
      <w:r>
        <w:rPr>
          <w:rFonts w:ascii="Times New Roman" w:hAnsi="Times New Roman" w:cs="Times New Roman"/>
          <w:b/>
          <w:bCs/>
          <w:sz w:val="24"/>
          <w:szCs w:val="24"/>
        </w:rPr>
        <w:t>0</w:t>
      </w:r>
      <w:r w:rsidRPr="003E005E">
        <w:rPr>
          <w:rFonts w:ascii="Times New Roman" w:hAnsi="Times New Roman" w:cs="Times New Roman"/>
          <w:b/>
          <w:bCs/>
          <w:sz w:val="24"/>
          <w:szCs w:val="24"/>
        </w:rPr>
        <w:t xml:space="preserve"> - </w:t>
      </w:r>
      <w:r w:rsidRPr="003E005E">
        <w:rPr>
          <w:rFonts w:ascii="Times New Roman" w:hAnsi="Times New Roman" w:cs="Times New Roman"/>
          <w:sz w:val="24"/>
          <w:szCs w:val="24"/>
        </w:rPr>
        <w:t xml:space="preserve">(1) Bu Yönetmelik hükümlerini Çevre ve Şehircilik Bakanı yürütür. </w:t>
      </w:r>
    </w:p>
    <w:p w:rsidR="00C31E9C" w:rsidRPr="003E005E" w:rsidRDefault="00C31E9C" w:rsidP="00C31E9C">
      <w:pPr>
        <w:spacing w:after="0" w:line="240" w:lineRule="auto"/>
        <w:ind w:firstLine="567"/>
        <w:jc w:val="both"/>
        <w:rPr>
          <w:rFonts w:ascii="Times New Roman" w:hAnsi="Times New Roman" w:cs="Times New Roman"/>
          <w:sz w:val="24"/>
          <w:szCs w:val="24"/>
        </w:rPr>
      </w:pPr>
    </w:p>
    <w:p w:rsidR="00946481" w:rsidRPr="00D77A99" w:rsidRDefault="00C31E9C" w:rsidP="00946481">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Geçici Madde</w:t>
      </w:r>
    </w:p>
    <w:p w:rsidR="00946481" w:rsidRDefault="00946481" w:rsidP="00946481">
      <w:pPr>
        <w:spacing w:after="0" w:line="240" w:lineRule="auto"/>
        <w:ind w:firstLine="567"/>
        <w:jc w:val="both"/>
        <w:rPr>
          <w:rFonts w:ascii="Times New Roman" w:hAnsi="Times New Roman" w:cs="Times New Roman"/>
          <w:sz w:val="24"/>
          <w:szCs w:val="24"/>
        </w:rPr>
      </w:pPr>
      <w:r w:rsidRPr="00D77A99">
        <w:rPr>
          <w:rFonts w:ascii="Times New Roman" w:hAnsi="Times New Roman" w:cs="Times New Roman"/>
          <w:b/>
          <w:sz w:val="24"/>
          <w:szCs w:val="24"/>
        </w:rPr>
        <w:t>GEÇİCİ MADDE 1</w:t>
      </w:r>
      <w:r w:rsidRPr="00D77A99">
        <w:rPr>
          <w:rFonts w:ascii="Times New Roman" w:hAnsi="Times New Roman" w:cs="Times New Roman"/>
          <w:sz w:val="24"/>
          <w:szCs w:val="24"/>
        </w:rPr>
        <w:t xml:space="preserve"> - (1) </w:t>
      </w:r>
      <w:r w:rsidR="00C31E9C" w:rsidRPr="00C31E9C">
        <w:rPr>
          <w:rFonts w:ascii="Times New Roman" w:hAnsi="Times New Roman" w:cs="Times New Roman"/>
          <w:sz w:val="24"/>
          <w:szCs w:val="24"/>
        </w:rPr>
        <w:t>Büyükşehir belediyeleri sınırlarındaki ilçe belediyeleri, bu Tebliğin yayımı tarihi itibariyle 1 (bir) yıl içerisinde, diğer belediyeler 3 (üç) yıl içerisinde I. sınıf atık getirme merkezlerini kurar.</w:t>
      </w:r>
    </w:p>
    <w:p w:rsidR="00C31E9C" w:rsidRDefault="00C31E9C" w:rsidP="00946481">
      <w:pPr>
        <w:spacing w:after="0" w:line="240" w:lineRule="auto"/>
        <w:ind w:firstLine="567"/>
        <w:jc w:val="both"/>
        <w:rPr>
          <w:rFonts w:ascii="Times New Roman" w:hAnsi="Times New Roman" w:cs="Times New Roman"/>
          <w:sz w:val="24"/>
          <w:szCs w:val="24"/>
        </w:rPr>
      </w:pPr>
      <w:r w:rsidRPr="00C31E9C">
        <w:rPr>
          <w:rFonts w:ascii="Times New Roman" w:hAnsi="Times New Roman" w:cs="Times New Roman"/>
          <w:sz w:val="24"/>
          <w:szCs w:val="24"/>
        </w:rPr>
        <w:t>(2) Mevcut atık getirme merkezleri, bu Tebliğin yayımı tarihi itibariyle Tebliğde belirlenen fiziksel koşullara 1 (bir) yıl içerisinde uyum sağlamakla yükümlüdür.</w:t>
      </w:r>
    </w:p>
    <w:p w:rsidR="00C31E9C" w:rsidRPr="00D77A99" w:rsidRDefault="00C31E9C" w:rsidP="00946481">
      <w:pPr>
        <w:spacing w:after="0" w:line="240" w:lineRule="auto"/>
        <w:ind w:firstLine="567"/>
        <w:jc w:val="both"/>
        <w:rPr>
          <w:rFonts w:ascii="Times New Roman" w:hAnsi="Times New Roman" w:cs="Times New Roman"/>
          <w:sz w:val="24"/>
          <w:szCs w:val="24"/>
        </w:rPr>
      </w:pPr>
    </w:p>
    <w:p w:rsidR="006B29F2" w:rsidRPr="003E005E" w:rsidRDefault="006B29F2" w:rsidP="007935FB">
      <w:pPr>
        <w:spacing w:after="0" w:line="240" w:lineRule="auto"/>
        <w:jc w:val="center"/>
        <w:rPr>
          <w:rFonts w:ascii="Times New Roman" w:hAnsi="Times New Roman" w:cs="Times New Roman"/>
          <w:b/>
          <w:sz w:val="24"/>
          <w:szCs w:val="24"/>
        </w:rPr>
      </w:pPr>
      <w:r w:rsidRPr="003E005E">
        <w:rPr>
          <w:rFonts w:ascii="Times New Roman" w:hAnsi="Times New Roman" w:cs="Times New Roman"/>
          <w:b/>
          <w:sz w:val="24"/>
          <w:szCs w:val="24"/>
        </w:rPr>
        <w:lastRenderedPageBreak/>
        <w:t>E</w:t>
      </w:r>
      <w:r w:rsidR="007935FB">
        <w:rPr>
          <w:rFonts w:ascii="Times New Roman" w:hAnsi="Times New Roman" w:cs="Times New Roman"/>
          <w:b/>
          <w:sz w:val="24"/>
          <w:szCs w:val="24"/>
        </w:rPr>
        <w:t>k</w:t>
      </w:r>
      <w:r w:rsidRPr="003E005E">
        <w:rPr>
          <w:rFonts w:ascii="Times New Roman" w:hAnsi="Times New Roman" w:cs="Times New Roman"/>
          <w:b/>
          <w:sz w:val="24"/>
          <w:szCs w:val="24"/>
        </w:rPr>
        <w:t>-1</w:t>
      </w:r>
    </w:p>
    <w:p w:rsidR="00AD1B3F" w:rsidRPr="003E005E" w:rsidRDefault="00AD1B3F" w:rsidP="00AD1B3F">
      <w:pPr>
        <w:spacing w:after="0" w:line="240" w:lineRule="auto"/>
        <w:jc w:val="center"/>
        <w:rPr>
          <w:rFonts w:ascii="Times New Roman" w:hAnsi="Times New Roman" w:cs="Times New Roman"/>
          <w:b/>
          <w:sz w:val="24"/>
          <w:szCs w:val="24"/>
        </w:rPr>
      </w:pPr>
      <w:r w:rsidRPr="003E005E">
        <w:rPr>
          <w:rFonts w:ascii="Times New Roman" w:hAnsi="Times New Roman" w:cs="Times New Roman"/>
          <w:b/>
          <w:sz w:val="24"/>
          <w:szCs w:val="24"/>
        </w:rPr>
        <w:t>ATIK LİSTESİ</w:t>
      </w:r>
    </w:p>
    <w:p w:rsidR="00AD1B3F" w:rsidRPr="003E005E" w:rsidRDefault="00AD1B3F" w:rsidP="00AD1B3F">
      <w:pPr>
        <w:spacing w:after="0" w:line="240" w:lineRule="auto"/>
        <w:jc w:val="center"/>
        <w:rPr>
          <w:rFonts w:ascii="Times New Roman" w:hAnsi="Times New Roman" w:cs="Times New Roman"/>
          <w:b/>
          <w:bCs/>
          <w:kern w:val="32"/>
          <w:sz w:val="24"/>
          <w:szCs w:val="24"/>
        </w:rPr>
      </w:pPr>
    </w:p>
    <w:tbl>
      <w:tblPr>
        <w:tblW w:w="7212" w:type="dxa"/>
        <w:jc w:val="center"/>
        <w:tblInd w:w="58" w:type="dxa"/>
        <w:tblCellMar>
          <w:left w:w="70" w:type="dxa"/>
          <w:right w:w="70" w:type="dxa"/>
        </w:tblCellMar>
        <w:tblLook w:val="04A0" w:firstRow="1" w:lastRow="0" w:firstColumn="1" w:lastColumn="0" w:noHBand="0" w:noVBand="1"/>
      </w:tblPr>
      <w:tblGrid>
        <w:gridCol w:w="1572"/>
        <w:gridCol w:w="5640"/>
      </w:tblGrid>
      <w:tr w:rsidR="00893FB4" w:rsidRPr="00893FB4" w:rsidTr="007935FB">
        <w:trPr>
          <w:trHeight w:val="240"/>
          <w:jc w:val="center"/>
        </w:trPr>
        <w:tc>
          <w:tcPr>
            <w:tcW w:w="15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15 01 01</w:t>
            </w:r>
          </w:p>
        </w:tc>
        <w:tc>
          <w:tcPr>
            <w:tcW w:w="5640" w:type="dxa"/>
            <w:tcBorders>
              <w:top w:val="single" w:sz="8" w:space="0" w:color="auto"/>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proofErr w:type="gramStart"/>
            <w:r w:rsidRPr="007935FB">
              <w:rPr>
                <w:rFonts w:ascii="Times New Roman" w:hAnsi="Times New Roman" w:cs="Times New Roman"/>
                <w:color w:val="000000"/>
              </w:rPr>
              <w:t>Kağıt</w:t>
            </w:r>
            <w:proofErr w:type="gramEnd"/>
            <w:r w:rsidRPr="007935FB">
              <w:rPr>
                <w:rFonts w:ascii="Times New Roman" w:hAnsi="Times New Roman" w:cs="Times New Roman"/>
                <w:color w:val="000000"/>
              </w:rPr>
              <w:t xml:space="preserve"> ve karton ambalaj</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15 01 05</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proofErr w:type="spellStart"/>
            <w:r w:rsidRPr="007935FB">
              <w:rPr>
                <w:rFonts w:ascii="Times New Roman" w:hAnsi="Times New Roman" w:cs="Times New Roman"/>
                <w:color w:val="000000"/>
              </w:rPr>
              <w:t>Kompozit</w:t>
            </w:r>
            <w:proofErr w:type="spellEnd"/>
            <w:r w:rsidRPr="007935FB">
              <w:rPr>
                <w:rFonts w:ascii="Times New Roman" w:hAnsi="Times New Roman" w:cs="Times New Roman"/>
                <w:color w:val="000000"/>
              </w:rPr>
              <w:t xml:space="preserve"> ambalaj</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20 01 01</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Kâğıt ve karton</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15 01 02</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Plastik ambalaj</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20 01 39</w:t>
            </w:r>
          </w:p>
        </w:tc>
        <w:tc>
          <w:tcPr>
            <w:tcW w:w="5640" w:type="dxa"/>
            <w:tcBorders>
              <w:top w:val="nil"/>
              <w:left w:val="nil"/>
              <w:bottom w:val="single" w:sz="8" w:space="0" w:color="auto"/>
              <w:right w:val="single" w:sz="8" w:space="0" w:color="auto"/>
            </w:tcBorders>
            <w:shd w:val="clear" w:color="auto" w:fill="auto"/>
            <w:vAlign w:val="bottom"/>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Plastikler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02 01 04</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Atık Plastikler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16 01 19</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Plastikler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15 01 03</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Ahşap ambalaj</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20 01 38</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37 dışındaki ahşap</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15 01 04</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Metalik ambalaj</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02 01 10</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Atık Metal</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20 01 40</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Metaller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16 01 17</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Demir Metaller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16 01 18</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Demir Olmayan Metaller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19 10 01</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Demir ve Çelik Atıkları</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19 10 02</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Demir olmayan atıklar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15 01 07</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Cam ambalaj</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20 01 02</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Cam</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16 01 20</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Cam</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15 01 09</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Tekstil ambalaj</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20 01 10</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rPr>
                <w:rFonts w:ascii="Times New Roman" w:hAnsi="Times New Roman" w:cs="Times New Roman"/>
                <w:color w:val="000000"/>
              </w:rPr>
            </w:pPr>
            <w:r w:rsidRPr="007935FB">
              <w:rPr>
                <w:rFonts w:ascii="Times New Roman" w:hAnsi="Times New Roman" w:cs="Times New Roman"/>
                <w:color w:val="000000"/>
              </w:rPr>
              <w:t>Giysiler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20 01 11</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Tekstil ürünleri</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06 01*</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Kurşunlu piller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06 02*</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Nikel kadmiyum piller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06 03*</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Cıva içeren piller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16 06 04</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Alkali piller (16 06 03 hariç)</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16 06 05</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Diğer piller ve akümülatörler</w:t>
            </w:r>
          </w:p>
        </w:tc>
      </w:tr>
      <w:tr w:rsidR="00893FB4" w:rsidRPr="00893FB4" w:rsidTr="007935FB">
        <w:trPr>
          <w:trHeight w:val="468"/>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33*</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06 01, 16 06 02 veya 16 06 03’un altında geçen pil ve akümülatörler ve bu pilleri içeren sınıflandırılmamış karışık pil ve akümülatörler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20 01 34</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33 dışındaki pil ve akümülatörler</w:t>
            </w:r>
          </w:p>
        </w:tc>
      </w:tr>
      <w:tr w:rsidR="00893FB4" w:rsidRPr="00893FB4" w:rsidTr="007935FB">
        <w:trPr>
          <w:trHeight w:val="240"/>
          <w:jc w:val="center"/>
        </w:trPr>
        <w:tc>
          <w:tcPr>
            <w:tcW w:w="1572" w:type="dxa"/>
            <w:tcBorders>
              <w:top w:val="nil"/>
              <w:left w:val="single" w:sz="8" w:space="0" w:color="auto"/>
              <w:bottom w:val="single" w:sz="4"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21*</w:t>
            </w:r>
          </w:p>
        </w:tc>
        <w:tc>
          <w:tcPr>
            <w:tcW w:w="5640" w:type="dxa"/>
            <w:tcBorders>
              <w:top w:val="nil"/>
              <w:left w:val="nil"/>
              <w:bottom w:val="single" w:sz="4"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Flüoresan lambalar ve diğer cıva içeren atıklar</w:t>
            </w:r>
          </w:p>
        </w:tc>
      </w:tr>
      <w:tr w:rsidR="00893FB4" w:rsidRPr="00893FB4" w:rsidTr="007935FB">
        <w:trPr>
          <w:trHeight w:val="240"/>
          <w:jc w:val="center"/>
        </w:trPr>
        <w:tc>
          <w:tcPr>
            <w:tcW w:w="1572"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23*</w:t>
            </w:r>
          </w:p>
        </w:tc>
        <w:tc>
          <w:tcPr>
            <w:tcW w:w="5640" w:type="dxa"/>
            <w:tcBorders>
              <w:top w:val="single" w:sz="4" w:space="0" w:color="auto"/>
              <w:left w:val="nil"/>
              <w:bottom w:val="single" w:sz="8" w:space="0" w:color="auto"/>
              <w:right w:val="single" w:sz="4"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 xml:space="preserve">Kloroflorokarbonlar içeren ıskartaya çıkartılmış </w:t>
            </w:r>
            <w:proofErr w:type="gramStart"/>
            <w:r w:rsidRPr="007935FB">
              <w:rPr>
                <w:rFonts w:ascii="Times New Roman" w:hAnsi="Times New Roman" w:cs="Times New Roman"/>
                <w:color w:val="000000"/>
              </w:rPr>
              <w:t>ekipmanlar</w:t>
            </w:r>
            <w:proofErr w:type="gramEnd"/>
          </w:p>
        </w:tc>
      </w:tr>
      <w:tr w:rsidR="00893FB4" w:rsidRPr="00893FB4" w:rsidTr="007935FB">
        <w:trPr>
          <w:trHeight w:val="468"/>
          <w:jc w:val="center"/>
        </w:trPr>
        <w:tc>
          <w:tcPr>
            <w:tcW w:w="1572"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35*</w:t>
            </w:r>
          </w:p>
        </w:tc>
        <w:tc>
          <w:tcPr>
            <w:tcW w:w="5640" w:type="dxa"/>
            <w:tcBorders>
              <w:top w:val="nil"/>
              <w:left w:val="nil"/>
              <w:bottom w:val="single" w:sz="8" w:space="0" w:color="auto"/>
              <w:right w:val="single" w:sz="4"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 xml:space="preserve">20 01 21 ve 20 01 23 dışındaki tehlikeli parçalar içeren ve ıskartaya çıkmış elektrikli ve elektronik </w:t>
            </w:r>
            <w:proofErr w:type="gramStart"/>
            <w:r w:rsidRPr="007935FB">
              <w:rPr>
                <w:rFonts w:ascii="Times New Roman" w:hAnsi="Times New Roman" w:cs="Times New Roman"/>
                <w:color w:val="000000"/>
              </w:rPr>
              <w:t>ekipmanlar</w:t>
            </w:r>
            <w:proofErr w:type="gramEnd"/>
            <w:r w:rsidRPr="007935FB">
              <w:rPr>
                <w:rFonts w:ascii="Times New Roman" w:hAnsi="Times New Roman" w:cs="Times New Roman"/>
                <w:color w:val="000000"/>
              </w:rPr>
              <w:t xml:space="preserve"> </w:t>
            </w:r>
          </w:p>
        </w:tc>
      </w:tr>
      <w:tr w:rsidR="00893FB4" w:rsidRPr="00893FB4" w:rsidTr="007935FB">
        <w:trPr>
          <w:trHeight w:val="240"/>
          <w:jc w:val="center"/>
        </w:trPr>
        <w:tc>
          <w:tcPr>
            <w:tcW w:w="1572"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20 01 36</w:t>
            </w:r>
          </w:p>
        </w:tc>
        <w:tc>
          <w:tcPr>
            <w:tcW w:w="5640" w:type="dxa"/>
            <w:tcBorders>
              <w:top w:val="nil"/>
              <w:left w:val="nil"/>
              <w:bottom w:val="single" w:sz="8" w:space="0" w:color="auto"/>
              <w:right w:val="single" w:sz="4"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 xml:space="preserve">20 01 21, 20 01 23 ve 20 01 35 dışındaki ıskarta elektrikli ve elektronik </w:t>
            </w:r>
            <w:proofErr w:type="gramStart"/>
            <w:r w:rsidRPr="007935FB">
              <w:rPr>
                <w:rFonts w:ascii="Times New Roman" w:hAnsi="Times New Roman" w:cs="Times New Roman"/>
                <w:color w:val="000000"/>
              </w:rPr>
              <w:t>ekipmanlar</w:t>
            </w:r>
            <w:proofErr w:type="gramEnd"/>
          </w:p>
        </w:tc>
      </w:tr>
      <w:tr w:rsidR="00893FB4" w:rsidRPr="00893FB4" w:rsidTr="007935FB">
        <w:trPr>
          <w:trHeight w:val="240"/>
          <w:jc w:val="center"/>
        </w:trPr>
        <w:tc>
          <w:tcPr>
            <w:tcW w:w="1572" w:type="dxa"/>
            <w:tcBorders>
              <w:top w:val="nil"/>
              <w:left w:val="single" w:sz="4" w:space="0" w:color="auto"/>
              <w:bottom w:val="single" w:sz="8" w:space="0" w:color="000000"/>
              <w:right w:val="single" w:sz="8" w:space="0" w:color="000000"/>
            </w:tcBorders>
            <w:shd w:val="clear" w:color="auto" w:fill="auto"/>
            <w:hideMark/>
          </w:tcPr>
          <w:p w:rsidR="00893FB4" w:rsidRPr="007935FB" w:rsidRDefault="00893FB4" w:rsidP="00910973">
            <w:pPr>
              <w:spacing w:after="0" w:line="240" w:lineRule="auto"/>
              <w:rPr>
                <w:rFonts w:ascii="Times New Roman" w:hAnsi="Times New Roman" w:cs="Times New Roman"/>
                <w:color w:val="000000"/>
              </w:rPr>
            </w:pPr>
            <w:r w:rsidRPr="007935FB">
              <w:rPr>
                <w:rFonts w:ascii="Times New Roman" w:hAnsi="Times New Roman" w:cs="Times New Roman"/>
                <w:color w:val="000000"/>
              </w:rPr>
              <w:t xml:space="preserve">09 01 10 </w:t>
            </w:r>
          </w:p>
        </w:tc>
        <w:tc>
          <w:tcPr>
            <w:tcW w:w="5640" w:type="dxa"/>
            <w:tcBorders>
              <w:top w:val="nil"/>
              <w:left w:val="nil"/>
              <w:bottom w:val="single" w:sz="8" w:space="0" w:color="000000"/>
              <w:right w:val="single" w:sz="4" w:space="0" w:color="auto"/>
            </w:tcBorders>
            <w:shd w:val="clear" w:color="auto" w:fill="auto"/>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 xml:space="preserve">Pilsiz çalışan tek kullanımlık fotoğraf makineleri </w:t>
            </w:r>
          </w:p>
        </w:tc>
      </w:tr>
      <w:tr w:rsidR="00893FB4" w:rsidRPr="00893FB4" w:rsidTr="007935FB">
        <w:trPr>
          <w:trHeight w:val="468"/>
          <w:jc w:val="center"/>
        </w:trPr>
        <w:tc>
          <w:tcPr>
            <w:tcW w:w="1572" w:type="dxa"/>
            <w:tcBorders>
              <w:top w:val="nil"/>
              <w:left w:val="single" w:sz="4" w:space="0" w:color="auto"/>
              <w:bottom w:val="single" w:sz="8" w:space="0" w:color="000000"/>
              <w:right w:val="single" w:sz="8" w:space="0" w:color="000000"/>
            </w:tcBorders>
            <w:shd w:val="clear" w:color="auto" w:fill="auto"/>
            <w:hideMark/>
          </w:tcPr>
          <w:p w:rsidR="00893FB4" w:rsidRPr="007935FB" w:rsidRDefault="00893FB4" w:rsidP="00910973">
            <w:pPr>
              <w:spacing w:after="0" w:line="240" w:lineRule="auto"/>
              <w:rPr>
                <w:rFonts w:ascii="Times New Roman" w:hAnsi="Times New Roman" w:cs="Times New Roman"/>
                <w:color w:val="000000"/>
              </w:rPr>
            </w:pPr>
            <w:r w:rsidRPr="007935FB">
              <w:rPr>
                <w:rFonts w:ascii="Times New Roman" w:hAnsi="Times New Roman" w:cs="Times New Roman"/>
                <w:color w:val="000000"/>
              </w:rPr>
              <w:t xml:space="preserve">09 01 11 </w:t>
            </w:r>
          </w:p>
        </w:tc>
        <w:tc>
          <w:tcPr>
            <w:tcW w:w="5640" w:type="dxa"/>
            <w:tcBorders>
              <w:top w:val="nil"/>
              <w:left w:val="nil"/>
              <w:bottom w:val="single" w:sz="8" w:space="0" w:color="000000"/>
              <w:right w:val="single" w:sz="4" w:space="0" w:color="auto"/>
            </w:tcBorders>
            <w:shd w:val="clear" w:color="auto" w:fill="auto"/>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 xml:space="preserve">16 06 01, 16 06 02 ya da 16 06 03’ün altında geçen pillerle çalışan tek kullanımlık fotoğraf makineleri </w:t>
            </w:r>
          </w:p>
        </w:tc>
      </w:tr>
      <w:tr w:rsidR="00893FB4" w:rsidRPr="00893FB4" w:rsidTr="007935FB">
        <w:trPr>
          <w:trHeight w:val="240"/>
          <w:jc w:val="center"/>
        </w:trPr>
        <w:tc>
          <w:tcPr>
            <w:tcW w:w="1572" w:type="dxa"/>
            <w:tcBorders>
              <w:top w:val="nil"/>
              <w:left w:val="single" w:sz="4" w:space="0" w:color="auto"/>
              <w:bottom w:val="single" w:sz="8" w:space="0" w:color="000000"/>
              <w:right w:val="single" w:sz="8" w:space="0" w:color="000000"/>
            </w:tcBorders>
            <w:shd w:val="clear" w:color="auto" w:fill="auto"/>
            <w:hideMark/>
          </w:tcPr>
          <w:p w:rsidR="00893FB4" w:rsidRPr="007935FB" w:rsidRDefault="00893FB4" w:rsidP="00910973">
            <w:pPr>
              <w:spacing w:after="0" w:line="240" w:lineRule="auto"/>
              <w:rPr>
                <w:rFonts w:ascii="Times New Roman" w:hAnsi="Times New Roman" w:cs="Times New Roman"/>
                <w:color w:val="000000"/>
              </w:rPr>
            </w:pPr>
            <w:r w:rsidRPr="007935FB">
              <w:rPr>
                <w:rFonts w:ascii="Times New Roman" w:hAnsi="Times New Roman" w:cs="Times New Roman"/>
                <w:color w:val="000000"/>
              </w:rPr>
              <w:t xml:space="preserve">09 01 12 </w:t>
            </w:r>
          </w:p>
        </w:tc>
        <w:tc>
          <w:tcPr>
            <w:tcW w:w="5640" w:type="dxa"/>
            <w:tcBorders>
              <w:top w:val="nil"/>
              <w:left w:val="nil"/>
              <w:bottom w:val="single" w:sz="8" w:space="0" w:color="000000"/>
              <w:right w:val="single" w:sz="4" w:space="0" w:color="auto"/>
            </w:tcBorders>
            <w:shd w:val="clear" w:color="auto" w:fill="auto"/>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 xml:space="preserve">09 01 11 dışındaki pille çalışan tek kullanımlık fotoğraf makineleri </w:t>
            </w:r>
          </w:p>
        </w:tc>
      </w:tr>
      <w:tr w:rsidR="00893FB4" w:rsidRPr="00893FB4" w:rsidTr="007935FB">
        <w:trPr>
          <w:trHeight w:val="240"/>
          <w:jc w:val="center"/>
        </w:trPr>
        <w:tc>
          <w:tcPr>
            <w:tcW w:w="1572"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31*</w:t>
            </w:r>
          </w:p>
        </w:tc>
        <w:tc>
          <w:tcPr>
            <w:tcW w:w="5640" w:type="dxa"/>
            <w:tcBorders>
              <w:top w:val="nil"/>
              <w:left w:val="nil"/>
              <w:bottom w:val="single" w:sz="8" w:space="0" w:color="auto"/>
              <w:right w:val="single" w:sz="4"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proofErr w:type="spellStart"/>
            <w:r w:rsidRPr="007935FB">
              <w:rPr>
                <w:rFonts w:ascii="Times New Roman" w:hAnsi="Times New Roman" w:cs="Times New Roman"/>
                <w:color w:val="000000"/>
              </w:rPr>
              <w:t>Sitotoksik</w:t>
            </w:r>
            <w:proofErr w:type="spellEnd"/>
            <w:r w:rsidRPr="007935FB">
              <w:rPr>
                <w:rFonts w:ascii="Times New Roman" w:hAnsi="Times New Roman" w:cs="Times New Roman"/>
                <w:color w:val="000000"/>
              </w:rPr>
              <w:t xml:space="preserve"> ve </w:t>
            </w:r>
            <w:proofErr w:type="spellStart"/>
            <w:r w:rsidRPr="007935FB">
              <w:rPr>
                <w:rFonts w:ascii="Times New Roman" w:hAnsi="Times New Roman" w:cs="Times New Roman"/>
                <w:color w:val="000000"/>
              </w:rPr>
              <w:t>sitostatik</w:t>
            </w:r>
            <w:proofErr w:type="spellEnd"/>
            <w:r w:rsidRPr="007935FB">
              <w:rPr>
                <w:rFonts w:ascii="Times New Roman" w:hAnsi="Times New Roman" w:cs="Times New Roman"/>
                <w:color w:val="000000"/>
              </w:rPr>
              <w:t xml:space="preserve"> ilaçlar  </w:t>
            </w:r>
          </w:p>
        </w:tc>
      </w:tr>
      <w:tr w:rsidR="00893FB4" w:rsidRPr="00893FB4" w:rsidTr="007935FB">
        <w:trPr>
          <w:trHeight w:val="240"/>
          <w:jc w:val="center"/>
        </w:trPr>
        <w:tc>
          <w:tcPr>
            <w:tcW w:w="1572" w:type="dxa"/>
            <w:tcBorders>
              <w:top w:val="nil"/>
              <w:left w:val="single" w:sz="4" w:space="0" w:color="auto"/>
              <w:bottom w:val="single" w:sz="4"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20 01 32</w:t>
            </w:r>
          </w:p>
        </w:tc>
        <w:tc>
          <w:tcPr>
            <w:tcW w:w="5640" w:type="dxa"/>
            <w:tcBorders>
              <w:top w:val="nil"/>
              <w:left w:val="nil"/>
              <w:bottom w:val="single" w:sz="4" w:space="0" w:color="auto"/>
              <w:right w:val="single" w:sz="4"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31 dışındaki ilaçlar</w:t>
            </w:r>
          </w:p>
        </w:tc>
      </w:tr>
      <w:tr w:rsidR="00893FB4" w:rsidRPr="00893FB4" w:rsidTr="007935FB">
        <w:trPr>
          <w:trHeight w:val="240"/>
          <w:jc w:val="center"/>
        </w:trPr>
        <w:tc>
          <w:tcPr>
            <w:tcW w:w="157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20 01 25</w:t>
            </w:r>
          </w:p>
        </w:tc>
        <w:tc>
          <w:tcPr>
            <w:tcW w:w="5640" w:type="dxa"/>
            <w:tcBorders>
              <w:top w:val="single" w:sz="4" w:space="0" w:color="auto"/>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Yenilebilir sıvı ve katı yağlar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26*</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01 25 dışındaki sıvı ve katı yağlar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20 03 07</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Hacimli atıklar</w:t>
            </w:r>
          </w:p>
        </w:tc>
      </w:tr>
      <w:tr w:rsidR="00893FB4" w:rsidRPr="00893FB4" w:rsidTr="007935FB">
        <w:trPr>
          <w:trHeight w:val="240"/>
          <w:jc w:val="center"/>
        </w:trPr>
        <w:tc>
          <w:tcPr>
            <w:tcW w:w="1572" w:type="dxa"/>
            <w:tcBorders>
              <w:top w:val="nil"/>
              <w:left w:val="single" w:sz="8" w:space="0" w:color="auto"/>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16 01 03</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910973">
            <w:pPr>
              <w:spacing w:after="0" w:line="240" w:lineRule="auto"/>
              <w:jc w:val="both"/>
              <w:rPr>
                <w:rFonts w:ascii="Times New Roman" w:hAnsi="Times New Roman" w:cs="Times New Roman"/>
                <w:color w:val="000000"/>
              </w:rPr>
            </w:pPr>
            <w:r w:rsidRPr="007935FB">
              <w:rPr>
                <w:rFonts w:ascii="Times New Roman" w:hAnsi="Times New Roman" w:cs="Times New Roman"/>
                <w:color w:val="000000"/>
              </w:rPr>
              <w:t>Ömrünü tamamlamış lastikler</w:t>
            </w:r>
          </w:p>
        </w:tc>
      </w:tr>
    </w:tbl>
    <w:p w:rsidR="00893FB4" w:rsidRPr="0003797A" w:rsidRDefault="00893FB4" w:rsidP="006B29F2">
      <w:pPr>
        <w:spacing w:after="0" w:line="240" w:lineRule="auto"/>
        <w:jc w:val="both"/>
        <w:rPr>
          <w:rFonts w:ascii="Times New Roman" w:hAnsi="Times New Roman" w:cs="Times New Roman"/>
          <w:sz w:val="24"/>
          <w:szCs w:val="24"/>
        </w:rPr>
      </w:pPr>
    </w:p>
    <w:p w:rsidR="00910973" w:rsidRDefault="00910973" w:rsidP="00893FB4">
      <w:pPr>
        <w:spacing w:after="0" w:line="240" w:lineRule="auto"/>
        <w:jc w:val="right"/>
        <w:rPr>
          <w:rFonts w:ascii="Times New Roman" w:hAnsi="Times New Roman" w:cs="Times New Roman"/>
          <w:b/>
          <w:sz w:val="24"/>
          <w:szCs w:val="24"/>
        </w:rPr>
      </w:pPr>
    </w:p>
    <w:p w:rsidR="00893FB4" w:rsidRPr="003E005E" w:rsidRDefault="00893FB4" w:rsidP="007935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w:t>
      </w:r>
      <w:r w:rsidR="007935FB">
        <w:rPr>
          <w:rFonts w:ascii="Times New Roman" w:hAnsi="Times New Roman" w:cs="Times New Roman"/>
          <w:b/>
          <w:sz w:val="24"/>
          <w:szCs w:val="24"/>
        </w:rPr>
        <w:t>k</w:t>
      </w:r>
      <w:r>
        <w:rPr>
          <w:rFonts w:ascii="Times New Roman" w:hAnsi="Times New Roman" w:cs="Times New Roman"/>
          <w:b/>
          <w:sz w:val="24"/>
          <w:szCs w:val="24"/>
        </w:rPr>
        <w:t>-2</w:t>
      </w:r>
    </w:p>
    <w:p w:rsidR="00893FB4" w:rsidRDefault="00893FB4" w:rsidP="000A1CD9">
      <w:pPr>
        <w:spacing w:after="0" w:line="240" w:lineRule="auto"/>
        <w:rPr>
          <w:rFonts w:ascii="Times New Roman" w:hAnsi="Times New Roman" w:cs="Times New Roman"/>
          <w:b/>
          <w:sz w:val="24"/>
          <w:szCs w:val="24"/>
        </w:rPr>
      </w:pPr>
      <w:r w:rsidRPr="00893FB4">
        <w:rPr>
          <w:rFonts w:ascii="Times New Roman" w:hAnsi="Times New Roman" w:cs="Times New Roman"/>
          <w:b/>
          <w:sz w:val="24"/>
          <w:szCs w:val="24"/>
        </w:rPr>
        <w:t xml:space="preserve">AYNI </w:t>
      </w:r>
      <w:r w:rsidR="00A31E75">
        <w:rPr>
          <w:rFonts w:ascii="Times New Roman" w:hAnsi="Times New Roman" w:cs="Times New Roman"/>
          <w:b/>
          <w:sz w:val="24"/>
          <w:szCs w:val="24"/>
        </w:rPr>
        <w:t>BİRİKTİRME</w:t>
      </w:r>
      <w:r w:rsidRPr="00893FB4">
        <w:rPr>
          <w:rFonts w:ascii="Times New Roman" w:hAnsi="Times New Roman" w:cs="Times New Roman"/>
          <w:b/>
          <w:sz w:val="24"/>
          <w:szCs w:val="24"/>
        </w:rPr>
        <w:t xml:space="preserve"> EKİPMANI İÇERİSİNDE BİRİKTİRİLEBİLECEK ATIKLAR</w:t>
      </w:r>
    </w:p>
    <w:p w:rsidR="00893FB4" w:rsidRDefault="00893FB4" w:rsidP="000A1CD9">
      <w:pPr>
        <w:spacing w:after="0" w:line="240" w:lineRule="auto"/>
        <w:rPr>
          <w:rFonts w:ascii="Times New Roman" w:hAnsi="Times New Roman" w:cs="Times New Roman"/>
          <w:b/>
          <w:sz w:val="24"/>
          <w:szCs w:val="24"/>
        </w:rPr>
      </w:pPr>
    </w:p>
    <w:tbl>
      <w:tblPr>
        <w:tblW w:w="7920" w:type="dxa"/>
        <w:jc w:val="center"/>
        <w:tblInd w:w="58" w:type="dxa"/>
        <w:tblCellMar>
          <w:left w:w="70" w:type="dxa"/>
          <w:right w:w="70" w:type="dxa"/>
        </w:tblCellMar>
        <w:tblLook w:val="04A0" w:firstRow="1" w:lastRow="0" w:firstColumn="1" w:lastColumn="0" w:noHBand="0" w:noVBand="1"/>
      </w:tblPr>
      <w:tblGrid>
        <w:gridCol w:w="1000"/>
        <w:gridCol w:w="1280"/>
        <w:gridCol w:w="5640"/>
      </w:tblGrid>
      <w:tr w:rsidR="00893FB4" w:rsidRPr="007935FB" w:rsidTr="007935FB">
        <w:trPr>
          <w:trHeight w:val="240"/>
          <w:jc w:val="center"/>
        </w:trPr>
        <w:tc>
          <w:tcPr>
            <w:tcW w:w="1000"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Atık Grubu</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Atık Kodu</w:t>
            </w:r>
          </w:p>
        </w:tc>
        <w:tc>
          <w:tcPr>
            <w:tcW w:w="5640" w:type="dxa"/>
            <w:tcBorders>
              <w:top w:val="single" w:sz="8" w:space="0" w:color="auto"/>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Atık Adı</w:t>
            </w:r>
          </w:p>
        </w:tc>
      </w:tr>
      <w:tr w:rsidR="00893FB4" w:rsidRPr="007935FB" w:rsidTr="007935FB">
        <w:trPr>
          <w:trHeight w:val="240"/>
          <w:jc w:val="center"/>
        </w:trPr>
        <w:tc>
          <w:tcPr>
            <w:tcW w:w="1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1</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15 01 01</w:t>
            </w:r>
          </w:p>
        </w:tc>
        <w:tc>
          <w:tcPr>
            <w:tcW w:w="5640" w:type="dxa"/>
            <w:tcBorders>
              <w:top w:val="single" w:sz="8" w:space="0" w:color="auto"/>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proofErr w:type="gramStart"/>
            <w:r w:rsidRPr="007935FB">
              <w:rPr>
                <w:rFonts w:ascii="Times New Roman" w:hAnsi="Times New Roman" w:cs="Times New Roman"/>
                <w:color w:val="000000"/>
              </w:rPr>
              <w:t>Kağıt</w:t>
            </w:r>
            <w:proofErr w:type="gramEnd"/>
            <w:r w:rsidRPr="007935FB">
              <w:rPr>
                <w:rFonts w:ascii="Times New Roman" w:hAnsi="Times New Roman" w:cs="Times New Roman"/>
                <w:color w:val="000000"/>
              </w:rPr>
              <w:t xml:space="preserve"> ve karton ambalaj</w:t>
            </w:r>
          </w:p>
        </w:tc>
      </w:tr>
      <w:tr w:rsidR="00893FB4" w:rsidRPr="007935FB" w:rsidTr="007935FB">
        <w:trPr>
          <w:trHeight w:val="240"/>
          <w:jc w:val="center"/>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15 01 05</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proofErr w:type="spellStart"/>
            <w:r w:rsidRPr="007935FB">
              <w:rPr>
                <w:rFonts w:ascii="Times New Roman" w:hAnsi="Times New Roman" w:cs="Times New Roman"/>
                <w:color w:val="000000"/>
              </w:rPr>
              <w:t>Kompozit</w:t>
            </w:r>
            <w:proofErr w:type="spellEnd"/>
            <w:r w:rsidRPr="007935FB">
              <w:rPr>
                <w:rFonts w:ascii="Times New Roman" w:hAnsi="Times New Roman" w:cs="Times New Roman"/>
                <w:color w:val="000000"/>
              </w:rPr>
              <w:t xml:space="preserve"> ambalaj</w:t>
            </w:r>
          </w:p>
        </w:tc>
      </w:tr>
      <w:tr w:rsidR="00893FB4" w:rsidRPr="007935FB" w:rsidTr="007935FB">
        <w:trPr>
          <w:trHeight w:val="341"/>
          <w:jc w:val="center"/>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20 01 01</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Kâğıt ve karton</w:t>
            </w:r>
          </w:p>
        </w:tc>
      </w:tr>
      <w:tr w:rsidR="00893FB4" w:rsidRPr="007935FB" w:rsidTr="007935FB">
        <w:trPr>
          <w:trHeight w:val="240"/>
          <w:jc w:val="center"/>
        </w:trPr>
        <w:tc>
          <w:tcPr>
            <w:tcW w:w="10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2</w:t>
            </w: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15 01 02</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Plastik ambalaj</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20 01 39</w:t>
            </w:r>
          </w:p>
        </w:tc>
        <w:tc>
          <w:tcPr>
            <w:tcW w:w="5640" w:type="dxa"/>
            <w:tcBorders>
              <w:top w:val="nil"/>
              <w:left w:val="nil"/>
              <w:bottom w:val="single" w:sz="8" w:space="0" w:color="auto"/>
              <w:right w:val="single" w:sz="8" w:space="0" w:color="auto"/>
            </w:tcBorders>
            <w:shd w:val="clear" w:color="auto" w:fill="auto"/>
            <w:vAlign w:val="bottom"/>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Plastikler</w:t>
            </w:r>
          </w:p>
        </w:tc>
      </w:tr>
      <w:tr w:rsidR="00893FB4" w:rsidRPr="007935FB" w:rsidTr="007935FB">
        <w:trPr>
          <w:trHeight w:val="240"/>
          <w:jc w:val="center"/>
        </w:trPr>
        <w:tc>
          <w:tcPr>
            <w:tcW w:w="10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3</w:t>
            </w: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15 01 04</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Metalik ambalaj</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20 01 40</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Metaller</w:t>
            </w:r>
          </w:p>
        </w:tc>
      </w:tr>
      <w:tr w:rsidR="00893FB4" w:rsidRPr="007935FB" w:rsidTr="007935FB">
        <w:trPr>
          <w:trHeight w:val="240"/>
          <w:jc w:val="center"/>
        </w:trPr>
        <w:tc>
          <w:tcPr>
            <w:tcW w:w="10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93FB4" w:rsidRPr="007935FB" w:rsidRDefault="007935FB" w:rsidP="00D52343">
            <w:pPr>
              <w:spacing w:after="0"/>
              <w:jc w:val="center"/>
              <w:rPr>
                <w:rFonts w:ascii="Times New Roman" w:hAnsi="Times New Roman" w:cs="Times New Roman"/>
                <w:color w:val="000000"/>
              </w:rPr>
            </w:pPr>
            <w:r w:rsidRPr="007935FB">
              <w:rPr>
                <w:rFonts w:ascii="Times New Roman" w:hAnsi="Times New Roman" w:cs="Times New Roman"/>
                <w:color w:val="000000"/>
              </w:rPr>
              <w:t>4</w:t>
            </w: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15 01 07</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Cam ambalaj</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20 01 02</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Cam</w:t>
            </w:r>
          </w:p>
        </w:tc>
      </w:tr>
      <w:tr w:rsidR="00893FB4" w:rsidRPr="007935FB" w:rsidTr="007935FB">
        <w:trPr>
          <w:trHeight w:val="240"/>
          <w:jc w:val="center"/>
        </w:trPr>
        <w:tc>
          <w:tcPr>
            <w:tcW w:w="1000" w:type="dxa"/>
            <w:vMerge w:val="restart"/>
            <w:tcBorders>
              <w:top w:val="nil"/>
              <w:left w:val="single" w:sz="8" w:space="0" w:color="auto"/>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5</w:t>
            </w: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15 01 03</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Ahşap ambalaj</w:t>
            </w:r>
          </w:p>
        </w:tc>
      </w:tr>
      <w:tr w:rsidR="00893FB4" w:rsidRPr="007935FB" w:rsidTr="007935FB">
        <w:trPr>
          <w:trHeight w:val="240"/>
          <w:jc w:val="center"/>
        </w:trPr>
        <w:tc>
          <w:tcPr>
            <w:tcW w:w="1000" w:type="dxa"/>
            <w:vMerge/>
            <w:tcBorders>
              <w:left w:val="single" w:sz="8"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20 01 38</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37 dışındaki ahşap</w:t>
            </w:r>
          </w:p>
        </w:tc>
      </w:tr>
      <w:tr w:rsidR="00893FB4" w:rsidRPr="007935FB" w:rsidTr="007935FB">
        <w:trPr>
          <w:trHeight w:val="240"/>
          <w:jc w:val="center"/>
        </w:trPr>
        <w:tc>
          <w:tcPr>
            <w:tcW w:w="10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6</w:t>
            </w: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15 01 09</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Tekstil ambalaj</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20 01 10</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rPr>
                <w:rFonts w:ascii="Times New Roman" w:hAnsi="Times New Roman" w:cs="Times New Roman"/>
                <w:color w:val="000000"/>
              </w:rPr>
            </w:pPr>
            <w:r w:rsidRPr="007935FB">
              <w:rPr>
                <w:rFonts w:ascii="Times New Roman" w:hAnsi="Times New Roman" w:cs="Times New Roman"/>
                <w:color w:val="000000"/>
              </w:rPr>
              <w:t>Giysiler</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20 01 11</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Tekstil ürünleri</w:t>
            </w:r>
          </w:p>
        </w:tc>
      </w:tr>
      <w:tr w:rsidR="00893FB4" w:rsidRPr="007935FB" w:rsidTr="007935FB">
        <w:trPr>
          <w:trHeight w:val="240"/>
          <w:jc w:val="center"/>
        </w:trPr>
        <w:tc>
          <w:tcPr>
            <w:tcW w:w="10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7</w:t>
            </w: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16 06 01*</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Kurşunlu piller</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16 06 02*</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Nikel kadmiyum piller</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16 06 03*</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Cıva içeren piller</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16 06 04</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Alkali piller (16 06 03 hariç)</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16 06 05</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Diğer piller ve akümülatörler</w:t>
            </w:r>
          </w:p>
        </w:tc>
      </w:tr>
      <w:tr w:rsidR="00893FB4" w:rsidRPr="007935FB" w:rsidTr="007935FB">
        <w:trPr>
          <w:trHeight w:val="468"/>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33*</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16 06 01, 16 06 02 veya 16 06 03’un altında geçen pil ve akümülatörler ve bu pilleri içeren sınıflandırılmamış karışık pil ve akümülatörler</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20 01 34</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33 dışındaki pil ve akümülatörler</w:t>
            </w:r>
          </w:p>
        </w:tc>
      </w:tr>
      <w:tr w:rsidR="00893FB4" w:rsidRPr="007935FB" w:rsidTr="007935FB">
        <w:trPr>
          <w:trHeight w:val="240"/>
          <w:jc w:val="center"/>
        </w:trPr>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8</w:t>
            </w: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21*</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Flüoresan lambalar ve diğer cıva içeren atıklar</w:t>
            </w:r>
          </w:p>
        </w:tc>
      </w:tr>
      <w:tr w:rsidR="00893FB4" w:rsidRPr="007935FB" w:rsidTr="007935FB">
        <w:trPr>
          <w:trHeight w:val="240"/>
          <w:jc w:val="center"/>
        </w:trPr>
        <w:tc>
          <w:tcPr>
            <w:tcW w:w="10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9</w:t>
            </w: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23*</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 xml:space="preserve">Kloroflorokarbonlar içeren ıskartaya çıkartılmış </w:t>
            </w:r>
            <w:proofErr w:type="gramStart"/>
            <w:r w:rsidRPr="007935FB">
              <w:rPr>
                <w:rFonts w:ascii="Times New Roman" w:hAnsi="Times New Roman" w:cs="Times New Roman"/>
                <w:color w:val="000000"/>
              </w:rPr>
              <w:t>ekipmanlar</w:t>
            </w:r>
            <w:proofErr w:type="gramEnd"/>
          </w:p>
        </w:tc>
      </w:tr>
      <w:tr w:rsidR="00893FB4" w:rsidRPr="007935FB" w:rsidTr="007935FB">
        <w:trPr>
          <w:trHeight w:val="468"/>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35*</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 xml:space="preserve">20 01 21 ve 20 01 23 dışındaki tehlikeli parçalar içeren ve ıskartaya çıkmış elektrikli ve elektronik </w:t>
            </w:r>
            <w:proofErr w:type="gramStart"/>
            <w:r w:rsidRPr="007935FB">
              <w:rPr>
                <w:rFonts w:ascii="Times New Roman" w:hAnsi="Times New Roman" w:cs="Times New Roman"/>
                <w:color w:val="000000"/>
              </w:rPr>
              <w:t>ekipmanlar</w:t>
            </w:r>
            <w:proofErr w:type="gramEnd"/>
            <w:r w:rsidRPr="007935FB">
              <w:rPr>
                <w:rFonts w:ascii="Times New Roman" w:hAnsi="Times New Roman" w:cs="Times New Roman"/>
                <w:color w:val="000000"/>
              </w:rPr>
              <w:t xml:space="preserve"> </w:t>
            </w:r>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20 01 36</w:t>
            </w:r>
          </w:p>
        </w:tc>
        <w:tc>
          <w:tcPr>
            <w:tcW w:w="5640" w:type="dxa"/>
            <w:tcBorders>
              <w:top w:val="nil"/>
              <w:left w:val="nil"/>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 xml:space="preserve">20 01 21, 20 01 23 ve 20 01 35 dışındaki ıskarta elektrikli ve elektronik </w:t>
            </w:r>
            <w:proofErr w:type="gramStart"/>
            <w:r w:rsidRPr="007935FB">
              <w:rPr>
                <w:rFonts w:ascii="Times New Roman" w:hAnsi="Times New Roman" w:cs="Times New Roman"/>
                <w:color w:val="000000"/>
              </w:rPr>
              <w:t>ekipmanlar</w:t>
            </w:r>
            <w:proofErr w:type="gramEnd"/>
          </w:p>
        </w:tc>
      </w:tr>
      <w:tr w:rsidR="00893FB4" w:rsidRPr="007935FB" w:rsidTr="007935FB">
        <w:trPr>
          <w:trHeight w:val="240"/>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000000"/>
              <w:right w:val="single" w:sz="8" w:space="0" w:color="000000"/>
            </w:tcBorders>
            <w:shd w:val="clear" w:color="auto" w:fill="auto"/>
            <w:hideMark/>
          </w:tcPr>
          <w:p w:rsidR="00893FB4" w:rsidRPr="007935FB" w:rsidRDefault="00893FB4" w:rsidP="00D52343">
            <w:pPr>
              <w:spacing w:after="0"/>
              <w:rPr>
                <w:rFonts w:ascii="Times New Roman" w:hAnsi="Times New Roman" w:cs="Times New Roman"/>
                <w:color w:val="000000"/>
              </w:rPr>
            </w:pPr>
            <w:r w:rsidRPr="007935FB">
              <w:rPr>
                <w:rFonts w:ascii="Times New Roman" w:hAnsi="Times New Roman" w:cs="Times New Roman"/>
                <w:color w:val="000000"/>
              </w:rPr>
              <w:t xml:space="preserve">09 01 10 </w:t>
            </w:r>
          </w:p>
        </w:tc>
        <w:tc>
          <w:tcPr>
            <w:tcW w:w="5640" w:type="dxa"/>
            <w:tcBorders>
              <w:top w:val="nil"/>
              <w:left w:val="nil"/>
              <w:bottom w:val="single" w:sz="8" w:space="0" w:color="000000"/>
              <w:right w:val="single" w:sz="8" w:space="0" w:color="000000"/>
            </w:tcBorders>
            <w:shd w:val="clear" w:color="auto" w:fill="auto"/>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 xml:space="preserve">Pilsiz çalışan tek kullanımlık fotoğraf makineleri </w:t>
            </w:r>
          </w:p>
        </w:tc>
      </w:tr>
      <w:tr w:rsidR="00893FB4" w:rsidRPr="007935FB" w:rsidTr="007935FB">
        <w:trPr>
          <w:trHeight w:val="468"/>
          <w:jc w:val="center"/>
        </w:trPr>
        <w:tc>
          <w:tcPr>
            <w:tcW w:w="1000" w:type="dxa"/>
            <w:vMerge/>
            <w:tcBorders>
              <w:top w:val="nil"/>
              <w:left w:val="single" w:sz="8"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000000"/>
              <w:right w:val="single" w:sz="8" w:space="0" w:color="000000"/>
            </w:tcBorders>
            <w:shd w:val="clear" w:color="auto" w:fill="auto"/>
            <w:hideMark/>
          </w:tcPr>
          <w:p w:rsidR="00893FB4" w:rsidRPr="007935FB" w:rsidRDefault="00893FB4" w:rsidP="00D52343">
            <w:pPr>
              <w:spacing w:after="0"/>
              <w:rPr>
                <w:rFonts w:ascii="Times New Roman" w:hAnsi="Times New Roman" w:cs="Times New Roman"/>
                <w:color w:val="000000"/>
              </w:rPr>
            </w:pPr>
            <w:r w:rsidRPr="007935FB">
              <w:rPr>
                <w:rFonts w:ascii="Times New Roman" w:hAnsi="Times New Roman" w:cs="Times New Roman"/>
                <w:color w:val="000000"/>
              </w:rPr>
              <w:t xml:space="preserve">09 01 11 </w:t>
            </w:r>
          </w:p>
        </w:tc>
        <w:tc>
          <w:tcPr>
            <w:tcW w:w="5640" w:type="dxa"/>
            <w:tcBorders>
              <w:top w:val="nil"/>
              <w:left w:val="nil"/>
              <w:bottom w:val="single" w:sz="8" w:space="0" w:color="000000"/>
              <w:right w:val="single" w:sz="8" w:space="0" w:color="000000"/>
            </w:tcBorders>
            <w:shd w:val="clear" w:color="auto" w:fill="auto"/>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 xml:space="preserve">16 06 01, 16 06 02 ya da 16 06 03’ün altında geçen pillerle çalışan tek kullanımlık fotoğraf makineleri </w:t>
            </w:r>
          </w:p>
        </w:tc>
      </w:tr>
      <w:tr w:rsidR="00893FB4" w:rsidRPr="007935FB" w:rsidTr="007935FB">
        <w:trPr>
          <w:trHeight w:val="240"/>
          <w:jc w:val="center"/>
        </w:trPr>
        <w:tc>
          <w:tcPr>
            <w:tcW w:w="1000" w:type="dxa"/>
            <w:vMerge/>
            <w:tcBorders>
              <w:top w:val="nil"/>
              <w:left w:val="single" w:sz="8" w:space="0" w:color="auto"/>
              <w:bottom w:val="single" w:sz="4" w:space="0" w:color="auto"/>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4" w:space="0" w:color="auto"/>
              <w:right w:val="single" w:sz="8" w:space="0" w:color="000000"/>
            </w:tcBorders>
            <w:shd w:val="clear" w:color="auto" w:fill="auto"/>
            <w:hideMark/>
          </w:tcPr>
          <w:p w:rsidR="00893FB4" w:rsidRPr="007935FB" w:rsidRDefault="00893FB4" w:rsidP="00D52343">
            <w:pPr>
              <w:spacing w:after="0"/>
              <w:rPr>
                <w:rFonts w:ascii="Times New Roman" w:hAnsi="Times New Roman" w:cs="Times New Roman"/>
                <w:color w:val="000000"/>
              </w:rPr>
            </w:pPr>
            <w:r w:rsidRPr="007935FB">
              <w:rPr>
                <w:rFonts w:ascii="Times New Roman" w:hAnsi="Times New Roman" w:cs="Times New Roman"/>
                <w:color w:val="000000"/>
              </w:rPr>
              <w:t xml:space="preserve">09 01 12 </w:t>
            </w:r>
          </w:p>
        </w:tc>
        <w:tc>
          <w:tcPr>
            <w:tcW w:w="5640" w:type="dxa"/>
            <w:tcBorders>
              <w:top w:val="nil"/>
              <w:left w:val="nil"/>
              <w:bottom w:val="single" w:sz="8" w:space="0" w:color="000000"/>
              <w:right w:val="single" w:sz="8" w:space="0" w:color="000000"/>
            </w:tcBorders>
            <w:shd w:val="clear" w:color="auto" w:fill="auto"/>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 xml:space="preserve">09 01 11 dışındaki pille çalışan tek kullanımlık fotoğraf makineleri </w:t>
            </w:r>
          </w:p>
        </w:tc>
      </w:tr>
      <w:tr w:rsidR="00893FB4" w:rsidRPr="007935FB" w:rsidTr="007935FB">
        <w:trPr>
          <w:trHeight w:val="240"/>
          <w:jc w:val="center"/>
        </w:trPr>
        <w:tc>
          <w:tcPr>
            <w:tcW w:w="1000" w:type="dxa"/>
            <w:vMerge w:val="restart"/>
            <w:tcBorders>
              <w:top w:val="single" w:sz="4" w:space="0" w:color="auto"/>
              <w:left w:val="single" w:sz="4" w:space="0" w:color="auto"/>
              <w:bottom w:val="nil"/>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10</w:t>
            </w:r>
          </w:p>
        </w:tc>
        <w:tc>
          <w:tcPr>
            <w:tcW w:w="1280" w:type="dxa"/>
            <w:tcBorders>
              <w:top w:val="single" w:sz="4" w:space="0" w:color="auto"/>
              <w:left w:val="nil"/>
              <w:bottom w:val="single" w:sz="8" w:space="0" w:color="auto"/>
              <w:right w:val="single" w:sz="4"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31*</w:t>
            </w:r>
          </w:p>
        </w:tc>
        <w:tc>
          <w:tcPr>
            <w:tcW w:w="5640"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proofErr w:type="spellStart"/>
            <w:r w:rsidRPr="007935FB">
              <w:rPr>
                <w:rFonts w:ascii="Times New Roman" w:hAnsi="Times New Roman" w:cs="Times New Roman"/>
                <w:color w:val="000000"/>
              </w:rPr>
              <w:t>Sitotoksik</w:t>
            </w:r>
            <w:proofErr w:type="spellEnd"/>
            <w:r w:rsidRPr="007935FB">
              <w:rPr>
                <w:rFonts w:ascii="Times New Roman" w:hAnsi="Times New Roman" w:cs="Times New Roman"/>
                <w:color w:val="000000"/>
              </w:rPr>
              <w:t xml:space="preserve"> ve </w:t>
            </w:r>
            <w:proofErr w:type="spellStart"/>
            <w:r w:rsidRPr="007935FB">
              <w:rPr>
                <w:rFonts w:ascii="Times New Roman" w:hAnsi="Times New Roman" w:cs="Times New Roman"/>
                <w:color w:val="000000"/>
              </w:rPr>
              <w:t>sitostatik</w:t>
            </w:r>
            <w:proofErr w:type="spellEnd"/>
            <w:r w:rsidRPr="007935FB">
              <w:rPr>
                <w:rFonts w:ascii="Times New Roman" w:hAnsi="Times New Roman" w:cs="Times New Roman"/>
                <w:color w:val="000000"/>
              </w:rPr>
              <w:t xml:space="preserve"> ilaçlar  </w:t>
            </w:r>
          </w:p>
        </w:tc>
      </w:tr>
      <w:tr w:rsidR="00893FB4" w:rsidRPr="007935FB" w:rsidTr="007935FB">
        <w:trPr>
          <w:trHeight w:val="240"/>
          <w:jc w:val="center"/>
        </w:trPr>
        <w:tc>
          <w:tcPr>
            <w:tcW w:w="1000" w:type="dxa"/>
            <w:vMerge/>
            <w:tcBorders>
              <w:top w:val="nil"/>
              <w:left w:val="single" w:sz="4" w:space="0" w:color="auto"/>
              <w:bottom w:val="nil"/>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4"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20 01 32</w:t>
            </w:r>
          </w:p>
        </w:tc>
        <w:tc>
          <w:tcPr>
            <w:tcW w:w="5640"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31 dışındaki ilaçlar</w:t>
            </w:r>
          </w:p>
        </w:tc>
      </w:tr>
      <w:tr w:rsidR="00893FB4" w:rsidRPr="007935FB" w:rsidTr="007935FB">
        <w:trPr>
          <w:trHeight w:val="240"/>
          <w:jc w:val="center"/>
        </w:trPr>
        <w:tc>
          <w:tcPr>
            <w:tcW w:w="100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11</w:t>
            </w:r>
          </w:p>
        </w:tc>
        <w:tc>
          <w:tcPr>
            <w:tcW w:w="1280" w:type="dxa"/>
            <w:tcBorders>
              <w:top w:val="nil"/>
              <w:left w:val="nil"/>
              <w:bottom w:val="single" w:sz="8" w:space="0" w:color="auto"/>
              <w:right w:val="single" w:sz="4"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20 01 25</w:t>
            </w:r>
          </w:p>
        </w:tc>
        <w:tc>
          <w:tcPr>
            <w:tcW w:w="5640"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Yenilebilir sıvı ve katı yağlar</w:t>
            </w:r>
          </w:p>
        </w:tc>
      </w:tr>
      <w:tr w:rsidR="00893FB4" w:rsidRPr="007935FB" w:rsidTr="007935FB">
        <w:trPr>
          <w:trHeight w:val="240"/>
          <w:jc w:val="center"/>
        </w:trPr>
        <w:tc>
          <w:tcPr>
            <w:tcW w:w="1000" w:type="dxa"/>
            <w:vMerge/>
            <w:tcBorders>
              <w:top w:val="single" w:sz="8" w:space="0" w:color="auto"/>
              <w:left w:val="single" w:sz="4" w:space="0" w:color="auto"/>
              <w:bottom w:val="single" w:sz="8" w:space="0" w:color="000000"/>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8" w:space="0" w:color="auto"/>
              <w:right w:val="single" w:sz="4"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26*</w:t>
            </w:r>
          </w:p>
        </w:tc>
        <w:tc>
          <w:tcPr>
            <w:tcW w:w="5640"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01 25 dışındaki sıvı ve katı yağlar</w:t>
            </w:r>
          </w:p>
        </w:tc>
      </w:tr>
      <w:tr w:rsidR="00893FB4" w:rsidRPr="007935FB" w:rsidTr="007935FB">
        <w:trPr>
          <w:trHeight w:val="240"/>
          <w:jc w:val="center"/>
        </w:trPr>
        <w:tc>
          <w:tcPr>
            <w:tcW w:w="100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893FB4" w:rsidRPr="007935FB" w:rsidRDefault="00893FB4" w:rsidP="00D52343">
            <w:pPr>
              <w:spacing w:after="0"/>
              <w:jc w:val="center"/>
              <w:rPr>
                <w:rFonts w:ascii="Times New Roman" w:hAnsi="Times New Roman" w:cs="Times New Roman"/>
                <w:color w:val="000000"/>
              </w:rPr>
            </w:pPr>
            <w:r w:rsidRPr="007935FB">
              <w:rPr>
                <w:rFonts w:ascii="Times New Roman" w:hAnsi="Times New Roman" w:cs="Times New Roman"/>
                <w:color w:val="000000"/>
              </w:rPr>
              <w:t>12</w:t>
            </w:r>
          </w:p>
        </w:tc>
        <w:tc>
          <w:tcPr>
            <w:tcW w:w="1280" w:type="dxa"/>
            <w:tcBorders>
              <w:top w:val="nil"/>
              <w:left w:val="nil"/>
              <w:bottom w:val="single" w:sz="8" w:space="0" w:color="auto"/>
              <w:right w:val="single" w:sz="4"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20 03 07</w:t>
            </w:r>
          </w:p>
        </w:tc>
        <w:tc>
          <w:tcPr>
            <w:tcW w:w="5640"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Hacimli atıklar</w:t>
            </w:r>
          </w:p>
        </w:tc>
      </w:tr>
      <w:tr w:rsidR="00893FB4" w:rsidRPr="007935FB" w:rsidTr="007935FB">
        <w:trPr>
          <w:trHeight w:val="240"/>
          <w:jc w:val="center"/>
        </w:trPr>
        <w:tc>
          <w:tcPr>
            <w:tcW w:w="1000" w:type="dxa"/>
            <w:vMerge/>
            <w:tcBorders>
              <w:top w:val="nil"/>
              <w:left w:val="single" w:sz="4" w:space="0" w:color="auto"/>
              <w:bottom w:val="single" w:sz="4" w:space="0" w:color="auto"/>
              <w:right w:val="single" w:sz="8" w:space="0" w:color="auto"/>
            </w:tcBorders>
            <w:vAlign w:val="center"/>
            <w:hideMark/>
          </w:tcPr>
          <w:p w:rsidR="00893FB4" w:rsidRPr="007935FB" w:rsidRDefault="00893FB4" w:rsidP="00D52343">
            <w:pPr>
              <w:spacing w:after="0"/>
              <w:rPr>
                <w:rFonts w:ascii="Times New Roman" w:hAnsi="Times New Roman" w:cs="Times New Roman"/>
                <w:color w:val="000000"/>
              </w:rPr>
            </w:pPr>
          </w:p>
        </w:tc>
        <w:tc>
          <w:tcPr>
            <w:tcW w:w="1280" w:type="dxa"/>
            <w:tcBorders>
              <w:top w:val="nil"/>
              <w:left w:val="nil"/>
              <w:bottom w:val="single" w:sz="4" w:space="0" w:color="auto"/>
              <w:right w:val="single" w:sz="4"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16 01 03</w:t>
            </w:r>
          </w:p>
        </w:tc>
        <w:tc>
          <w:tcPr>
            <w:tcW w:w="5640" w:type="dxa"/>
            <w:tcBorders>
              <w:top w:val="nil"/>
              <w:left w:val="single" w:sz="4" w:space="0" w:color="auto"/>
              <w:bottom w:val="single" w:sz="8" w:space="0" w:color="auto"/>
              <w:right w:val="single" w:sz="8" w:space="0" w:color="auto"/>
            </w:tcBorders>
            <w:shd w:val="clear" w:color="auto" w:fill="auto"/>
            <w:vAlign w:val="center"/>
            <w:hideMark/>
          </w:tcPr>
          <w:p w:rsidR="00893FB4" w:rsidRPr="007935FB" w:rsidRDefault="00893FB4" w:rsidP="00D52343">
            <w:pPr>
              <w:spacing w:after="0"/>
              <w:jc w:val="both"/>
              <w:rPr>
                <w:rFonts w:ascii="Times New Roman" w:hAnsi="Times New Roman" w:cs="Times New Roman"/>
                <w:color w:val="000000"/>
              </w:rPr>
            </w:pPr>
            <w:r w:rsidRPr="007935FB">
              <w:rPr>
                <w:rFonts w:ascii="Times New Roman" w:hAnsi="Times New Roman" w:cs="Times New Roman"/>
                <w:color w:val="000000"/>
              </w:rPr>
              <w:t>Ömrünü tamamlamış lastikler</w:t>
            </w:r>
          </w:p>
        </w:tc>
      </w:tr>
    </w:tbl>
    <w:p w:rsidR="00893FB4" w:rsidRDefault="00893FB4" w:rsidP="000A1CD9">
      <w:pPr>
        <w:spacing w:after="0" w:line="240" w:lineRule="auto"/>
        <w:rPr>
          <w:rFonts w:ascii="Times New Roman" w:hAnsi="Times New Roman" w:cs="Times New Roman"/>
          <w:sz w:val="20"/>
          <w:szCs w:val="18"/>
        </w:rPr>
      </w:pPr>
    </w:p>
    <w:p w:rsidR="00893FB4" w:rsidRDefault="00893FB4" w:rsidP="000A1CD9">
      <w:pPr>
        <w:spacing w:after="0" w:line="240" w:lineRule="auto"/>
        <w:rPr>
          <w:rFonts w:ascii="Times New Roman" w:hAnsi="Times New Roman" w:cs="Times New Roman"/>
          <w:sz w:val="20"/>
          <w:szCs w:val="18"/>
        </w:rPr>
      </w:pPr>
    </w:p>
    <w:p w:rsidR="007935FB" w:rsidRDefault="007935FB" w:rsidP="00893FB4">
      <w:pPr>
        <w:spacing w:after="0" w:line="240" w:lineRule="auto"/>
        <w:jc w:val="right"/>
        <w:rPr>
          <w:rFonts w:ascii="Times New Roman" w:hAnsi="Times New Roman" w:cs="Times New Roman"/>
          <w:b/>
          <w:sz w:val="24"/>
          <w:szCs w:val="24"/>
        </w:rPr>
      </w:pPr>
    </w:p>
    <w:p w:rsidR="00893FB4" w:rsidRPr="003E005E" w:rsidRDefault="00893FB4" w:rsidP="007935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w:t>
      </w:r>
      <w:r w:rsidR="007935FB">
        <w:rPr>
          <w:rFonts w:ascii="Times New Roman" w:hAnsi="Times New Roman" w:cs="Times New Roman"/>
          <w:b/>
          <w:sz w:val="24"/>
          <w:szCs w:val="24"/>
        </w:rPr>
        <w:t>k</w:t>
      </w:r>
      <w:r>
        <w:rPr>
          <w:rFonts w:ascii="Times New Roman" w:hAnsi="Times New Roman" w:cs="Times New Roman"/>
          <w:b/>
          <w:sz w:val="24"/>
          <w:szCs w:val="24"/>
        </w:rPr>
        <w:t>-3</w:t>
      </w:r>
    </w:p>
    <w:p w:rsidR="00893FB4" w:rsidRDefault="00893FB4" w:rsidP="00893FB4">
      <w:pPr>
        <w:spacing w:after="0" w:line="240" w:lineRule="auto"/>
        <w:jc w:val="center"/>
        <w:rPr>
          <w:rFonts w:ascii="Times New Roman" w:hAnsi="Times New Roman" w:cs="Times New Roman"/>
          <w:b/>
          <w:sz w:val="24"/>
          <w:szCs w:val="24"/>
        </w:rPr>
      </w:pPr>
      <w:r w:rsidRPr="00893FB4">
        <w:rPr>
          <w:rFonts w:ascii="Times New Roman" w:hAnsi="Times New Roman" w:cs="Times New Roman"/>
          <w:b/>
          <w:sz w:val="24"/>
          <w:szCs w:val="24"/>
        </w:rPr>
        <w:t>ATIK GETİRME MERKEZİ DEĞERLENDİRME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1590"/>
        <w:gridCol w:w="1953"/>
        <w:gridCol w:w="1733"/>
      </w:tblGrid>
      <w:tr w:rsidR="00893FB4" w:rsidRPr="00893FB4" w:rsidTr="003723CF">
        <w:tc>
          <w:tcPr>
            <w:tcW w:w="1951" w:type="dxa"/>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 xml:space="preserve">İşletme </w:t>
            </w:r>
            <w:proofErr w:type="gramStart"/>
            <w:r w:rsidRPr="00893FB4">
              <w:rPr>
                <w:rFonts w:ascii="Times New Roman" w:hAnsi="Times New Roman" w:cs="Times New Roman"/>
                <w:b/>
              </w:rPr>
              <w:t>Adı      :</w:t>
            </w:r>
            <w:proofErr w:type="gramEnd"/>
          </w:p>
        </w:tc>
        <w:tc>
          <w:tcPr>
            <w:tcW w:w="7261" w:type="dxa"/>
            <w:gridSpan w:val="4"/>
            <w:shd w:val="clear" w:color="auto" w:fill="auto"/>
            <w:vAlign w:val="center"/>
          </w:tcPr>
          <w:p w:rsidR="00893FB4" w:rsidRPr="00893FB4" w:rsidRDefault="00893FB4" w:rsidP="00893FB4">
            <w:pPr>
              <w:spacing w:after="0"/>
              <w:rPr>
                <w:rFonts w:ascii="Times New Roman" w:hAnsi="Times New Roman" w:cs="Times New Roman"/>
                <w:b/>
              </w:rPr>
            </w:pPr>
          </w:p>
        </w:tc>
      </w:tr>
      <w:tr w:rsidR="00893FB4" w:rsidRPr="00893FB4" w:rsidTr="00893FB4">
        <w:trPr>
          <w:trHeight w:val="328"/>
        </w:trPr>
        <w:tc>
          <w:tcPr>
            <w:tcW w:w="9212" w:type="dxa"/>
            <w:gridSpan w:val="5"/>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İletişim Bilgileri</w:t>
            </w:r>
          </w:p>
        </w:tc>
      </w:tr>
      <w:tr w:rsidR="00893FB4" w:rsidRPr="00893FB4" w:rsidTr="003723CF">
        <w:tc>
          <w:tcPr>
            <w:tcW w:w="1951" w:type="dxa"/>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 xml:space="preserve">Tel </w:t>
            </w:r>
            <w:proofErr w:type="gramStart"/>
            <w:r w:rsidRPr="00893FB4">
              <w:rPr>
                <w:rFonts w:ascii="Times New Roman" w:hAnsi="Times New Roman" w:cs="Times New Roman"/>
                <w:b/>
              </w:rPr>
              <w:t>No              :</w:t>
            </w:r>
            <w:proofErr w:type="gramEnd"/>
          </w:p>
        </w:tc>
        <w:tc>
          <w:tcPr>
            <w:tcW w:w="7261" w:type="dxa"/>
            <w:gridSpan w:val="4"/>
            <w:shd w:val="clear" w:color="auto" w:fill="auto"/>
            <w:vAlign w:val="center"/>
          </w:tcPr>
          <w:p w:rsidR="00893FB4" w:rsidRPr="00893FB4" w:rsidRDefault="00893FB4" w:rsidP="00893FB4">
            <w:pPr>
              <w:spacing w:after="0"/>
              <w:rPr>
                <w:rFonts w:ascii="Times New Roman" w:hAnsi="Times New Roman" w:cs="Times New Roman"/>
                <w:b/>
              </w:rPr>
            </w:pPr>
          </w:p>
        </w:tc>
      </w:tr>
      <w:tr w:rsidR="00893FB4" w:rsidRPr="00893FB4" w:rsidTr="003723CF">
        <w:tc>
          <w:tcPr>
            <w:tcW w:w="1951" w:type="dxa"/>
            <w:shd w:val="clear" w:color="auto" w:fill="auto"/>
            <w:vAlign w:val="center"/>
          </w:tcPr>
          <w:p w:rsidR="00893FB4" w:rsidRPr="00893FB4" w:rsidRDefault="00893FB4" w:rsidP="00893FB4">
            <w:pPr>
              <w:spacing w:after="0"/>
              <w:rPr>
                <w:rFonts w:ascii="Times New Roman" w:hAnsi="Times New Roman" w:cs="Times New Roman"/>
                <w:b/>
              </w:rPr>
            </w:pPr>
            <w:proofErr w:type="gramStart"/>
            <w:r w:rsidRPr="00893FB4">
              <w:rPr>
                <w:rFonts w:ascii="Times New Roman" w:hAnsi="Times New Roman" w:cs="Times New Roman"/>
                <w:b/>
              </w:rPr>
              <w:t>Adres               :</w:t>
            </w:r>
            <w:proofErr w:type="gramEnd"/>
          </w:p>
        </w:tc>
        <w:tc>
          <w:tcPr>
            <w:tcW w:w="7261" w:type="dxa"/>
            <w:gridSpan w:val="4"/>
            <w:shd w:val="clear" w:color="auto" w:fill="auto"/>
            <w:vAlign w:val="center"/>
          </w:tcPr>
          <w:p w:rsidR="00893FB4" w:rsidRPr="00893FB4" w:rsidRDefault="00893FB4" w:rsidP="00893FB4">
            <w:pPr>
              <w:spacing w:after="0"/>
              <w:rPr>
                <w:rFonts w:ascii="Times New Roman" w:hAnsi="Times New Roman" w:cs="Times New Roman"/>
                <w:b/>
              </w:rPr>
            </w:pPr>
          </w:p>
        </w:tc>
      </w:tr>
      <w:tr w:rsidR="00893FB4" w:rsidRPr="00893FB4" w:rsidTr="003723CF">
        <w:tc>
          <w:tcPr>
            <w:tcW w:w="1951" w:type="dxa"/>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Kriterler</w:t>
            </w:r>
          </w:p>
        </w:tc>
        <w:tc>
          <w:tcPr>
            <w:tcW w:w="1985" w:type="dxa"/>
            <w:shd w:val="clear" w:color="auto" w:fill="auto"/>
            <w:vAlign w:val="center"/>
          </w:tcPr>
          <w:p w:rsidR="00893FB4" w:rsidRPr="00893FB4" w:rsidRDefault="00893FB4" w:rsidP="002E5597">
            <w:pPr>
              <w:pStyle w:val="ListeParagraf"/>
              <w:numPr>
                <w:ilvl w:val="0"/>
                <w:numId w:val="1"/>
              </w:numPr>
              <w:tabs>
                <w:tab w:val="left" w:pos="143"/>
              </w:tabs>
              <w:spacing w:after="0" w:line="240" w:lineRule="auto"/>
              <w:ind w:left="1" w:firstLine="0"/>
              <w:rPr>
                <w:rFonts w:ascii="Times New Roman" w:hAnsi="Times New Roman" w:cs="Times New Roman"/>
                <w:b/>
              </w:rPr>
            </w:pPr>
            <w:r w:rsidRPr="00893FB4">
              <w:rPr>
                <w:rFonts w:ascii="Times New Roman" w:hAnsi="Times New Roman" w:cs="Times New Roman"/>
                <w:b/>
              </w:rPr>
              <w:t>Sınıf Atık Getirme Merkezi</w:t>
            </w:r>
          </w:p>
        </w:tc>
        <w:tc>
          <w:tcPr>
            <w:tcW w:w="1590" w:type="dxa"/>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II. Sınıf Atık Getirme Merkezi</w:t>
            </w:r>
          </w:p>
        </w:tc>
        <w:tc>
          <w:tcPr>
            <w:tcW w:w="1953" w:type="dxa"/>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III. Sınıf Atık Getirme Merkezi</w:t>
            </w:r>
          </w:p>
        </w:tc>
        <w:tc>
          <w:tcPr>
            <w:tcW w:w="1733" w:type="dxa"/>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Yapılan Tespitler</w:t>
            </w:r>
          </w:p>
        </w:tc>
      </w:tr>
      <w:tr w:rsidR="00893FB4" w:rsidRPr="00893FB4" w:rsidTr="003723CF">
        <w:tc>
          <w:tcPr>
            <w:tcW w:w="1951"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Tebliğ Ek-4 Atık Grupları</w:t>
            </w:r>
          </w:p>
        </w:tc>
        <w:tc>
          <w:tcPr>
            <w:tcW w:w="1985"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Tüm Gruplar</w:t>
            </w:r>
          </w:p>
        </w:tc>
        <w:tc>
          <w:tcPr>
            <w:tcW w:w="1590"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En az 7 grup</w:t>
            </w:r>
          </w:p>
        </w:tc>
        <w:tc>
          <w:tcPr>
            <w:tcW w:w="1953"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En az 5 grup</w:t>
            </w:r>
          </w:p>
        </w:tc>
        <w:tc>
          <w:tcPr>
            <w:tcW w:w="1733" w:type="dxa"/>
            <w:shd w:val="clear" w:color="auto" w:fill="auto"/>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Çevre Görevlisi</w:t>
            </w:r>
          </w:p>
        </w:tc>
        <w:tc>
          <w:tcPr>
            <w:tcW w:w="1985"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Tam Zamanlı Bir Çevre Görevlisi</w:t>
            </w:r>
          </w:p>
        </w:tc>
        <w:tc>
          <w:tcPr>
            <w:tcW w:w="1590"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Sorumlu Bir Çevre Görevlisi</w:t>
            </w:r>
          </w:p>
        </w:tc>
        <w:tc>
          <w:tcPr>
            <w:tcW w:w="1953"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Sorumlu Bir Çevre Görevlisi</w:t>
            </w:r>
          </w:p>
        </w:tc>
        <w:tc>
          <w:tcPr>
            <w:tcW w:w="1733" w:type="dxa"/>
            <w:shd w:val="clear" w:color="auto" w:fill="auto"/>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 xml:space="preserve">Veri Kayıt Sistemi </w:t>
            </w:r>
          </w:p>
        </w:tc>
        <w:tc>
          <w:tcPr>
            <w:tcW w:w="1985"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Zorunlu</w:t>
            </w:r>
          </w:p>
        </w:tc>
        <w:tc>
          <w:tcPr>
            <w:tcW w:w="1590"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Zorunlu</w:t>
            </w:r>
          </w:p>
        </w:tc>
        <w:tc>
          <w:tcPr>
            <w:tcW w:w="1953"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Zorunlu</w:t>
            </w:r>
          </w:p>
        </w:tc>
        <w:tc>
          <w:tcPr>
            <w:tcW w:w="1733" w:type="dxa"/>
            <w:shd w:val="clear" w:color="auto" w:fill="auto"/>
          </w:tcPr>
          <w:p w:rsidR="00893FB4" w:rsidRPr="00893FB4" w:rsidRDefault="00893FB4" w:rsidP="00893FB4">
            <w:pPr>
              <w:spacing w:after="0"/>
              <w:rPr>
                <w:rFonts w:ascii="Times New Roman" w:hAnsi="Times New Roman" w:cs="Times New Roman"/>
              </w:rPr>
            </w:pPr>
          </w:p>
        </w:tc>
      </w:tr>
      <w:tr w:rsidR="00893FB4" w:rsidRPr="00893FB4" w:rsidTr="003723CF">
        <w:tc>
          <w:tcPr>
            <w:tcW w:w="9212" w:type="dxa"/>
            <w:gridSpan w:val="5"/>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Atık Getirme Merkezi Alan Özellikleri</w:t>
            </w:r>
          </w:p>
        </w:tc>
      </w:tr>
      <w:tr w:rsidR="00893FB4" w:rsidRPr="00893FB4" w:rsidTr="00893FB4">
        <w:trPr>
          <w:trHeight w:val="1719"/>
        </w:trPr>
        <w:tc>
          <w:tcPr>
            <w:tcW w:w="1951"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Zemin Malzemesi</w:t>
            </w:r>
          </w:p>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(Kabul tutanağından kontrol edilecektir.)</w:t>
            </w:r>
          </w:p>
        </w:tc>
        <w:tc>
          <w:tcPr>
            <w:tcW w:w="5528" w:type="dxa"/>
            <w:gridSpan w:val="3"/>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 xml:space="preserve">Beton veya kapalı </w:t>
            </w:r>
            <w:proofErr w:type="gramStart"/>
            <w:r w:rsidRPr="00893FB4">
              <w:rPr>
                <w:rFonts w:ascii="Times New Roman" w:hAnsi="Times New Roman" w:cs="Times New Roman"/>
              </w:rPr>
              <w:t>konteynır</w:t>
            </w:r>
            <w:proofErr w:type="gramEnd"/>
            <w:r w:rsidRPr="00893FB4">
              <w:rPr>
                <w:rFonts w:ascii="Times New Roman" w:hAnsi="Times New Roman" w:cs="Times New Roman"/>
              </w:rPr>
              <w:t xml:space="preserve"> kullanılması durumunda </w:t>
            </w:r>
            <w:r w:rsidR="000A38C8">
              <w:rPr>
                <w:rFonts w:ascii="Times New Roman" w:hAnsi="Times New Roman" w:cs="Times New Roman"/>
              </w:rPr>
              <w:t xml:space="preserve">beton veya </w:t>
            </w:r>
            <w:r w:rsidRPr="00893FB4">
              <w:rPr>
                <w:rFonts w:ascii="Times New Roman" w:hAnsi="Times New Roman" w:cs="Times New Roman"/>
              </w:rPr>
              <w:t>asfalt</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Alan</w:t>
            </w:r>
          </w:p>
        </w:tc>
        <w:tc>
          <w:tcPr>
            <w:tcW w:w="1985"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Asgari 1000 m</w:t>
            </w:r>
            <w:r w:rsidRPr="00893FB4">
              <w:rPr>
                <w:rFonts w:ascii="Times New Roman" w:hAnsi="Times New Roman" w:cs="Times New Roman"/>
                <w:vertAlign w:val="superscript"/>
              </w:rPr>
              <w:t>2</w:t>
            </w:r>
          </w:p>
        </w:tc>
        <w:tc>
          <w:tcPr>
            <w:tcW w:w="1590"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Asgari 20 m</w:t>
            </w:r>
            <w:r w:rsidRPr="00893FB4">
              <w:rPr>
                <w:rFonts w:ascii="Times New Roman" w:hAnsi="Times New Roman" w:cs="Times New Roman"/>
                <w:vertAlign w:val="superscript"/>
              </w:rPr>
              <w:t>3</w:t>
            </w:r>
          </w:p>
        </w:tc>
        <w:tc>
          <w:tcPr>
            <w:tcW w:w="1953" w:type="dxa"/>
            <w:shd w:val="clear" w:color="auto" w:fill="auto"/>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Asgari 2 m</w:t>
            </w:r>
            <w:r w:rsidRPr="00893FB4">
              <w:rPr>
                <w:rFonts w:ascii="Times New Roman" w:hAnsi="Times New Roman" w:cs="Times New Roman"/>
                <w:vertAlign w:val="superscript"/>
              </w:rPr>
              <w:t>3</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Atık Bekletilen Alanın Özelliği</w:t>
            </w:r>
          </w:p>
        </w:tc>
        <w:tc>
          <w:tcPr>
            <w:tcW w:w="1985"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Üzeri kapalı olmalı</w:t>
            </w:r>
          </w:p>
        </w:tc>
        <w:tc>
          <w:tcPr>
            <w:tcW w:w="1590"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Üzeri kapalı olmalı</w:t>
            </w:r>
          </w:p>
        </w:tc>
        <w:tc>
          <w:tcPr>
            <w:tcW w:w="1953"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Üzeri kapalı olmalı</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893FB4">
        <w:trPr>
          <w:trHeight w:val="1552"/>
        </w:trPr>
        <w:tc>
          <w:tcPr>
            <w:tcW w:w="1951"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Alan Etrafının Çevrili Olup Olmaması</w:t>
            </w:r>
          </w:p>
        </w:tc>
        <w:tc>
          <w:tcPr>
            <w:tcW w:w="1985"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1,5 m yüksekliğinde beton, briket veya tuğla benzeri kalıcı yapı malzemesi ile çevrili olmalı</w:t>
            </w:r>
          </w:p>
        </w:tc>
        <w:tc>
          <w:tcPr>
            <w:tcW w:w="1590"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 Değil</w:t>
            </w:r>
          </w:p>
        </w:tc>
        <w:tc>
          <w:tcPr>
            <w:tcW w:w="1953"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 Değil</w:t>
            </w:r>
          </w:p>
        </w:tc>
        <w:tc>
          <w:tcPr>
            <w:tcW w:w="1733" w:type="dxa"/>
            <w:shd w:val="clear" w:color="auto" w:fill="auto"/>
            <w:vAlign w:val="center"/>
          </w:tcPr>
          <w:p w:rsidR="00893FB4" w:rsidRPr="00893FB4" w:rsidRDefault="00893FB4" w:rsidP="00893FB4">
            <w:pPr>
              <w:spacing w:after="0" w:line="240" w:lineRule="auto"/>
              <w:rPr>
                <w:rFonts w:ascii="Times New Roman" w:hAnsi="Times New Roman" w:cs="Times New Roman"/>
              </w:rPr>
            </w:pPr>
          </w:p>
        </w:tc>
      </w:tr>
      <w:tr w:rsidR="00893FB4" w:rsidRPr="00893FB4" w:rsidTr="003723CF">
        <w:tc>
          <w:tcPr>
            <w:tcW w:w="1951"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Bilgilendirici ve Yönlendirici İşaretler</w:t>
            </w:r>
          </w:p>
        </w:tc>
        <w:tc>
          <w:tcPr>
            <w:tcW w:w="1985"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590"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953"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Absorban Malzeme ve Yağ Çözücüler (Türleri)</w:t>
            </w:r>
          </w:p>
        </w:tc>
        <w:tc>
          <w:tcPr>
            <w:tcW w:w="1985"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590"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953"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 xml:space="preserve">Yangın Riskine Karşı Tedbirler </w:t>
            </w:r>
          </w:p>
        </w:tc>
        <w:tc>
          <w:tcPr>
            <w:tcW w:w="1985"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590"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953"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 xml:space="preserve">Toplama Kanalları İle Izgara Sistemi </w:t>
            </w:r>
          </w:p>
        </w:tc>
        <w:tc>
          <w:tcPr>
            <w:tcW w:w="1985"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Zorunlu</w:t>
            </w:r>
          </w:p>
        </w:tc>
        <w:tc>
          <w:tcPr>
            <w:tcW w:w="1590"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Zorunlu</w:t>
            </w:r>
          </w:p>
        </w:tc>
        <w:tc>
          <w:tcPr>
            <w:tcW w:w="1953"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İş sağlığı ve güvenliği mevzuatında yer alan ilgili hükümlere uygunluk</w:t>
            </w:r>
          </w:p>
        </w:tc>
        <w:tc>
          <w:tcPr>
            <w:tcW w:w="1985"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590"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953" w:type="dxa"/>
            <w:shd w:val="clear" w:color="auto" w:fill="auto"/>
            <w:vAlign w:val="center"/>
          </w:tcPr>
          <w:p w:rsidR="00893FB4" w:rsidRPr="00893FB4" w:rsidRDefault="00893FB4" w:rsidP="00893FB4">
            <w:pPr>
              <w:spacing w:after="0" w:line="240" w:lineRule="auto"/>
              <w:rPr>
                <w:rFonts w:ascii="Times New Roman" w:hAnsi="Times New Roman" w:cs="Times New Roman"/>
              </w:rPr>
            </w:pPr>
            <w:r w:rsidRPr="00893FB4">
              <w:rPr>
                <w:rFonts w:ascii="Times New Roman" w:hAnsi="Times New Roman" w:cs="Times New Roman"/>
              </w:rPr>
              <w:t>Zorunlu</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7479" w:type="dxa"/>
            <w:gridSpan w:val="4"/>
            <w:shd w:val="clear" w:color="auto" w:fill="auto"/>
            <w:vAlign w:val="center"/>
          </w:tcPr>
          <w:p w:rsidR="00893FB4" w:rsidRPr="00893FB4" w:rsidRDefault="00893FB4" w:rsidP="00893FB4">
            <w:pPr>
              <w:spacing w:after="0"/>
              <w:rPr>
                <w:rFonts w:ascii="Times New Roman" w:hAnsi="Times New Roman" w:cs="Times New Roman"/>
                <w:b/>
              </w:rPr>
            </w:pPr>
            <w:r w:rsidRPr="00893FB4">
              <w:rPr>
                <w:rFonts w:ascii="Times New Roman" w:hAnsi="Times New Roman" w:cs="Times New Roman"/>
                <w:b/>
              </w:rPr>
              <w:t>Biriktirme Ekipmanları Özellikleri</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1951" w:type="dxa"/>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Atık türü ve kodu</w:t>
            </w:r>
          </w:p>
        </w:tc>
        <w:tc>
          <w:tcPr>
            <w:tcW w:w="5528" w:type="dxa"/>
            <w:gridSpan w:val="3"/>
            <w:shd w:val="clear" w:color="auto" w:fill="auto"/>
            <w:vAlign w:val="center"/>
          </w:tcPr>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Ekipmanlar üzerinde yazılı olmalı</w:t>
            </w:r>
          </w:p>
        </w:tc>
        <w:tc>
          <w:tcPr>
            <w:tcW w:w="1733" w:type="dxa"/>
            <w:shd w:val="clear" w:color="auto" w:fill="auto"/>
            <w:vAlign w:val="center"/>
          </w:tcPr>
          <w:p w:rsidR="00893FB4" w:rsidRPr="00893FB4" w:rsidRDefault="00893FB4" w:rsidP="00893FB4">
            <w:pPr>
              <w:spacing w:after="0"/>
              <w:rPr>
                <w:rFonts w:ascii="Times New Roman" w:hAnsi="Times New Roman" w:cs="Times New Roman"/>
              </w:rPr>
            </w:pPr>
          </w:p>
        </w:tc>
      </w:tr>
      <w:tr w:rsidR="00893FB4" w:rsidRPr="00893FB4" w:rsidTr="003723CF">
        <w:tc>
          <w:tcPr>
            <w:tcW w:w="9212" w:type="dxa"/>
            <w:gridSpan w:val="5"/>
            <w:shd w:val="clear" w:color="auto" w:fill="auto"/>
            <w:vAlign w:val="center"/>
          </w:tcPr>
          <w:p w:rsidR="00893FB4" w:rsidRDefault="00893FB4" w:rsidP="00893FB4">
            <w:pPr>
              <w:spacing w:after="0"/>
              <w:rPr>
                <w:rFonts w:ascii="Times New Roman" w:hAnsi="Times New Roman" w:cs="Times New Roman"/>
              </w:rPr>
            </w:pPr>
            <w:r w:rsidRPr="00893FB4">
              <w:rPr>
                <w:rFonts w:ascii="Times New Roman" w:hAnsi="Times New Roman" w:cs="Times New Roman"/>
              </w:rPr>
              <w:t>EKLER:</w:t>
            </w:r>
          </w:p>
          <w:p w:rsidR="00893FB4" w:rsidRPr="00893FB4" w:rsidRDefault="00893FB4" w:rsidP="00893FB4">
            <w:pPr>
              <w:spacing w:after="0"/>
              <w:rPr>
                <w:rFonts w:ascii="Times New Roman" w:hAnsi="Times New Roman" w:cs="Times New Roman"/>
              </w:rPr>
            </w:pPr>
            <w:r w:rsidRPr="00893FB4">
              <w:rPr>
                <w:rFonts w:ascii="Times New Roman" w:hAnsi="Times New Roman" w:cs="Times New Roman"/>
              </w:rPr>
              <w:t>Tesis vaziyet planı ve fotoğrafları</w:t>
            </w:r>
          </w:p>
        </w:tc>
      </w:tr>
    </w:tbl>
    <w:p w:rsidR="00893FB4" w:rsidRDefault="00893FB4" w:rsidP="00893FB4">
      <w:pPr>
        <w:spacing w:after="0" w:line="240" w:lineRule="auto"/>
        <w:jc w:val="center"/>
        <w:rPr>
          <w:rFonts w:ascii="Times New Roman" w:hAnsi="Times New Roman" w:cs="Times New Roman"/>
          <w:sz w:val="20"/>
          <w:szCs w:val="18"/>
        </w:rPr>
      </w:pPr>
    </w:p>
    <w:p w:rsidR="00D52343" w:rsidRDefault="00D52343" w:rsidP="00893FB4">
      <w:pPr>
        <w:spacing w:after="0" w:line="240" w:lineRule="auto"/>
        <w:jc w:val="center"/>
        <w:rPr>
          <w:rFonts w:ascii="Times New Roman" w:hAnsi="Times New Roman" w:cs="Times New Roman"/>
          <w:sz w:val="20"/>
          <w:szCs w:val="18"/>
        </w:rPr>
      </w:pPr>
    </w:p>
    <w:p w:rsidR="00D52343" w:rsidRDefault="00D52343" w:rsidP="007935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w:t>
      </w:r>
      <w:r w:rsidR="007935FB">
        <w:rPr>
          <w:rFonts w:ascii="Times New Roman" w:hAnsi="Times New Roman" w:cs="Times New Roman"/>
          <w:b/>
          <w:sz w:val="24"/>
          <w:szCs w:val="24"/>
        </w:rPr>
        <w:t>k</w:t>
      </w:r>
      <w:r>
        <w:rPr>
          <w:rFonts w:ascii="Times New Roman" w:hAnsi="Times New Roman" w:cs="Times New Roman"/>
          <w:b/>
          <w:sz w:val="24"/>
          <w:szCs w:val="24"/>
        </w:rPr>
        <w:t>-4</w:t>
      </w:r>
    </w:p>
    <w:p w:rsidR="007935FB" w:rsidRPr="003E005E" w:rsidRDefault="007935FB" w:rsidP="007935FB">
      <w:pPr>
        <w:spacing w:after="0" w:line="240" w:lineRule="auto"/>
        <w:jc w:val="center"/>
        <w:rPr>
          <w:rFonts w:ascii="Times New Roman" w:hAnsi="Times New Roman" w:cs="Times New Roman"/>
          <w:b/>
          <w:sz w:val="24"/>
          <w:szCs w:val="24"/>
        </w:rPr>
      </w:pPr>
    </w:p>
    <w:p w:rsidR="00D52343" w:rsidRPr="00D52343" w:rsidRDefault="00D52343" w:rsidP="00D52343">
      <w:pPr>
        <w:autoSpaceDE w:val="0"/>
        <w:autoSpaceDN w:val="0"/>
        <w:adjustRightInd w:val="0"/>
        <w:spacing w:after="0" w:line="240" w:lineRule="auto"/>
        <w:jc w:val="center"/>
        <w:rPr>
          <w:rFonts w:ascii="Times New Roman" w:hAnsi="Times New Roman" w:cs="Times New Roman"/>
          <w:b/>
          <w:sz w:val="24"/>
          <w:szCs w:val="24"/>
        </w:rPr>
      </w:pPr>
      <w:r w:rsidRPr="00D52343">
        <w:rPr>
          <w:rFonts w:ascii="Times New Roman" w:hAnsi="Times New Roman" w:cs="Times New Roman"/>
          <w:b/>
          <w:sz w:val="24"/>
          <w:szCs w:val="24"/>
        </w:rPr>
        <w:t>ATIK GETİRME MERKEZİ ONAY YAZISI FORMATI</w:t>
      </w:r>
    </w:p>
    <w:p w:rsidR="00D52343" w:rsidRPr="00D52343" w:rsidRDefault="00D52343" w:rsidP="00D52343">
      <w:pPr>
        <w:autoSpaceDE w:val="0"/>
        <w:autoSpaceDN w:val="0"/>
        <w:adjustRightInd w:val="0"/>
        <w:spacing w:after="0" w:line="240" w:lineRule="auto"/>
        <w:jc w:val="center"/>
        <w:rPr>
          <w:rFonts w:ascii="Times New Roman" w:hAnsi="Times New Roman" w:cs="Times New Roman"/>
          <w:b/>
          <w:sz w:val="24"/>
          <w:szCs w:val="24"/>
        </w:rPr>
      </w:pPr>
    </w:p>
    <w:p w:rsidR="00D52343" w:rsidRPr="00D52343" w:rsidRDefault="00D52343" w:rsidP="00D52343">
      <w:pPr>
        <w:spacing w:after="0" w:line="240" w:lineRule="auto"/>
        <w:jc w:val="both"/>
        <w:rPr>
          <w:rFonts w:ascii="Times New Roman" w:hAnsi="Times New Roman" w:cs="Times New Roman"/>
          <w:sz w:val="24"/>
          <w:szCs w:val="24"/>
        </w:rPr>
      </w:pPr>
      <w:r w:rsidRPr="00D52343">
        <w:rPr>
          <w:rFonts w:ascii="Times New Roman" w:hAnsi="Times New Roman" w:cs="Times New Roman"/>
          <w:bCs/>
          <w:sz w:val="24"/>
          <w:szCs w:val="24"/>
        </w:rPr>
        <w:t>Sayı  :</w:t>
      </w:r>
      <w:r w:rsidRPr="00D52343">
        <w:rPr>
          <w:rFonts w:ascii="Times New Roman" w:hAnsi="Times New Roman" w:cs="Times New Roman"/>
          <w:sz w:val="24"/>
          <w:szCs w:val="24"/>
        </w:rPr>
        <w:t xml:space="preserve"> </w:t>
      </w:r>
      <w:proofErr w:type="gramStart"/>
      <w:r w:rsidRPr="00D52343">
        <w:rPr>
          <w:rFonts w:ascii="Times New Roman" w:hAnsi="Times New Roman" w:cs="Times New Roman"/>
          <w:sz w:val="24"/>
          <w:szCs w:val="24"/>
        </w:rPr>
        <w:t>…………………………</w:t>
      </w:r>
      <w:proofErr w:type="gramEnd"/>
      <w:r w:rsidRPr="00D52343">
        <w:rPr>
          <w:rFonts w:ascii="Times New Roman" w:hAnsi="Times New Roman" w:cs="Times New Roman"/>
          <w:sz w:val="24"/>
          <w:szCs w:val="24"/>
        </w:rPr>
        <w:tab/>
      </w:r>
      <w:r w:rsidRPr="00D52343">
        <w:rPr>
          <w:rFonts w:ascii="Times New Roman" w:hAnsi="Times New Roman" w:cs="Times New Roman"/>
          <w:sz w:val="24"/>
          <w:szCs w:val="24"/>
        </w:rPr>
        <w:tab/>
      </w:r>
      <w:r w:rsidRPr="00D52343">
        <w:rPr>
          <w:rFonts w:ascii="Times New Roman" w:hAnsi="Times New Roman" w:cs="Times New Roman"/>
          <w:sz w:val="24"/>
          <w:szCs w:val="24"/>
        </w:rPr>
        <w:tab/>
      </w:r>
      <w:r w:rsidRPr="00D52343">
        <w:rPr>
          <w:rFonts w:ascii="Times New Roman" w:hAnsi="Times New Roman" w:cs="Times New Roman"/>
          <w:sz w:val="24"/>
          <w:szCs w:val="24"/>
        </w:rPr>
        <w:tab/>
      </w:r>
      <w:r w:rsidRPr="00D52343">
        <w:rPr>
          <w:rFonts w:ascii="Times New Roman" w:hAnsi="Times New Roman" w:cs="Times New Roman"/>
          <w:sz w:val="24"/>
          <w:szCs w:val="24"/>
        </w:rPr>
        <w:tab/>
      </w:r>
      <w:r w:rsidRPr="00D52343">
        <w:rPr>
          <w:rFonts w:ascii="Times New Roman" w:hAnsi="Times New Roman" w:cs="Times New Roman"/>
          <w:sz w:val="24"/>
          <w:szCs w:val="24"/>
        </w:rPr>
        <w:tab/>
      </w:r>
      <w:r w:rsidRPr="00D52343">
        <w:rPr>
          <w:rFonts w:ascii="Times New Roman" w:hAnsi="Times New Roman" w:cs="Times New Roman"/>
          <w:sz w:val="24"/>
          <w:szCs w:val="24"/>
        </w:rPr>
        <w:tab/>
        <w:t xml:space="preserve">   </w:t>
      </w:r>
    </w:p>
    <w:p w:rsidR="00D52343" w:rsidRPr="00D52343" w:rsidRDefault="00D52343" w:rsidP="00D52343">
      <w:pPr>
        <w:spacing w:after="0" w:line="240" w:lineRule="auto"/>
        <w:jc w:val="both"/>
        <w:rPr>
          <w:rFonts w:ascii="Times New Roman" w:hAnsi="Times New Roman" w:cs="Times New Roman"/>
          <w:sz w:val="24"/>
          <w:szCs w:val="24"/>
        </w:rPr>
      </w:pPr>
      <w:r w:rsidRPr="00D52343">
        <w:rPr>
          <w:rFonts w:ascii="Times New Roman" w:hAnsi="Times New Roman" w:cs="Times New Roman"/>
          <w:bCs/>
          <w:sz w:val="24"/>
          <w:szCs w:val="24"/>
        </w:rPr>
        <w:t>Konu:</w:t>
      </w:r>
      <w:r w:rsidRPr="00D52343">
        <w:rPr>
          <w:rFonts w:ascii="Times New Roman" w:hAnsi="Times New Roman" w:cs="Times New Roman"/>
          <w:sz w:val="24"/>
          <w:szCs w:val="24"/>
        </w:rPr>
        <w:t xml:space="preserve"> İl Müdürlüğü Onay Yazısı</w:t>
      </w:r>
    </w:p>
    <w:p w:rsidR="00D52343" w:rsidRPr="00D52343" w:rsidRDefault="00D52343" w:rsidP="00D52343">
      <w:pPr>
        <w:spacing w:after="0" w:line="240" w:lineRule="auto"/>
        <w:jc w:val="center"/>
        <w:rPr>
          <w:rFonts w:ascii="Times New Roman" w:hAnsi="Times New Roman" w:cs="Times New Roman"/>
          <w:b/>
          <w:sz w:val="24"/>
          <w:szCs w:val="24"/>
        </w:rPr>
      </w:pPr>
    </w:p>
    <w:p w:rsidR="00D52343" w:rsidRPr="00D52343" w:rsidRDefault="00D52343" w:rsidP="00D52343">
      <w:pPr>
        <w:spacing w:after="0" w:line="240" w:lineRule="auto"/>
        <w:jc w:val="center"/>
        <w:rPr>
          <w:rFonts w:ascii="Times New Roman" w:hAnsi="Times New Roman" w:cs="Times New Roman"/>
          <w:b/>
          <w:sz w:val="24"/>
          <w:szCs w:val="24"/>
        </w:rPr>
      </w:pPr>
      <w:r w:rsidRPr="00D52343">
        <w:rPr>
          <w:rFonts w:ascii="Times New Roman" w:hAnsi="Times New Roman" w:cs="Times New Roman"/>
          <w:b/>
          <w:sz w:val="24"/>
          <w:szCs w:val="24"/>
        </w:rPr>
        <w:t>(İsim)</w:t>
      </w:r>
    </w:p>
    <w:p w:rsidR="00D52343" w:rsidRPr="00D52343" w:rsidRDefault="00D52343" w:rsidP="00D52343">
      <w:pPr>
        <w:spacing w:after="0" w:line="240" w:lineRule="auto"/>
        <w:jc w:val="center"/>
        <w:rPr>
          <w:rFonts w:ascii="Times New Roman" w:hAnsi="Times New Roman" w:cs="Times New Roman"/>
          <w:b/>
          <w:sz w:val="24"/>
          <w:szCs w:val="24"/>
        </w:rPr>
      </w:pPr>
      <w:r w:rsidRPr="00D52343">
        <w:rPr>
          <w:rFonts w:ascii="Times New Roman" w:hAnsi="Times New Roman" w:cs="Times New Roman"/>
          <w:b/>
          <w:sz w:val="24"/>
          <w:szCs w:val="24"/>
        </w:rPr>
        <w:t>(Adres)</w:t>
      </w:r>
    </w:p>
    <w:p w:rsidR="00D52343" w:rsidRPr="00D52343" w:rsidRDefault="00D52343" w:rsidP="00D52343">
      <w:pPr>
        <w:spacing w:after="0" w:line="240" w:lineRule="auto"/>
        <w:rPr>
          <w:rFonts w:ascii="Times New Roman" w:hAnsi="Times New Roman" w:cs="Times New Roman"/>
          <w:b/>
          <w:sz w:val="24"/>
          <w:szCs w:val="24"/>
        </w:rPr>
      </w:pPr>
    </w:p>
    <w:p w:rsidR="00D52343" w:rsidRPr="00D52343" w:rsidRDefault="00D52343" w:rsidP="00D52343">
      <w:pPr>
        <w:spacing w:after="0" w:line="240" w:lineRule="auto"/>
        <w:jc w:val="both"/>
        <w:rPr>
          <w:rFonts w:ascii="Times New Roman" w:hAnsi="Times New Roman" w:cs="Times New Roman"/>
          <w:sz w:val="24"/>
          <w:szCs w:val="24"/>
        </w:rPr>
      </w:pPr>
      <w:r w:rsidRPr="00D52343">
        <w:rPr>
          <w:rFonts w:ascii="Times New Roman" w:hAnsi="Times New Roman" w:cs="Times New Roman"/>
          <w:sz w:val="24"/>
          <w:szCs w:val="24"/>
        </w:rPr>
        <w:t xml:space="preserve">İlgi : </w:t>
      </w:r>
      <w:proofErr w:type="gramStart"/>
      <w:r w:rsidRPr="00D52343">
        <w:rPr>
          <w:rFonts w:ascii="Times New Roman" w:hAnsi="Times New Roman" w:cs="Times New Roman"/>
          <w:sz w:val="24"/>
          <w:szCs w:val="24"/>
        </w:rPr>
        <w:t>………</w:t>
      </w:r>
      <w:proofErr w:type="gramEnd"/>
      <w:r w:rsidRPr="00D52343">
        <w:rPr>
          <w:rFonts w:ascii="Times New Roman" w:hAnsi="Times New Roman" w:cs="Times New Roman"/>
          <w:sz w:val="24"/>
          <w:szCs w:val="24"/>
        </w:rPr>
        <w:t xml:space="preserve"> tarihli ve </w:t>
      </w:r>
      <w:proofErr w:type="gramStart"/>
      <w:r w:rsidRPr="00D52343">
        <w:rPr>
          <w:rFonts w:ascii="Times New Roman" w:hAnsi="Times New Roman" w:cs="Times New Roman"/>
          <w:sz w:val="24"/>
          <w:szCs w:val="24"/>
        </w:rPr>
        <w:t>………</w:t>
      </w:r>
      <w:proofErr w:type="gramEnd"/>
      <w:r w:rsidRPr="00D52343">
        <w:rPr>
          <w:rFonts w:ascii="Times New Roman" w:hAnsi="Times New Roman" w:cs="Times New Roman"/>
          <w:sz w:val="24"/>
          <w:szCs w:val="24"/>
        </w:rPr>
        <w:t xml:space="preserve"> </w:t>
      </w:r>
      <w:proofErr w:type="gramStart"/>
      <w:r w:rsidRPr="00D52343">
        <w:rPr>
          <w:rFonts w:ascii="Times New Roman" w:hAnsi="Times New Roman" w:cs="Times New Roman"/>
          <w:sz w:val="24"/>
          <w:szCs w:val="24"/>
        </w:rPr>
        <w:t>sayılı</w:t>
      </w:r>
      <w:proofErr w:type="gramEnd"/>
      <w:r w:rsidRPr="00D52343">
        <w:rPr>
          <w:rFonts w:ascii="Times New Roman" w:hAnsi="Times New Roman" w:cs="Times New Roman"/>
          <w:sz w:val="24"/>
          <w:szCs w:val="24"/>
        </w:rPr>
        <w:t xml:space="preserve"> yazınız.</w:t>
      </w:r>
    </w:p>
    <w:p w:rsidR="00D52343" w:rsidRPr="00D52343" w:rsidRDefault="00D52343" w:rsidP="00D52343">
      <w:pPr>
        <w:pStyle w:val="stbilgi"/>
        <w:tabs>
          <w:tab w:val="left" w:pos="708"/>
        </w:tabs>
        <w:rPr>
          <w:noProof/>
        </w:rPr>
      </w:pPr>
    </w:p>
    <w:p w:rsidR="00D52343" w:rsidRPr="00D52343" w:rsidRDefault="00D52343" w:rsidP="00D52343">
      <w:pPr>
        <w:spacing w:after="0" w:line="240" w:lineRule="auto"/>
        <w:ind w:firstLine="708"/>
        <w:jc w:val="both"/>
        <w:rPr>
          <w:rFonts w:ascii="Times New Roman" w:hAnsi="Times New Roman" w:cs="Times New Roman"/>
          <w:sz w:val="24"/>
          <w:szCs w:val="24"/>
        </w:rPr>
      </w:pPr>
      <w:r w:rsidRPr="00D52343">
        <w:rPr>
          <w:rFonts w:ascii="Times New Roman" w:hAnsi="Times New Roman" w:cs="Times New Roman"/>
          <w:sz w:val="24"/>
          <w:szCs w:val="24"/>
        </w:rPr>
        <w:t xml:space="preserve">İlgide kayıtlı yazıda </w:t>
      </w:r>
      <w:proofErr w:type="gramStart"/>
      <w:r w:rsidRPr="00D52343">
        <w:rPr>
          <w:rFonts w:ascii="Times New Roman" w:hAnsi="Times New Roman" w:cs="Times New Roman"/>
          <w:sz w:val="24"/>
          <w:szCs w:val="24"/>
        </w:rPr>
        <w:t>…………………………</w:t>
      </w:r>
      <w:proofErr w:type="gramEnd"/>
      <w:r w:rsidRPr="00D52343">
        <w:rPr>
          <w:rFonts w:ascii="Times New Roman" w:hAnsi="Times New Roman" w:cs="Times New Roman"/>
          <w:sz w:val="24"/>
          <w:szCs w:val="24"/>
          <w:vertAlign w:val="superscript"/>
        </w:rPr>
        <w:t xml:space="preserve">1 </w:t>
      </w:r>
      <w:r w:rsidRPr="00D52343">
        <w:rPr>
          <w:rFonts w:ascii="Times New Roman" w:hAnsi="Times New Roman" w:cs="Times New Roman"/>
          <w:sz w:val="24"/>
          <w:szCs w:val="24"/>
        </w:rPr>
        <w:t>olarak .…………………………………………</w:t>
      </w:r>
      <w:r w:rsidRPr="00D52343">
        <w:rPr>
          <w:rFonts w:ascii="Times New Roman" w:hAnsi="Times New Roman" w:cs="Times New Roman"/>
          <w:sz w:val="24"/>
          <w:szCs w:val="24"/>
          <w:vertAlign w:val="superscript"/>
        </w:rPr>
        <w:t xml:space="preserve">2 </w:t>
      </w:r>
      <w:r w:rsidRPr="00D52343">
        <w:rPr>
          <w:rFonts w:ascii="Times New Roman" w:hAnsi="Times New Roman" w:cs="Times New Roman"/>
          <w:sz w:val="24"/>
          <w:szCs w:val="24"/>
        </w:rPr>
        <w:t xml:space="preserve">adresinde </w:t>
      </w:r>
      <w:r w:rsidR="00C63612">
        <w:rPr>
          <w:rFonts w:ascii="Times New Roman" w:hAnsi="Times New Roman" w:cs="Times New Roman"/>
          <w:sz w:val="24"/>
          <w:szCs w:val="24"/>
        </w:rPr>
        <w:t>Atık Getirme Merkezi</w:t>
      </w:r>
      <w:r w:rsidRPr="00D52343">
        <w:rPr>
          <w:rFonts w:ascii="Times New Roman" w:hAnsi="Times New Roman" w:cs="Times New Roman"/>
          <w:sz w:val="24"/>
          <w:szCs w:val="24"/>
        </w:rPr>
        <w:t xml:space="preserve"> Tebliğ</w:t>
      </w:r>
      <w:r w:rsidR="00C63612">
        <w:rPr>
          <w:rFonts w:ascii="Times New Roman" w:hAnsi="Times New Roman" w:cs="Times New Roman"/>
          <w:sz w:val="24"/>
          <w:szCs w:val="24"/>
        </w:rPr>
        <w:t>i</w:t>
      </w:r>
      <w:r w:rsidRPr="00D52343">
        <w:rPr>
          <w:rFonts w:ascii="Times New Roman" w:hAnsi="Times New Roman" w:cs="Times New Roman"/>
          <w:sz w:val="24"/>
          <w:szCs w:val="24"/>
        </w:rPr>
        <w:t xml:space="preserve"> kapsamında kurulması planlanan ………. </w:t>
      </w:r>
      <w:r w:rsidRPr="00D52343">
        <w:rPr>
          <w:rFonts w:ascii="Times New Roman" w:hAnsi="Times New Roman" w:cs="Times New Roman"/>
          <w:sz w:val="24"/>
          <w:szCs w:val="24"/>
          <w:vertAlign w:val="superscript"/>
        </w:rPr>
        <w:t>3</w:t>
      </w:r>
      <w:r w:rsidRPr="00D52343">
        <w:rPr>
          <w:rFonts w:ascii="Times New Roman" w:hAnsi="Times New Roman" w:cs="Times New Roman"/>
          <w:sz w:val="24"/>
          <w:szCs w:val="24"/>
        </w:rPr>
        <w:t xml:space="preserve">sınıf atık getirme merkezi için “İl Müdürlüğü Onay </w:t>
      </w:r>
      <w:proofErr w:type="spellStart"/>
      <w:r w:rsidRPr="00D52343">
        <w:rPr>
          <w:rFonts w:ascii="Times New Roman" w:hAnsi="Times New Roman" w:cs="Times New Roman"/>
          <w:sz w:val="24"/>
          <w:szCs w:val="24"/>
        </w:rPr>
        <w:t>Yazısı”nın</w:t>
      </w:r>
      <w:proofErr w:type="spellEnd"/>
      <w:r w:rsidRPr="00D52343">
        <w:rPr>
          <w:rFonts w:ascii="Times New Roman" w:hAnsi="Times New Roman" w:cs="Times New Roman"/>
          <w:sz w:val="24"/>
          <w:szCs w:val="24"/>
        </w:rPr>
        <w:t xml:space="preserve"> tarafınıza verilmesi talep edilmektedir.</w:t>
      </w:r>
    </w:p>
    <w:p w:rsidR="00D52343" w:rsidRPr="00D52343" w:rsidRDefault="00D52343" w:rsidP="00D52343">
      <w:pPr>
        <w:spacing w:after="0" w:line="240" w:lineRule="auto"/>
        <w:ind w:firstLine="708"/>
        <w:jc w:val="both"/>
        <w:rPr>
          <w:rFonts w:ascii="Times New Roman" w:hAnsi="Times New Roman" w:cs="Times New Roman"/>
          <w:sz w:val="24"/>
          <w:szCs w:val="24"/>
        </w:rPr>
      </w:pPr>
      <w:r w:rsidRPr="00D52343">
        <w:rPr>
          <w:rFonts w:ascii="Times New Roman" w:hAnsi="Times New Roman" w:cs="Times New Roman"/>
          <w:sz w:val="24"/>
          <w:szCs w:val="24"/>
        </w:rPr>
        <w:t>Bu kapsamda, yapılan incelemede Tebliğin Ek-</w:t>
      </w:r>
      <w:r w:rsidR="00C63612">
        <w:rPr>
          <w:rFonts w:ascii="Times New Roman" w:hAnsi="Times New Roman" w:cs="Times New Roman"/>
          <w:sz w:val="24"/>
          <w:szCs w:val="24"/>
        </w:rPr>
        <w:t>2</w:t>
      </w:r>
      <w:r w:rsidRPr="00D52343">
        <w:rPr>
          <w:rFonts w:ascii="Times New Roman" w:hAnsi="Times New Roman" w:cs="Times New Roman"/>
          <w:sz w:val="24"/>
          <w:szCs w:val="24"/>
        </w:rPr>
        <w:t>’</w:t>
      </w:r>
      <w:r w:rsidR="00C63612">
        <w:rPr>
          <w:rFonts w:ascii="Times New Roman" w:hAnsi="Times New Roman" w:cs="Times New Roman"/>
          <w:sz w:val="24"/>
          <w:szCs w:val="24"/>
        </w:rPr>
        <w:t>sinde</w:t>
      </w:r>
      <w:r w:rsidRPr="00D52343">
        <w:rPr>
          <w:rFonts w:ascii="Times New Roman" w:hAnsi="Times New Roman" w:cs="Times New Roman"/>
          <w:sz w:val="24"/>
          <w:szCs w:val="24"/>
        </w:rPr>
        <w:t xml:space="preserve"> yer alan atık gruplarından</w:t>
      </w:r>
      <w:proofErr w:type="gramStart"/>
      <w:r w:rsidRPr="00D52343">
        <w:rPr>
          <w:rFonts w:ascii="Times New Roman" w:hAnsi="Times New Roman" w:cs="Times New Roman"/>
          <w:sz w:val="24"/>
          <w:szCs w:val="24"/>
        </w:rPr>
        <w:t>………………</w:t>
      </w:r>
      <w:proofErr w:type="gramEnd"/>
      <w:r w:rsidRPr="00D52343">
        <w:rPr>
          <w:rFonts w:ascii="Times New Roman" w:hAnsi="Times New Roman" w:cs="Times New Roman"/>
          <w:sz w:val="24"/>
          <w:szCs w:val="24"/>
        </w:rPr>
        <w:t xml:space="preserve"> </w:t>
      </w:r>
      <w:r w:rsidRPr="00D52343">
        <w:rPr>
          <w:rFonts w:ascii="Times New Roman" w:hAnsi="Times New Roman" w:cs="Times New Roman"/>
          <w:sz w:val="24"/>
          <w:szCs w:val="24"/>
          <w:vertAlign w:val="superscript"/>
        </w:rPr>
        <w:t xml:space="preserve">4 </w:t>
      </w:r>
      <w:r w:rsidRPr="00D52343">
        <w:rPr>
          <w:rFonts w:ascii="Times New Roman" w:hAnsi="Times New Roman" w:cs="Times New Roman"/>
          <w:sz w:val="24"/>
          <w:szCs w:val="24"/>
        </w:rPr>
        <w:t xml:space="preserve">atık gruplarının kabul edileceği </w:t>
      </w:r>
      <w:proofErr w:type="gramStart"/>
      <w:r w:rsidRPr="00D52343">
        <w:rPr>
          <w:rFonts w:ascii="Times New Roman" w:hAnsi="Times New Roman" w:cs="Times New Roman"/>
          <w:sz w:val="24"/>
          <w:szCs w:val="24"/>
        </w:rPr>
        <w:t>……………</w:t>
      </w:r>
      <w:proofErr w:type="gramEnd"/>
      <w:r w:rsidRPr="00D52343">
        <w:rPr>
          <w:rFonts w:ascii="Times New Roman" w:hAnsi="Times New Roman" w:cs="Times New Roman"/>
          <w:sz w:val="24"/>
          <w:szCs w:val="24"/>
          <w:vertAlign w:val="superscript"/>
        </w:rPr>
        <w:t>3</w:t>
      </w:r>
      <w:r w:rsidRPr="00D52343">
        <w:rPr>
          <w:rFonts w:ascii="Times New Roman" w:hAnsi="Times New Roman" w:cs="Times New Roman"/>
          <w:sz w:val="24"/>
          <w:szCs w:val="24"/>
        </w:rPr>
        <w:t xml:space="preserve"> sınıf atık getirme merkezinin Tebliğin hüküm ve esaslarını sağladığı tespit edilmiştir. </w:t>
      </w:r>
      <w:proofErr w:type="gramStart"/>
      <w:r w:rsidRPr="00D52343">
        <w:rPr>
          <w:rFonts w:ascii="Times New Roman" w:hAnsi="Times New Roman" w:cs="Times New Roman"/>
          <w:sz w:val="24"/>
          <w:szCs w:val="24"/>
        </w:rPr>
        <w:t>……..</w:t>
      </w:r>
      <w:proofErr w:type="gramEnd"/>
      <w:r w:rsidRPr="00D52343">
        <w:rPr>
          <w:rFonts w:ascii="Times New Roman" w:hAnsi="Times New Roman" w:cs="Times New Roman"/>
          <w:sz w:val="24"/>
          <w:szCs w:val="24"/>
        </w:rPr>
        <w:t xml:space="preserve"> .</w:t>
      </w:r>
      <w:r w:rsidRPr="00D52343">
        <w:rPr>
          <w:rFonts w:ascii="Times New Roman" w:hAnsi="Times New Roman" w:cs="Times New Roman"/>
          <w:sz w:val="24"/>
          <w:szCs w:val="24"/>
          <w:vertAlign w:val="superscript"/>
        </w:rPr>
        <w:t>3</w:t>
      </w:r>
      <w:r w:rsidRPr="00D52343">
        <w:rPr>
          <w:rFonts w:ascii="Times New Roman" w:hAnsi="Times New Roman" w:cs="Times New Roman"/>
          <w:sz w:val="24"/>
          <w:szCs w:val="24"/>
        </w:rPr>
        <w:t xml:space="preserve"> sınıf atık getirme merkezinin Tebliğin hükümleri çerçevesinde işletilmesi ve Tebliğde yer alan hususlara riayet edilmesi gerekmektedir. Tebliğ hükümlerine aykırı hareket edenler hakkında 2872 sayılı Çevre Kanununun ilgili maddeleri uyarınca idari yaptırım uygulanacaktır. </w:t>
      </w:r>
    </w:p>
    <w:p w:rsidR="00D52343" w:rsidRDefault="00D52343" w:rsidP="00C63612">
      <w:pPr>
        <w:spacing w:after="0" w:line="240" w:lineRule="auto"/>
        <w:jc w:val="both"/>
        <w:rPr>
          <w:rFonts w:ascii="Times New Roman" w:hAnsi="Times New Roman" w:cs="Times New Roman"/>
          <w:sz w:val="24"/>
          <w:szCs w:val="24"/>
        </w:rPr>
      </w:pPr>
      <w:r w:rsidRPr="00D52343">
        <w:rPr>
          <w:rFonts w:ascii="Times New Roman" w:hAnsi="Times New Roman" w:cs="Times New Roman"/>
          <w:sz w:val="24"/>
          <w:szCs w:val="24"/>
        </w:rPr>
        <w:tab/>
        <w:t>Bilgilerinizi ve gereğini rica ederim.</w:t>
      </w:r>
    </w:p>
    <w:p w:rsidR="00C63612" w:rsidRPr="00C63612" w:rsidRDefault="00C63612" w:rsidP="00C63612">
      <w:pPr>
        <w:spacing w:after="0" w:line="240" w:lineRule="auto"/>
        <w:jc w:val="both"/>
        <w:rPr>
          <w:rFonts w:ascii="Times New Roman" w:hAnsi="Times New Roman" w:cs="Times New Roman"/>
          <w:sz w:val="24"/>
          <w:szCs w:val="24"/>
        </w:rPr>
      </w:pPr>
    </w:p>
    <w:p w:rsidR="00C63612" w:rsidRPr="00C63612" w:rsidRDefault="00C63612" w:rsidP="00C63612">
      <w:pPr>
        <w:spacing w:after="0" w:line="240" w:lineRule="auto"/>
        <w:ind w:left="7080"/>
        <w:rPr>
          <w:rFonts w:ascii="Times New Roman" w:hAnsi="Times New Roman" w:cs="Times New Roman"/>
          <w:b/>
          <w:sz w:val="24"/>
          <w:szCs w:val="24"/>
        </w:rPr>
      </w:pPr>
      <w:r w:rsidRPr="00C63612">
        <w:rPr>
          <w:rFonts w:ascii="Times New Roman" w:hAnsi="Times New Roman" w:cs="Times New Roman"/>
          <w:sz w:val="24"/>
          <w:szCs w:val="24"/>
        </w:rPr>
        <w:t xml:space="preserve">     </w:t>
      </w:r>
      <w:proofErr w:type="gramStart"/>
      <w:r w:rsidRPr="00C63612">
        <w:rPr>
          <w:rFonts w:ascii="Times New Roman" w:hAnsi="Times New Roman" w:cs="Times New Roman"/>
          <w:b/>
          <w:sz w:val="24"/>
          <w:szCs w:val="24"/>
        </w:rPr>
        <w:t>…………………</w:t>
      </w:r>
      <w:proofErr w:type="gramEnd"/>
    </w:p>
    <w:p w:rsidR="00C63612" w:rsidRPr="00C63612" w:rsidRDefault="00C63612" w:rsidP="00C63612">
      <w:pPr>
        <w:spacing w:after="0" w:line="240" w:lineRule="auto"/>
        <w:jc w:val="center"/>
        <w:rPr>
          <w:rFonts w:ascii="Times New Roman" w:hAnsi="Times New Roman" w:cs="Times New Roman"/>
          <w:b/>
          <w:sz w:val="24"/>
          <w:szCs w:val="24"/>
        </w:rPr>
      </w:pPr>
      <w:r w:rsidRPr="00C63612">
        <w:rPr>
          <w:rFonts w:ascii="Times New Roman" w:hAnsi="Times New Roman" w:cs="Times New Roman"/>
          <w:b/>
          <w:sz w:val="24"/>
          <w:szCs w:val="24"/>
        </w:rPr>
        <w:tab/>
      </w:r>
      <w:r w:rsidRPr="00C63612">
        <w:rPr>
          <w:rFonts w:ascii="Times New Roman" w:hAnsi="Times New Roman" w:cs="Times New Roman"/>
          <w:b/>
          <w:sz w:val="24"/>
          <w:szCs w:val="24"/>
        </w:rPr>
        <w:tab/>
      </w:r>
      <w:r w:rsidRPr="00C63612">
        <w:rPr>
          <w:rFonts w:ascii="Times New Roman" w:hAnsi="Times New Roman" w:cs="Times New Roman"/>
          <w:b/>
          <w:sz w:val="24"/>
          <w:szCs w:val="24"/>
        </w:rPr>
        <w:tab/>
        <w:t xml:space="preserve"> </w:t>
      </w:r>
      <w:r w:rsidRPr="00C63612">
        <w:rPr>
          <w:rFonts w:ascii="Times New Roman" w:hAnsi="Times New Roman" w:cs="Times New Roman"/>
          <w:b/>
          <w:sz w:val="24"/>
          <w:szCs w:val="24"/>
        </w:rPr>
        <w:tab/>
      </w:r>
      <w:r w:rsidRPr="00C63612">
        <w:rPr>
          <w:rFonts w:ascii="Times New Roman" w:hAnsi="Times New Roman" w:cs="Times New Roman"/>
          <w:b/>
          <w:sz w:val="24"/>
          <w:szCs w:val="24"/>
        </w:rPr>
        <w:tab/>
      </w:r>
      <w:r w:rsidRPr="00C63612">
        <w:rPr>
          <w:rFonts w:ascii="Times New Roman" w:hAnsi="Times New Roman" w:cs="Times New Roman"/>
          <w:b/>
          <w:sz w:val="24"/>
          <w:szCs w:val="24"/>
        </w:rPr>
        <w:tab/>
      </w:r>
      <w:r w:rsidRPr="00C63612">
        <w:rPr>
          <w:rFonts w:ascii="Times New Roman" w:hAnsi="Times New Roman" w:cs="Times New Roman"/>
          <w:b/>
          <w:sz w:val="24"/>
          <w:szCs w:val="24"/>
        </w:rPr>
        <w:tab/>
        <w:t xml:space="preserve">                         </w:t>
      </w:r>
      <w:r w:rsidRPr="00C63612">
        <w:rPr>
          <w:rFonts w:ascii="Times New Roman" w:hAnsi="Times New Roman" w:cs="Times New Roman"/>
          <w:b/>
          <w:sz w:val="24"/>
          <w:szCs w:val="24"/>
        </w:rPr>
        <w:tab/>
        <w:t>Vali a.</w:t>
      </w:r>
    </w:p>
    <w:p w:rsidR="00C63612" w:rsidRPr="00C63612" w:rsidRDefault="00C63612" w:rsidP="00C63612">
      <w:pPr>
        <w:spacing w:after="0" w:line="240" w:lineRule="auto"/>
        <w:ind w:left="6372" w:firstLine="708"/>
        <w:jc w:val="center"/>
        <w:rPr>
          <w:rFonts w:ascii="Times New Roman" w:hAnsi="Times New Roman" w:cs="Times New Roman"/>
          <w:b/>
          <w:sz w:val="24"/>
          <w:szCs w:val="24"/>
        </w:rPr>
      </w:pPr>
      <w:r w:rsidRPr="00C63612">
        <w:rPr>
          <w:rFonts w:ascii="Times New Roman" w:hAnsi="Times New Roman" w:cs="Times New Roman"/>
          <w:b/>
          <w:sz w:val="24"/>
          <w:szCs w:val="24"/>
        </w:rPr>
        <w:t>İl Müdürü</w:t>
      </w:r>
    </w:p>
    <w:p w:rsidR="00C63612" w:rsidRPr="00C63612" w:rsidRDefault="00C63612" w:rsidP="00C63612">
      <w:pPr>
        <w:spacing w:after="0" w:line="240" w:lineRule="auto"/>
        <w:jc w:val="center"/>
        <w:rPr>
          <w:rFonts w:ascii="Times New Roman" w:hAnsi="Times New Roman" w:cs="Times New Roman"/>
          <w:sz w:val="24"/>
          <w:szCs w:val="24"/>
        </w:rPr>
      </w:pPr>
    </w:p>
    <w:p w:rsidR="00C63612" w:rsidRPr="00C63612" w:rsidRDefault="00C63612" w:rsidP="00C63612">
      <w:pPr>
        <w:spacing w:after="0" w:line="240" w:lineRule="auto"/>
        <w:rPr>
          <w:rFonts w:ascii="Times New Roman" w:hAnsi="Times New Roman" w:cs="Times New Roman"/>
          <w:sz w:val="24"/>
          <w:szCs w:val="24"/>
        </w:rPr>
      </w:pPr>
      <w:r w:rsidRPr="00C63612">
        <w:rPr>
          <w:rFonts w:ascii="Times New Roman" w:hAnsi="Times New Roman" w:cs="Times New Roman"/>
          <w:sz w:val="24"/>
          <w:szCs w:val="24"/>
        </w:rPr>
        <w:t>EKLER</w:t>
      </w:r>
    </w:p>
    <w:p w:rsidR="00C63612" w:rsidRPr="00C63612" w:rsidRDefault="00C63612" w:rsidP="002E5597">
      <w:pPr>
        <w:numPr>
          <w:ilvl w:val="0"/>
          <w:numId w:val="2"/>
        </w:numPr>
        <w:tabs>
          <w:tab w:val="left" w:pos="284"/>
        </w:tabs>
        <w:spacing w:after="0" w:line="240" w:lineRule="auto"/>
        <w:ind w:left="0" w:firstLine="0"/>
        <w:rPr>
          <w:rFonts w:ascii="Times New Roman" w:hAnsi="Times New Roman" w:cs="Times New Roman"/>
          <w:sz w:val="24"/>
          <w:szCs w:val="24"/>
        </w:rPr>
      </w:pPr>
      <w:r w:rsidRPr="00C63612">
        <w:rPr>
          <w:rFonts w:ascii="Times New Roman" w:hAnsi="Times New Roman" w:cs="Times New Roman"/>
          <w:sz w:val="24"/>
          <w:szCs w:val="24"/>
        </w:rPr>
        <w:t xml:space="preserve">Atık Getirme Merkezine Kabul Edilecek </w:t>
      </w:r>
    </w:p>
    <w:p w:rsidR="00C63612" w:rsidRPr="00C63612" w:rsidRDefault="00C63612" w:rsidP="00C63612">
      <w:pPr>
        <w:tabs>
          <w:tab w:val="left" w:pos="284"/>
        </w:tabs>
        <w:spacing w:after="0" w:line="240" w:lineRule="auto"/>
        <w:rPr>
          <w:rFonts w:ascii="Times New Roman" w:hAnsi="Times New Roman" w:cs="Times New Roman"/>
          <w:sz w:val="24"/>
          <w:szCs w:val="24"/>
        </w:rPr>
      </w:pPr>
      <w:r w:rsidRPr="00C63612">
        <w:rPr>
          <w:rFonts w:ascii="Times New Roman" w:hAnsi="Times New Roman" w:cs="Times New Roman"/>
          <w:sz w:val="24"/>
          <w:szCs w:val="24"/>
        </w:rPr>
        <w:t>Ek-</w:t>
      </w:r>
      <w:r>
        <w:rPr>
          <w:rFonts w:ascii="Times New Roman" w:hAnsi="Times New Roman" w:cs="Times New Roman"/>
          <w:sz w:val="24"/>
          <w:szCs w:val="24"/>
        </w:rPr>
        <w:t>2</w:t>
      </w:r>
      <w:r w:rsidRPr="00C63612">
        <w:rPr>
          <w:rFonts w:ascii="Times New Roman" w:hAnsi="Times New Roman" w:cs="Times New Roman"/>
          <w:sz w:val="24"/>
          <w:szCs w:val="24"/>
        </w:rPr>
        <w:t xml:space="preserve"> Listesinden Seçilecek Atık Grupları </w:t>
      </w:r>
    </w:p>
    <w:p w:rsidR="00C63612" w:rsidRPr="00C63612" w:rsidRDefault="00C63612" w:rsidP="002E5597">
      <w:pPr>
        <w:numPr>
          <w:ilvl w:val="0"/>
          <w:numId w:val="2"/>
        </w:numPr>
        <w:tabs>
          <w:tab w:val="left" w:pos="284"/>
        </w:tabs>
        <w:spacing w:after="0" w:line="240" w:lineRule="auto"/>
        <w:ind w:left="0" w:firstLine="0"/>
        <w:rPr>
          <w:rFonts w:ascii="Times New Roman" w:hAnsi="Times New Roman" w:cs="Times New Roman"/>
          <w:sz w:val="24"/>
          <w:szCs w:val="24"/>
        </w:rPr>
      </w:pPr>
      <w:r w:rsidRPr="00C63612">
        <w:rPr>
          <w:rFonts w:ascii="Times New Roman" w:hAnsi="Times New Roman" w:cs="Times New Roman"/>
          <w:sz w:val="24"/>
          <w:szCs w:val="24"/>
        </w:rPr>
        <w:t xml:space="preserve">Atık Getirme Merkezine Kabul Edilecek </w:t>
      </w:r>
    </w:p>
    <w:p w:rsidR="00C63612" w:rsidRPr="00C63612" w:rsidRDefault="00C63612" w:rsidP="00C63612">
      <w:pPr>
        <w:tabs>
          <w:tab w:val="left" w:pos="0"/>
          <w:tab w:val="left" w:pos="284"/>
        </w:tabs>
        <w:spacing w:after="0" w:line="240" w:lineRule="auto"/>
        <w:rPr>
          <w:rFonts w:ascii="Times New Roman" w:hAnsi="Times New Roman" w:cs="Times New Roman"/>
          <w:sz w:val="24"/>
          <w:szCs w:val="24"/>
        </w:rPr>
      </w:pPr>
      <w:r w:rsidRPr="00C63612">
        <w:rPr>
          <w:rFonts w:ascii="Times New Roman" w:hAnsi="Times New Roman" w:cs="Times New Roman"/>
          <w:sz w:val="24"/>
          <w:szCs w:val="24"/>
        </w:rPr>
        <w:t>Ek-</w:t>
      </w:r>
      <w:r>
        <w:rPr>
          <w:rFonts w:ascii="Times New Roman" w:hAnsi="Times New Roman" w:cs="Times New Roman"/>
          <w:sz w:val="24"/>
          <w:szCs w:val="24"/>
        </w:rPr>
        <w:t>1</w:t>
      </w:r>
      <w:r w:rsidRPr="00C63612">
        <w:rPr>
          <w:rFonts w:ascii="Times New Roman" w:hAnsi="Times New Roman" w:cs="Times New Roman"/>
          <w:sz w:val="24"/>
          <w:szCs w:val="24"/>
        </w:rPr>
        <w:t xml:space="preserve"> Listesinden Seçilecek Atık Kodları </w:t>
      </w:r>
    </w:p>
    <w:p w:rsidR="00C63612" w:rsidRPr="00C63612" w:rsidRDefault="00C63612" w:rsidP="00C63612">
      <w:pPr>
        <w:spacing w:after="0" w:line="240" w:lineRule="auto"/>
        <w:rPr>
          <w:rFonts w:ascii="Times New Roman" w:hAnsi="Times New Roman" w:cs="Times New Roman"/>
          <w:sz w:val="24"/>
          <w:szCs w:val="24"/>
        </w:rPr>
      </w:pPr>
    </w:p>
    <w:p w:rsidR="00C63612" w:rsidRPr="00C63612" w:rsidRDefault="00C63612" w:rsidP="00C63612">
      <w:pPr>
        <w:spacing w:after="0" w:line="240" w:lineRule="auto"/>
        <w:rPr>
          <w:rFonts w:ascii="Times New Roman" w:hAnsi="Times New Roman" w:cs="Times New Roman"/>
          <w:sz w:val="24"/>
          <w:szCs w:val="24"/>
        </w:rPr>
      </w:pPr>
      <w:r w:rsidRPr="00C63612">
        <w:rPr>
          <w:rFonts w:ascii="Times New Roman" w:hAnsi="Times New Roman" w:cs="Times New Roman"/>
          <w:sz w:val="24"/>
          <w:szCs w:val="24"/>
        </w:rPr>
        <w:t>-----------------------------------------------------------------------------------------------------------------</w:t>
      </w:r>
    </w:p>
    <w:p w:rsidR="00C63612" w:rsidRPr="00C63612" w:rsidRDefault="00C63612" w:rsidP="00C63612">
      <w:pPr>
        <w:spacing w:after="0" w:line="240" w:lineRule="auto"/>
        <w:rPr>
          <w:rFonts w:ascii="Times New Roman" w:hAnsi="Times New Roman" w:cs="Times New Roman"/>
          <w:sz w:val="24"/>
          <w:szCs w:val="24"/>
        </w:rPr>
      </w:pPr>
    </w:p>
    <w:p w:rsidR="00C63612" w:rsidRPr="00C63612" w:rsidRDefault="00C63612" w:rsidP="00C63612">
      <w:pPr>
        <w:spacing w:after="0" w:line="240" w:lineRule="auto"/>
        <w:ind w:left="720"/>
        <w:rPr>
          <w:rFonts w:ascii="Times New Roman" w:hAnsi="Times New Roman" w:cs="Times New Roman"/>
          <w:sz w:val="24"/>
          <w:szCs w:val="24"/>
        </w:rPr>
      </w:pPr>
      <w:r w:rsidRPr="00C63612">
        <w:rPr>
          <w:rFonts w:ascii="Times New Roman" w:hAnsi="Times New Roman" w:cs="Times New Roman"/>
          <w:sz w:val="24"/>
          <w:szCs w:val="24"/>
          <w:vertAlign w:val="superscript"/>
        </w:rPr>
        <w:t xml:space="preserve">1 </w:t>
      </w:r>
      <w:r w:rsidRPr="00C63612">
        <w:rPr>
          <w:rFonts w:ascii="Times New Roman" w:hAnsi="Times New Roman" w:cs="Times New Roman"/>
          <w:sz w:val="24"/>
          <w:szCs w:val="24"/>
        </w:rPr>
        <w:t>Belediye/Alışveriş Merkezi</w:t>
      </w:r>
      <w:r>
        <w:rPr>
          <w:rFonts w:ascii="Times New Roman" w:hAnsi="Times New Roman" w:cs="Times New Roman"/>
          <w:sz w:val="24"/>
          <w:szCs w:val="24"/>
        </w:rPr>
        <w:t>, Üniversite</w:t>
      </w:r>
      <w:r w:rsidRPr="00C63612">
        <w:rPr>
          <w:rFonts w:ascii="Times New Roman" w:hAnsi="Times New Roman" w:cs="Times New Roman"/>
          <w:sz w:val="24"/>
          <w:szCs w:val="24"/>
        </w:rPr>
        <w:t>/ Satış Noktası Unvanı</w:t>
      </w:r>
    </w:p>
    <w:p w:rsidR="00C63612" w:rsidRPr="00C63612" w:rsidRDefault="00C63612" w:rsidP="00C63612">
      <w:pPr>
        <w:spacing w:after="0" w:line="240" w:lineRule="auto"/>
        <w:ind w:left="720"/>
        <w:rPr>
          <w:rFonts w:ascii="Times New Roman" w:hAnsi="Times New Roman" w:cs="Times New Roman"/>
          <w:sz w:val="24"/>
          <w:szCs w:val="24"/>
        </w:rPr>
      </w:pPr>
      <w:r w:rsidRPr="00C63612">
        <w:rPr>
          <w:rFonts w:ascii="Times New Roman" w:hAnsi="Times New Roman" w:cs="Times New Roman"/>
          <w:sz w:val="24"/>
          <w:szCs w:val="24"/>
          <w:vertAlign w:val="superscript"/>
        </w:rPr>
        <w:t xml:space="preserve">2 </w:t>
      </w:r>
      <w:r w:rsidRPr="00C63612">
        <w:rPr>
          <w:rFonts w:ascii="Times New Roman" w:hAnsi="Times New Roman" w:cs="Times New Roman"/>
          <w:sz w:val="24"/>
          <w:szCs w:val="24"/>
        </w:rPr>
        <w:t>Açık Adres</w:t>
      </w:r>
    </w:p>
    <w:p w:rsidR="00C63612" w:rsidRPr="00C63612" w:rsidRDefault="00C63612" w:rsidP="00C63612">
      <w:pPr>
        <w:spacing w:after="0" w:line="240" w:lineRule="auto"/>
        <w:ind w:left="720"/>
        <w:rPr>
          <w:rFonts w:ascii="Times New Roman" w:hAnsi="Times New Roman" w:cs="Times New Roman"/>
          <w:sz w:val="24"/>
          <w:szCs w:val="24"/>
        </w:rPr>
      </w:pPr>
      <w:r w:rsidRPr="00C63612">
        <w:rPr>
          <w:rFonts w:ascii="Times New Roman" w:hAnsi="Times New Roman" w:cs="Times New Roman"/>
          <w:sz w:val="24"/>
          <w:szCs w:val="24"/>
          <w:vertAlign w:val="superscript"/>
        </w:rPr>
        <w:t xml:space="preserve">3 </w:t>
      </w:r>
      <w:r w:rsidRPr="00C63612">
        <w:rPr>
          <w:rFonts w:ascii="Times New Roman" w:hAnsi="Times New Roman" w:cs="Times New Roman"/>
          <w:sz w:val="24"/>
          <w:szCs w:val="24"/>
        </w:rPr>
        <w:t>Atık Getirme Merkezi Sınıfı</w:t>
      </w:r>
    </w:p>
    <w:p w:rsidR="00C63612" w:rsidRDefault="00C63612" w:rsidP="00C63612">
      <w:pPr>
        <w:spacing w:after="0" w:line="240" w:lineRule="auto"/>
        <w:ind w:left="720"/>
        <w:rPr>
          <w:rFonts w:ascii="Times New Roman" w:hAnsi="Times New Roman" w:cs="Times New Roman"/>
          <w:sz w:val="24"/>
          <w:szCs w:val="24"/>
        </w:rPr>
      </w:pPr>
      <w:r w:rsidRPr="00C63612">
        <w:rPr>
          <w:rFonts w:ascii="Times New Roman" w:hAnsi="Times New Roman" w:cs="Times New Roman"/>
          <w:sz w:val="24"/>
          <w:szCs w:val="24"/>
          <w:vertAlign w:val="superscript"/>
        </w:rPr>
        <w:t xml:space="preserve">4 </w:t>
      </w:r>
      <w:r w:rsidRPr="00C63612">
        <w:rPr>
          <w:rFonts w:ascii="Times New Roman" w:hAnsi="Times New Roman" w:cs="Times New Roman"/>
          <w:sz w:val="24"/>
          <w:szCs w:val="24"/>
        </w:rPr>
        <w:t>Atık Getirme Merkezinde Biriktirilecek Atık Grupları</w:t>
      </w: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C63612">
      <w:pPr>
        <w:spacing w:after="0" w:line="240" w:lineRule="auto"/>
        <w:ind w:left="720"/>
        <w:rPr>
          <w:rFonts w:ascii="Times New Roman" w:hAnsi="Times New Roman" w:cs="Times New Roman"/>
          <w:sz w:val="24"/>
          <w:szCs w:val="24"/>
        </w:rPr>
      </w:pPr>
    </w:p>
    <w:p w:rsidR="00C77C61" w:rsidRDefault="00C77C61" w:rsidP="007935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w:t>
      </w:r>
      <w:r w:rsidR="007935FB">
        <w:rPr>
          <w:rFonts w:ascii="Times New Roman" w:hAnsi="Times New Roman" w:cs="Times New Roman"/>
          <w:b/>
          <w:sz w:val="24"/>
          <w:szCs w:val="24"/>
        </w:rPr>
        <w:t>k</w:t>
      </w:r>
      <w:r>
        <w:rPr>
          <w:rFonts w:ascii="Times New Roman" w:hAnsi="Times New Roman" w:cs="Times New Roman"/>
          <w:b/>
          <w:sz w:val="24"/>
          <w:szCs w:val="24"/>
        </w:rPr>
        <w:t>-5</w:t>
      </w:r>
    </w:p>
    <w:p w:rsidR="007935FB" w:rsidRPr="003E005E" w:rsidRDefault="007935FB" w:rsidP="007935FB">
      <w:pPr>
        <w:spacing w:after="0" w:line="240" w:lineRule="auto"/>
        <w:jc w:val="center"/>
        <w:rPr>
          <w:rFonts w:ascii="Times New Roman" w:hAnsi="Times New Roman" w:cs="Times New Roman"/>
          <w:b/>
          <w:sz w:val="24"/>
          <w:szCs w:val="24"/>
        </w:rPr>
      </w:pPr>
    </w:p>
    <w:p w:rsidR="00C77C61" w:rsidRDefault="00C77C61" w:rsidP="00C77C61">
      <w:pPr>
        <w:autoSpaceDE w:val="0"/>
        <w:autoSpaceDN w:val="0"/>
        <w:adjustRightInd w:val="0"/>
        <w:spacing w:after="0" w:line="240" w:lineRule="auto"/>
        <w:jc w:val="center"/>
        <w:rPr>
          <w:rFonts w:ascii="Times New Roman" w:hAnsi="Times New Roman" w:cs="Times New Roman"/>
          <w:b/>
          <w:sz w:val="24"/>
          <w:szCs w:val="24"/>
        </w:rPr>
      </w:pPr>
      <w:r w:rsidRPr="00D52343">
        <w:rPr>
          <w:rFonts w:ascii="Times New Roman" w:hAnsi="Times New Roman" w:cs="Times New Roman"/>
          <w:b/>
          <w:sz w:val="24"/>
          <w:szCs w:val="24"/>
        </w:rPr>
        <w:t xml:space="preserve">ATIK GETİRME MERKEZİ </w:t>
      </w:r>
      <w:r w:rsidR="00633427">
        <w:rPr>
          <w:rFonts w:ascii="Times New Roman" w:hAnsi="Times New Roman" w:cs="Times New Roman"/>
          <w:b/>
          <w:sz w:val="24"/>
          <w:szCs w:val="24"/>
        </w:rPr>
        <w:t>RAPORLAMASI</w:t>
      </w:r>
    </w:p>
    <w:p w:rsidR="00633427" w:rsidRDefault="00633427" w:rsidP="00C77C61">
      <w:pPr>
        <w:autoSpaceDE w:val="0"/>
        <w:autoSpaceDN w:val="0"/>
        <w:adjustRightInd w:val="0"/>
        <w:spacing w:after="0" w:line="240" w:lineRule="auto"/>
        <w:jc w:val="center"/>
        <w:rPr>
          <w:rFonts w:ascii="Times New Roman" w:hAnsi="Times New Roman" w:cs="Times New Roman"/>
          <w:b/>
          <w:sz w:val="24"/>
          <w:szCs w:val="24"/>
        </w:rPr>
      </w:pPr>
    </w:p>
    <w:tbl>
      <w:tblPr>
        <w:tblW w:w="8434" w:type="dxa"/>
        <w:jc w:val="center"/>
        <w:tblCellMar>
          <w:left w:w="0" w:type="dxa"/>
          <w:right w:w="0" w:type="dxa"/>
        </w:tblCellMar>
        <w:tblLook w:val="04A0" w:firstRow="1" w:lastRow="0" w:firstColumn="1" w:lastColumn="0" w:noHBand="0" w:noVBand="1"/>
      </w:tblPr>
      <w:tblGrid>
        <w:gridCol w:w="2197"/>
        <w:gridCol w:w="2097"/>
        <w:gridCol w:w="2297"/>
        <w:gridCol w:w="1843"/>
      </w:tblGrid>
      <w:tr w:rsidR="00633427" w:rsidRPr="00633427" w:rsidTr="007935FB">
        <w:trPr>
          <w:trHeight w:val="416"/>
          <w:jc w:val="center"/>
        </w:trPr>
        <w:tc>
          <w:tcPr>
            <w:tcW w:w="8434"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proofErr w:type="gramStart"/>
            <w:r w:rsidRPr="00633427">
              <w:rPr>
                <w:rFonts w:ascii="Times New Roman" w:hAnsi="Times New Roman" w:cs="Times New Roman"/>
                <w:bCs/>
                <w:sz w:val="24"/>
                <w:szCs w:val="24"/>
              </w:rPr>
              <w:t>…….</w:t>
            </w:r>
            <w:proofErr w:type="gramEnd"/>
            <w:r w:rsidRPr="00633427">
              <w:rPr>
                <w:rFonts w:ascii="Times New Roman" w:hAnsi="Times New Roman" w:cs="Times New Roman"/>
                <w:bCs/>
                <w:sz w:val="24"/>
                <w:szCs w:val="24"/>
              </w:rPr>
              <w:t xml:space="preserve"> Sınıf Atık Getirme Merkezi </w:t>
            </w:r>
            <w:proofErr w:type="gramStart"/>
            <w:r w:rsidRPr="00633427">
              <w:rPr>
                <w:rFonts w:ascii="Times New Roman" w:hAnsi="Times New Roman" w:cs="Times New Roman"/>
                <w:bCs/>
                <w:sz w:val="24"/>
                <w:szCs w:val="24"/>
              </w:rPr>
              <w:t>……..</w:t>
            </w:r>
            <w:proofErr w:type="gramEnd"/>
            <w:r w:rsidRPr="00633427">
              <w:rPr>
                <w:rFonts w:ascii="Times New Roman" w:hAnsi="Times New Roman" w:cs="Times New Roman"/>
                <w:bCs/>
                <w:sz w:val="24"/>
                <w:szCs w:val="24"/>
              </w:rPr>
              <w:t xml:space="preserve"> Yılı </w:t>
            </w:r>
            <w:proofErr w:type="gramStart"/>
            <w:r w:rsidRPr="00633427">
              <w:rPr>
                <w:rFonts w:ascii="Times New Roman" w:hAnsi="Times New Roman" w:cs="Times New Roman"/>
                <w:bCs/>
                <w:sz w:val="24"/>
                <w:szCs w:val="24"/>
              </w:rPr>
              <w:t>……</w:t>
            </w:r>
            <w:r>
              <w:rPr>
                <w:rFonts w:ascii="Times New Roman" w:hAnsi="Times New Roman" w:cs="Times New Roman"/>
                <w:bCs/>
                <w:sz w:val="24"/>
                <w:szCs w:val="24"/>
              </w:rPr>
              <w:t>……………</w:t>
            </w:r>
            <w:proofErr w:type="gramEnd"/>
            <w:r w:rsidRPr="00633427">
              <w:rPr>
                <w:rFonts w:ascii="Times New Roman" w:hAnsi="Times New Roman" w:cs="Times New Roman"/>
                <w:bCs/>
                <w:sz w:val="24"/>
                <w:szCs w:val="24"/>
              </w:rPr>
              <w:t xml:space="preserve"> Ayı Raporlaması</w:t>
            </w:r>
            <w:r w:rsidRPr="00633427">
              <w:rPr>
                <w:rFonts w:ascii="Times New Roman" w:hAnsi="Times New Roman" w:cs="Times New Roman"/>
                <w:sz w:val="24"/>
                <w:szCs w:val="24"/>
              </w:rPr>
              <w:t xml:space="preserve"> </w:t>
            </w:r>
          </w:p>
        </w:tc>
      </w:tr>
      <w:tr w:rsidR="00633427" w:rsidRPr="00633427" w:rsidTr="007935FB">
        <w:trPr>
          <w:trHeight w:val="467"/>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bCs/>
                <w:sz w:val="24"/>
                <w:szCs w:val="24"/>
              </w:rPr>
              <w:t>İşletme Adı:</w:t>
            </w:r>
            <w:r w:rsidRPr="00633427">
              <w:rPr>
                <w:rFonts w:ascii="Times New Roman" w:hAnsi="Times New Roman" w:cs="Times New Roman"/>
                <w:sz w:val="24"/>
                <w:szCs w:val="24"/>
              </w:rPr>
              <w:t xml:space="preserve"> </w:t>
            </w:r>
          </w:p>
        </w:tc>
        <w:tc>
          <w:tcPr>
            <w:tcW w:w="6237"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389"/>
          <w:jc w:val="center"/>
        </w:trPr>
        <w:tc>
          <w:tcPr>
            <w:tcW w:w="8434"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bCs/>
                <w:sz w:val="24"/>
                <w:szCs w:val="24"/>
              </w:rPr>
              <w:t>İletişim Bilgileri</w:t>
            </w:r>
            <w:r w:rsidRPr="00633427">
              <w:rPr>
                <w:rFonts w:ascii="Times New Roman" w:hAnsi="Times New Roman" w:cs="Times New Roman"/>
                <w:sz w:val="24"/>
                <w:szCs w:val="24"/>
              </w:rPr>
              <w:t xml:space="preserve"> </w:t>
            </w:r>
          </w:p>
        </w:tc>
      </w:tr>
      <w:tr w:rsidR="00633427" w:rsidRPr="00633427" w:rsidTr="007935FB">
        <w:trPr>
          <w:trHeight w:val="410"/>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bCs/>
                <w:sz w:val="24"/>
                <w:szCs w:val="24"/>
              </w:rPr>
              <w:t>Tel No:</w:t>
            </w:r>
            <w:r w:rsidRPr="00633427">
              <w:rPr>
                <w:rFonts w:ascii="Times New Roman" w:hAnsi="Times New Roman" w:cs="Times New Roman"/>
                <w:sz w:val="24"/>
                <w:szCs w:val="24"/>
              </w:rPr>
              <w:t xml:space="preserve"> </w:t>
            </w:r>
          </w:p>
        </w:tc>
        <w:tc>
          <w:tcPr>
            <w:tcW w:w="6237"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37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bCs/>
                <w:sz w:val="24"/>
                <w:szCs w:val="24"/>
              </w:rPr>
              <w:t>Adres:</w:t>
            </w:r>
            <w:r w:rsidRPr="00633427">
              <w:rPr>
                <w:rFonts w:ascii="Times New Roman" w:hAnsi="Times New Roman" w:cs="Times New Roman"/>
                <w:sz w:val="24"/>
                <w:szCs w:val="24"/>
              </w:rPr>
              <w:t xml:space="preserve"> </w:t>
            </w:r>
          </w:p>
        </w:tc>
        <w:tc>
          <w:tcPr>
            <w:tcW w:w="6237"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690"/>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jc w:val="center"/>
              <w:rPr>
                <w:rFonts w:ascii="Times New Roman" w:hAnsi="Times New Roman" w:cs="Times New Roman"/>
                <w:sz w:val="24"/>
                <w:szCs w:val="24"/>
              </w:rPr>
            </w:pPr>
            <w:r w:rsidRPr="00633427">
              <w:rPr>
                <w:rFonts w:ascii="Times New Roman" w:hAnsi="Times New Roman" w:cs="Times New Roman"/>
                <w:bCs/>
                <w:sz w:val="24"/>
                <w:szCs w:val="24"/>
              </w:rPr>
              <w:t xml:space="preserve">Atık </w:t>
            </w:r>
            <w:r>
              <w:rPr>
                <w:rFonts w:ascii="Times New Roman" w:hAnsi="Times New Roman" w:cs="Times New Roman"/>
                <w:bCs/>
                <w:sz w:val="24"/>
                <w:szCs w:val="24"/>
              </w:rPr>
              <w:t xml:space="preserve">Kodu/ Atık </w:t>
            </w:r>
            <w:r w:rsidRPr="00633427">
              <w:rPr>
                <w:rFonts w:ascii="Times New Roman" w:hAnsi="Times New Roman" w:cs="Times New Roman"/>
                <w:bCs/>
                <w:sz w:val="24"/>
                <w:szCs w:val="24"/>
              </w:rPr>
              <w:t>Grubu</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jc w:val="center"/>
              <w:rPr>
                <w:rFonts w:ascii="Times New Roman" w:hAnsi="Times New Roman" w:cs="Times New Roman"/>
                <w:sz w:val="24"/>
                <w:szCs w:val="24"/>
              </w:rPr>
            </w:pPr>
            <w:r w:rsidRPr="00633427">
              <w:rPr>
                <w:rFonts w:ascii="Times New Roman" w:hAnsi="Times New Roman" w:cs="Times New Roman"/>
                <w:bCs/>
                <w:sz w:val="24"/>
                <w:szCs w:val="24"/>
              </w:rPr>
              <w:t>Atık Miktarı (ton)</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jc w:val="center"/>
              <w:rPr>
                <w:rFonts w:ascii="Times New Roman" w:hAnsi="Times New Roman" w:cs="Times New Roman"/>
                <w:sz w:val="24"/>
                <w:szCs w:val="24"/>
              </w:rPr>
            </w:pPr>
            <w:r w:rsidRPr="00633427">
              <w:rPr>
                <w:rFonts w:ascii="Times New Roman" w:hAnsi="Times New Roman" w:cs="Times New Roman"/>
                <w:bCs/>
                <w:sz w:val="24"/>
                <w:szCs w:val="24"/>
              </w:rPr>
              <w:t>Atığı Alan Firma İsim ve Lisans No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jc w:val="center"/>
              <w:rPr>
                <w:rFonts w:ascii="Times New Roman" w:hAnsi="Times New Roman" w:cs="Times New Roman"/>
                <w:sz w:val="24"/>
                <w:szCs w:val="24"/>
              </w:rPr>
            </w:pPr>
            <w:r w:rsidRPr="00633427">
              <w:rPr>
                <w:rFonts w:ascii="Times New Roman" w:hAnsi="Times New Roman" w:cs="Times New Roman"/>
                <w:bCs/>
                <w:sz w:val="24"/>
                <w:szCs w:val="24"/>
              </w:rPr>
              <w:t>UATF Seri No</w:t>
            </w:r>
          </w:p>
        </w:tc>
      </w:tr>
      <w:tr w:rsidR="00633427" w:rsidRPr="00633427" w:rsidTr="007935FB">
        <w:trPr>
          <w:trHeight w:val="62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62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62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62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62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62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62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r w:rsidR="00633427" w:rsidRPr="00633427" w:rsidTr="007935FB">
        <w:trPr>
          <w:trHeight w:val="624"/>
          <w:jc w:val="center"/>
        </w:trPr>
        <w:tc>
          <w:tcPr>
            <w:tcW w:w="21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2297"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2" w:type="dxa"/>
              <w:left w:w="70" w:type="dxa"/>
              <w:bottom w:w="0" w:type="dxa"/>
              <w:right w:w="70" w:type="dxa"/>
            </w:tcMar>
            <w:vAlign w:val="center"/>
            <w:hideMark/>
          </w:tcPr>
          <w:p w:rsidR="00633427" w:rsidRPr="00633427" w:rsidRDefault="00633427" w:rsidP="00633427">
            <w:pPr>
              <w:spacing w:after="0" w:line="240" w:lineRule="auto"/>
              <w:rPr>
                <w:rFonts w:ascii="Times New Roman" w:hAnsi="Times New Roman" w:cs="Times New Roman"/>
                <w:sz w:val="24"/>
                <w:szCs w:val="24"/>
              </w:rPr>
            </w:pPr>
            <w:r w:rsidRPr="00633427">
              <w:rPr>
                <w:rFonts w:ascii="Times New Roman" w:hAnsi="Times New Roman" w:cs="Times New Roman"/>
                <w:sz w:val="24"/>
                <w:szCs w:val="24"/>
              </w:rPr>
              <w:t xml:space="preserve">  </w:t>
            </w:r>
          </w:p>
        </w:tc>
      </w:tr>
    </w:tbl>
    <w:p w:rsidR="00633427" w:rsidRPr="00D52343" w:rsidRDefault="00633427" w:rsidP="00C77C61">
      <w:pPr>
        <w:autoSpaceDE w:val="0"/>
        <w:autoSpaceDN w:val="0"/>
        <w:adjustRightInd w:val="0"/>
        <w:spacing w:after="0" w:line="240" w:lineRule="auto"/>
        <w:jc w:val="center"/>
        <w:rPr>
          <w:rFonts w:ascii="Times New Roman" w:hAnsi="Times New Roman" w:cs="Times New Roman"/>
          <w:b/>
          <w:sz w:val="24"/>
          <w:szCs w:val="24"/>
        </w:rPr>
      </w:pPr>
    </w:p>
    <w:p w:rsidR="00C77C61" w:rsidRPr="00C63612" w:rsidRDefault="00C77C61" w:rsidP="00C63612">
      <w:pPr>
        <w:spacing w:after="0" w:line="240" w:lineRule="auto"/>
        <w:ind w:left="720"/>
        <w:rPr>
          <w:rFonts w:ascii="Times New Roman" w:hAnsi="Times New Roman" w:cs="Times New Roman"/>
          <w:sz w:val="24"/>
          <w:szCs w:val="24"/>
        </w:rPr>
      </w:pPr>
    </w:p>
    <w:p w:rsidR="00D52343" w:rsidRPr="00C63612" w:rsidRDefault="00D52343" w:rsidP="00C63612">
      <w:pPr>
        <w:spacing w:after="0" w:line="240" w:lineRule="auto"/>
        <w:jc w:val="center"/>
        <w:rPr>
          <w:rFonts w:ascii="Times New Roman" w:hAnsi="Times New Roman" w:cs="Times New Roman"/>
          <w:sz w:val="24"/>
          <w:szCs w:val="24"/>
        </w:rPr>
      </w:pPr>
    </w:p>
    <w:sectPr w:rsidR="00D52343" w:rsidRPr="00C63612" w:rsidSect="006B29F2">
      <w:pgSz w:w="11906" w:h="16838"/>
      <w:pgMar w:top="109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D55" w:rsidRDefault="00BC7D55" w:rsidP="0003797A">
      <w:pPr>
        <w:spacing w:after="0" w:line="240" w:lineRule="auto"/>
      </w:pPr>
      <w:r>
        <w:separator/>
      </w:r>
    </w:p>
  </w:endnote>
  <w:endnote w:type="continuationSeparator" w:id="0">
    <w:p w:rsidR="00BC7D55" w:rsidRDefault="00BC7D55" w:rsidP="0003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A2"/>
    <w:family w:val="swiss"/>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D55" w:rsidRDefault="00BC7D55" w:rsidP="0003797A">
      <w:pPr>
        <w:spacing w:after="0" w:line="240" w:lineRule="auto"/>
      </w:pPr>
      <w:r>
        <w:separator/>
      </w:r>
    </w:p>
  </w:footnote>
  <w:footnote w:type="continuationSeparator" w:id="0">
    <w:p w:rsidR="00BC7D55" w:rsidRDefault="00BC7D55" w:rsidP="00037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B2C83"/>
    <w:multiLevelType w:val="hybridMultilevel"/>
    <w:tmpl w:val="72E2C8CA"/>
    <w:lvl w:ilvl="0" w:tplc="5C8A9FD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7107A39"/>
    <w:multiLevelType w:val="hybridMultilevel"/>
    <w:tmpl w:val="9B02324A"/>
    <w:lvl w:ilvl="0" w:tplc="03228B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15"/>
    <w:rsid w:val="00000815"/>
    <w:rsid w:val="000032BF"/>
    <w:rsid w:val="000055E1"/>
    <w:rsid w:val="000074C1"/>
    <w:rsid w:val="00022418"/>
    <w:rsid w:val="0002539F"/>
    <w:rsid w:val="0002620C"/>
    <w:rsid w:val="00026607"/>
    <w:rsid w:val="000351BE"/>
    <w:rsid w:val="000363FA"/>
    <w:rsid w:val="000370E5"/>
    <w:rsid w:val="000378BF"/>
    <w:rsid w:val="0003797A"/>
    <w:rsid w:val="00040692"/>
    <w:rsid w:val="00041A86"/>
    <w:rsid w:val="0004406E"/>
    <w:rsid w:val="000458A2"/>
    <w:rsid w:val="00055E12"/>
    <w:rsid w:val="000573B1"/>
    <w:rsid w:val="00062568"/>
    <w:rsid w:val="000634D3"/>
    <w:rsid w:val="00064AF8"/>
    <w:rsid w:val="00072622"/>
    <w:rsid w:val="000733D3"/>
    <w:rsid w:val="000749B8"/>
    <w:rsid w:val="000817A3"/>
    <w:rsid w:val="00083EC9"/>
    <w:rsid w:val="000850A9"/>
    <w:rsid w:val="000938F5"/>
    <w:rsid w:val="0009486A"/>
    <w:rsid w:val="00094E09"/>
    <w:rsid w:val="000964CD"/>
    <w:rsid w:val="000A1CD9"/>
    <w:rsid w:val="000A38C8"/>
    <w:rsid w:val="000A49F1"/>
    <w:rsid w:val="000A595B"/>
    <w:rsid w:val="000A777E"/>
    <w:rsid w:val="000B079B"/>
    <w:rsid w:val="000B0CF0"/>
    <w:rsid w:val="000B4BD6"/>
    <w:rsid w:val="000B6FD5"/>
    <w:rsid w:val="000B735A"/>
    <w:rsid w:val="000B7BFC"/>
    <w:rsid w:val="000C1BCB"/>
    <w:rsid w:val="000D1B90"/>
    <w:rsid w:val="000D1F50"/>
    <w:rsid w:val="000D2F6E"/>
    <w:rsid w:val="000E1834"/>
    <w:rsid w:val="000E517B"/>
    <w:rsid w:val="000E706C"/>
    <w:rsid w:val="000F3F2D"/>
    <w:rsid w:val="000F4548"/>
    <w:rsid w:val="000F627D"/>
    <w:rsid w:val="000F7809"/>
    <w:rsid w:val="00105525"/>
    <w:rsid w:val="0010768E"/>
    <w:rsid w:val="00115009"/>
    <w:rsid w:val="0012094C"/>
    <w:rsid w:val="00121CB0"/>
    <w:rsid w:val="001250B6"/>
    <w:rsid w:val="00125B18"/>
    <w:rsid w:val="00125CD4"/>
    <w:rsid w:val="00126793"/>
    <w:rsid w:val="00126F2C"/>
    <w:rsid w:val="00127989"/>
    <w:rsid w:val="001305B7"/>
    <w:rsid w:val="001370E4"/>
    <w:rsid w:val="001457D3"/>
    <w:rsid w:val="0016454E"/>
    <w:rsid w:val="00167E17"/>
    <w:rsid w:val="0017010C"/>
    <w:rsid w:val="00170203"/>
    <w:rsid w:val="00174865"/>
    <w:rsid w:val="00177D46"/>
    <w:rsid w:val="0018455A"/>
    <w:rsid w:val="00187267"/>
    <w:rsid w:val="001963A6"/>
    <w:rsid w:val="001A48BB"/>
    <w:rsid w:val="001B3F07"/>
    <w:rsid w:val="001B471D"/>
    <w:rsid w:val="001C0D43"/>
    <w:rsid w:val="001C7F8F"/>
    <w:rsid w:val="001C7FB2"/>
    <w:rsid w:val="001D4C88"/>
    <w:rsid w:val="001D5773"/>
    <w:rsid w:val="001E20CF"/>
    <w:rsid w:val="001E3B01"/>
    <w:rsid w:val="001E52C7"/>
    <w:rsid w:val="001F487D"/>
    <w:rsid w:val="001F5A5D"/>
    <w:rsid w:val="001F70BE"/>
    <w:rsid w:val="002051C2"/>
    <w:rsid w:val="002117B9"/>
    <w:rsid w:val="00211E5F"/>
    <w:rsid w:val="00213725"/>
    <w:rsid w:val="0021436E"/>
    <w:rsid w:val="002156C4"/>
    <w:rsid w:val="00222797"/>
    <w:rsid w:val="002260B2"/>
    <w:rsid w:val="0023127F"/>
    <w:rsid w:val="00231B94"/>
    <w:rsid w:val="0023395A"/>
    <w:rsid w:val="0024338B"/>
    <w:rsid w:val="00245C9E"/>
    <w:rsid w:val="00251AEC"/>
    <w:rsid w:val="002536F1"/>
    <w:rsid w:val="002556E8"/>
    <w:rsid w:val="00266FF5"/>
    <w:rsid w:val="002672D0"/>
    <w:rsid w:val="002720B5"/>
    <w:rsid w:val="0028058A"/>
    <w:rsid w:val="0028161C"/>
    <w:rsid w:val="0028231F"/>
    <w:rsid w:val="00283B02"/>
    <w:rsid w:val="00291114"/>
    <w:rsid w:val="00297E91"/>
    <w:rsid w:val="002A13F4"/>
    <w:rsid w:val="002A3BE4"/>
    <w:rsid w:val="002B0C08"/>
    <w:rsid w:val="002B4D8C"/>
    <w:rsid w:val="002B5F65"/>
    <w:rsid w:val="002C6F8D"/>
    <w:rsid w:val="002C710A"/>
    <w:rsid w:val="002D3B45"/>
    <w:rsid w:val="002D59ED"/>
    <w:rsid w:val="002D5A18"/>
    <w:rsid w:val="002D6525"/>
    <w:rsid w:val="002E5597"/>
    <w:rsid w:val="002E5A82"/>
    <w:rsid w:val="002E6E55"/>
    <w:rsid w:val="002F1691"/>
    <w:rsid w:val="002F25D1"/>
    <w:rsid w:val="002F6048"/>
    <w:rsid w:val="002F6A4D"/>
    <w:rsid w:val="0030029B"/>
    <w:rsid w:val="00304D18"/>
    <w:rsid w:val="00305DB6"/>
    <w:rsid w:val="00317FAE"/>
    <w:rsid w:val="0032506F"/>
    <w:rsid w:val="00326010"/>
    <w:rsid w:val="00337326"/>
    <w:rsid w:val="003444F9"/>
    <w:rsid w:val="00347058"/>
    <w:rsid w:val="00356187"/>
    <w:rsid w:val="00356F5F"/>
    <w:rsid w:val="003576C8"/>
    <w:rsid w:val="00360062"/>
    <w:rsid w:val="003712C1"/>
    <w:rsid w:val="00371BCA"/>
    <w:rsid w:val="003723CF"/>
    <w:rsid w:val="00381FD8"/>
    <w:rsid w:val="00384D62"/>
    <w:rsid w:val="0038732E"/>
    <w:rsid w:val="003958BB"/>
    <w:rsid w:val="003A1010"/>
    <w:rsid w:val="003A1B5C"/>
    <w:rsid w:val="003B0C65"/>
    <w:rsid w:val="003B44A7"/>
    <w:rsid w:val="003B5816"/>
    <w:rsid w:val="003B6721"/>
    <w:rsid w:val="003B7AF6"/>
    <w:rsid w:val="003C1CAB"/>
    <w:rsid w:val="003C3CE2"/>
    <w:rsid w:val="003D05D2"/>
    <w:rsid w:val="003D2398"/>
    <w:rsid w:val="003E005E"/>
    <w:rsid w:val="003E1B85"/>
    <w:rsid w:val="003E2C3E"/>
    <w:rsid w:val="003E4958"/>
    <w:rsid w:val="003E5D48"/>
    <w:rsid w:val="003E736D"/>
    <w:rsid w:val="003F21C3"/>
    <w:rsid w:val="003F2EB3"/>
    <w:rsid w:val="003F2F33"/>
    <w:rsid w:val="003F3D67"/>
    <w:rsid w:val="003F416B"/>
    <w:rsid w:val="003F700A"/>
    <w:rsid w:val="004023A1"/>
    <w:rsid w:val="004031AF"/>
    <w:rsid w:val="00403282"/>
    <w:rsid w:val="0041085C"/>
    <w:rsid w:val="004165C7"/>
    <w:rsid w:val="00417C94"/>
    <w:rsid w:val="00422618"/>
    <w:rsid w:val="00423B11"/>
    <w:rsid w:val="004278C5"/>
    <w:rsid w:val="004358BD"/>
    <w:rsid w:val="00435BD3"/>
    <w:rsid w:val="004404B8"/>
    <w:rsid w:val="0044409A"/>
    <w:rsid w:val="00445D91"/>
    <w:rsid w:val="00450DEA"/>
    <w:rsid w:val="00452137"/>
    <w:rsid w:val="00452C78"/>
    <w:rsid w:val="0045727F"/>
    <w:rsid w:val="00461C04"/>
    <w:rsid w:val="00462601"/>
    <w:rsid w:val="0047247F"/>
    <w:rsid w:val="00475575"/>
    <w:rsid w:val="00477297"/>
    <w:rsid w:val="0048254A"/>
    <w:rsid w:val="00483F09"/>
    <w:rsid w:val="00485D1F"/>
    <w:rsid w:val="00486EA6"/>
    <w:rsid w:val="00487123"/>
    <w:rsid w:val="00490264"/>
    <w:rsid w:val="004912AB"/>
    <w:rsid w:val="004969BD"/>
    <w:rsid w:val="0049736E"/>
    <w:rsid w:val="004A0B1F"/>
    <w:rsid w:val="004A2BA8"/>
    <w:rsid w:val="004A6DB3"/>
    <w:rsid w:val="004B099A"/>
    <w:rsid w:val="004B118C"/>
    <w:rsid w:val="004B37DF"/>
    <w:rsid w:val="004C29D2"/>
    <w:rsid w:val="004C3A5B"/>
    <w:rsid w:val="004C3AF5"/>
    <w:rsid w:val="004C7C87"/>
    <w:rsid w:val="004D58CE"/>
    <w:rsid w:val="004E5A43"/>
    <w:rsid w:val="004F11DE"/>
    <w:rsid w:val="004F5DDC"/>
    <w:rsid w:val="005050AD"/>
    <w:rsid w:val="005068CC"/>
    <w:rsid w:val="00513AB6"/>
    <w:rsid w:val="005162EF"/>
    <w:rsid w:val="0052101F"/>
    <w:rsid w:val="0052581E"/>
    <w:rsid w:val="005270C9"/>
    <w:rsid w:val="0053300A"/>
    <w:rsid w:val="0054466F"/>
    <w:rsid w:val="00555867"/>
    <w:rsid w:val="00571337"/>
    <w:rsid w:val="00573D3C"/>
    <w:rsid w:val="005743EA"/>
    <w:rsid w:val="005759E4"/>
    <w:rsid w:val="00585BE6"/>
    <w:rsid w:val="005869C6"/>
    <w:rsid w:val="0059021A"/>
    <w:rsid w:val="00591394"/>
    <w:rsid w:val="005934DE"/>
    <w:rsid w:val="00593CEE"/>
    <w:rsid w:val="00597996"/>
    <w:rsid w:val="005A17F5"/>
    <w:rsid w:val="005A296C"/>
    <w:rsid w:val="005A32CA"/>
    <w:rsid w:val="005A447C"/>
    <w:rsid w:val="005A6B51"/>
    <w:rsid w:val="005B679D"/>
    <w:rsid w:val="005C7669"/>
    <w:rsid w:val="005C7B89"/>
    <w:rsid w:val="005D6FE8"/>
    <w:rsid w:val="005E27EB"/>
    <w:rsid w:val="005E5F75"/>
    <w:rsid w:val="005E6C34"/>
    <w:rsid w:val="005E790A"/>
    <w:rsid w:val="005F3997"/>
    <w:rsid w:val="005F5307"/>
    <w:rsid w:val="005F5705"/>
    <w:rsid w:val="00600223"/>
    <w:rsid w:val="00600EB7"/>
    <w:rsid w:val="00606305"/>
    <w:rsid w:val="00606BA9"/>
    <w:rsid w:val="0060771F"/>
    <w:rsid w:val="0061751C"/>
    <w:rsid w:val="00622883"/>
    <w:rsid w:val="006228F4"/>
    <w:rsid w:val="006300B5"/>
    <w:rsid w:val="00633427"/>
    <w:rsid w:val="0063406C"/>
    <w:rsid w:val="0063431C"/>
    <w:rsid w:val="00634EF7"/>
    <w:rsid w:val="00636D71"/>
    <w:rsid w:val="006462BB"/>
    <w:rsid w:val="00646D90"/>
    <w:rsid w:val="00650E4F"/>
    <w:rsid w:val="00651072"/>
    <w:rsid w:val="00651C9F"/>
    <w:rsid w:val="006537F4"/>
    <w:rsid w:val="0065576C"/>
    <w:rsid w:val="00657136"/>
    <w:rsid w:val="006578E4"/>
    <w:rsid w:val="00657E89"/>
    <w:rsid w:val="00661AA7"/>
    <w:rsid w:val="00662ED9"/>
    <w:rsid w:val="006706F4"/>
    <w:rsid w:val="006732EF"/>
    <w:rsid w:val="00673C91"/>
    <w:rsid w:val="006766CA"/>
    <w:rsid w:val="00680658"/>
    <w:rsid w:val="006831A0"/>
    <w:rsid w:val="00683ADA"/>
    <w:rsid w:val="00687950"/>
    <w:rsid w:val="00692BBC"/>
    <w:rsid w:val="00694B8A"/>
    <w:rsid w:val="006950E8"/>
    <w:rsid w:val="00696087"/>
    <w:rsid w:val="006A1A00"/>
    <w:rsid w:val="006A4F53"/>
    <w:rsid w:val="006A5D97"/>
    <w:rsid w:val="006A7B0F"/>
    <w:rsid w:val="006B29F2"/>
    <w:rsid w:val="006C3793"/>
    <w:rsid w:val="006C39C9"/>
    <w:rsid w:val="006D05AF"/>
    <w:rsid w:val="006D235C"/>
    <w:rsid w:val="006D6E5D"/>
    <w:rsid w:val="006D7A07"/>
    <w:rsid w:val="006E2835"/>
    <w:rsid w:val="006E47C5"/>
    <w:rsid w:val="006E486B"/>
    <w:rsid w:val="006E6177"/>
    <w:rsid w:val="006F0470"/>
    <w:rsid w:val="006F401C"/>
    <w:rsid w:val="006F4604"/>
    <w:rsid w:val="006F4F46"/>
    <w:rsid w:val="0070124C"/>
    <w:rsid w:val="00705073"/>
    <w:rsid w:val="007101DA"/>
    <w:rsid w:val="00712FE0"/>
    <w:rsid w:val="00716846"/>
    <w:rsid w:val="0072091C"/>
    <w:rsid w:val="007219F3"/>
    <w:rsid w:val="00723CA1"/>
    <w:rsid w:val="0072411F"/>
    <w:rsid w:val="00725317"/>
    <w:rsid w:val="00731C8A"/>
    <w:rsid w:val="00742123"/>
    <w:rsid w:val="00742E52"/>
    <w:rsid w:val="0074373F"/>
    <w:rsid w:val="00747F86"/>
    <w:rsid w:val="00750037"/>
    <w:rsid w:val="00750977"/>
    <w:rsid w:val="007612F7"/>
    <w:rsid w:val="00765445"/>
    <w:rsid w:val="00770801"/>
    <w:rsid w:val="00771B6A"/>
    <w:rsid w:val="007727B9"/>
    <w:rsid w:val="00774D9D"/>
    <w:rsid w:val="00774E35"/>
    <w:rsid w:val="00774EE5"/>
    <w:rsid w:val="00777947"/>
    <w:rsid w:val="00785872"/>
    <w:rsid w:val="0078595E"/>
    <w:rsid w:val="007911F1"/>
    <w:rsid w:val="00791C2B"/>
    <w:rsid w:val="007935F0"/>
    <w:rsid w:val="007935FB"/>
    <w:rsid w:val="00793C03"/>
    <w:rsid w:val="00797D04"/>
    <w:rsid w:val="007A0959"/>
    <w:rsid w:val="007A1285"/>
    <w:rsid w:val="007A7702"/>
    <w:rsid w:val="007B63D3"/>
    <w:rsid w:val="007B76C6"/>
    <w:rsid w:val="007C15D4"/>
    <w:rsid w:val="007C3824"/>
    <w:rsid w:val="007C49CC"/>
    <w:rsid w:val="007C74DE"/>
    <w:rsid w:val="007C7D68"/>
    <w:rsid w:val="007D13BA"/>
    <w:rsid w:val="007D1B8D"/>
    <w:rsid w:val="007D4AB3"/>
    <w:rsid w:val="007E4878"/>
    <w:rsid w:val="007E7197"/>
    <w:rsid w:val="007F0702"/>
    <w:rsid w:val="007F1453"/>
    <w:rsid w:val="007F7CB9"/>
    <w:rsid w:val="00802CE7"/>
    <w:rsid w:val="00805413"/>
    <w:rsid w:val="0080679B"/>
    <w:rsid w:val="00813B81"/>
    <w:rsid w:val="00814061"/>
    <w:rsid w:val="0081432D"/>
    <w:rsid w:val="00831D34"/>
    <w:rsid w:val="00833EFC"/>
    <w:rsid w:val="00836A44"/>
    <w:rsid w:val="00836D59"/>
    <w:rsid w:val="00844A93"/>
    <w:rsid w:val="008458C9"/>
    <w:rsid w:val="00852D4A"/>
    <w:rsid w:val="00856E85"/>
    <w:rsid w:val="00860665"/>
    <w:rsid w:val="00865B6F"/>
    <w:rsid w:val="008776CD"/>
    <w:rsid w:val="00881441"/>
    <w:rsid w:val="0088147A"/>
    <w:rsid w:val="00882970"/>
    <w:rsid w:val="0088298F"/>
    <w:rsid w:val="00882B73"/>
    <w:rsid w:val="0088475F"/>
    <w:rsid w:val="00885021"/>
    <w:rsid w:val="00885A08"/>
    <w:rsid w:val="00887767"/>
    <w:rsid w:val="00893FB4"/>
    <w:rsid w:val="00894A60"/>
    <w:rsid w:val="0089574A"/>
    <w:rsid w:val="00897560"/>
    <w:rsid w:val="008A0F49"/>
    <w:rsid w:val="008A140D"/>
    <w:rsid w:val="008B6649"/>
    <w:rsid w:val="008C04AB"/>
    <w:rsid w:val="008D1FB1"/>
    <w:rsid w:val="008D35E9"/>
    <w:rsid w:val="008D3ABB"/>
    <w:rsid w:val="008E2897"/>
    <w:rsid w:val="008E6B66"/>
    <w:rsid w:val="008F0D77"/>
    <w:rsid w:val="008F281D"/>
    <w:rsid w:val="008F65F6"/>
    <w:rsid w:val="008F6971"/>
    <w:rsid w:val="008F77DF"/>
    <w:rsid w:val="00901822"/>
    <w:rsid w:val="00904741"/>
    <w:rsid w:val="0091015C"/>
    <w:rsid w:val="00910973"/>
    <w:rsid w:val="00912B8E"/>
    <w:rsid w:val="00915730"/>
    <w:rsid w:val="0092023F"/>
    <w:rsid w:val="00921A8E"/>
    <w:rsid w:val="00927BDE"/>
    <w:rsid w:val="00927CAD"/>
    <w:rsid w:val="009339FD"/>
    <w:rsid w:val="00935AE4"/>
    <w:rsid w:val="00941AF6"/>
    <w:rsid w:val="00946481"/>
    <w:rsid w:val="009500AB"/>
    <w:rsid w:val="0095085C"/>
    <w:rsid w:val="009529F1"/>
    <w:rsid w:val="00953D0F"/>
    <w:rsid w:val="00954EF6"/>
    <w:rsid w:val="00957D68"/>
    <w:rsid w:val="00960C7B"/>
    <w:rsid w:val="0096262D"/>
    <w:rsid w:val="00970AE8"/>
    <w:rsid w:val="00977141"/>
    <w:rsid w:val="009801B4"/>
    <w:rsid w:val="009840F3"/>
    <w:rsid w:val="0098414C"/>
    <w:rsid w:val="009A09BB"/>
    <w:rsid w:val="009A1114"/>
    <w:rsid w:val="009A593B"/>
    <w:rsid w:val="009B5DE7"/>
    <w:rsid w:val="009C29E9"/>
    <w:rsid w:val="009C2DC2"/>
    <w:rsid w:val="009C47C0"/>
    <w:rsid w:val="009C7C73"/>
    <w:rsid w:val="009D50B1"/>
    <w:rsid w:val="009D6E62"/>
    <w:rsid w:val="009D7284"/>
    <w:rsid w:val="009E018C"/>
    <w:rsid w:val="009E05AF"/>
    <w:rsid w:val="009E39B9"/>
    <w:rsid w:val="009F0D0D"/>
    <w:rsid w:val="009F3D5A"/>
    <w:rsid w:val="009F4B0C"/>
    <w:rsid w:val="00A00B51"/>
    <w:rsid w:val="00A06E31"/>
    <w:rsid w:val="00A1457D"/>
    <w:rsid w:val="00A159F8"/>
    <w:rsid w:val="00A178CF"/>
    <w:rsid w:val="00A25FB0"/>
    <w:rsid w:val="00A26F8E"/>
    <w:rsid w:val="00A31B83"/>
    <w:rsid w:val="00A31E75"/>
    <w:rsid w:val="00A33A6A"/>
    <w:rsid w:val="00A33F9D"/>
    <w:rsid w:val="00A62088"/>
    <w:rsid w:val="00A7150C"/>
    <w:rsid w:val="00A82C24"/>
    <w:rsid w:val="00A96715"/>
    <w:rsid w:val="00AA05CB"/>
    <w:rsid w:val="00AA53BF"/>
    <w:rsid w:val="00AB12D2"/>
    <w:rsid w:val="00AB2834"/>
    <w:rsid w:val="00AB5D48"/>
    <w:rsid w:val="00AB647E"/>
    <w:rsid w:val="00AC30DD"/>
    <w:rsid w:val="00AC7CC6"/>
    <w:rsid w:val="00AD177A"/>
    <w:rsid w:val="00AD1B3F"/>
    <w:rsid w:val="00AE08AB"/>
    <w:rsid w:val="00AE2EA7"/>
    <w:rsid w:val="00AE3918"/>
    <w:rsid w:val="00AF09D7"/>
    <w:rsid w:val="00AF4C90"/>
    <w:rsid w:val="00B0188F"/>
    <w:rsid w:val="00B07B68"/>
    <w:rsid w:val="00B15C4B"/>
    <w:rsid w:val="00B33AE1"/>
    <w:rsid w:val="00B403C3"/>
    <w:rsid w:val="00B46D78"/>
    <w:rsid w:val="00B57062"/>
    <w:rsid w:val="00B605AE"/>
    <w:rsid w:val="00B61F38"/>
    <w:rsid w:val="00B63751"/>
    <w:rsid w:val="00B65650"/>
    <w:rsid w:val="00B6569D"/>
    <w:rsid w:val="00B66326"/>
    <w:rsid w:val="00B72BB6"/>
    <w:rsid w:val="00B73A84"/>
    <w:rsid w:val="00B73B28"/>
    <w:rsid w:val="00B74D6A"/>
    <w:rsid w:val="00B74E88"/>
    <w:rsid w:val="00B811B4"/>
    <w:rsid w:val="00B84460"/>
    <w:rsid w:val="00B850D0"/>
    <w:rsid w:val="00B902F1"/>
    <w:rsid w:val="00B9053E"/>
    <w:rsid w:val="00B91957"/>
    <w:rsid w:val="00B94D6A"/>
    <w:rsid w:val="00B95972"/>
    <w:rsid w:val="00B96812"/>
    <w:rsid w:val="00BB2744"/>
    <w:rsid w:val="00BB2873"/>
    <w:rsid w:val="00BB368F"/>
    <w:rsid w:val="00BB51EB"/>
    <w:rsid w:val="00BB5B7A"/>
    <w:rsid w:val="00BC2AD4"/>
    <w:rsid w:val="00BC457E"/>
    <w:rsid w:val="00BC5E04"/>
    <w:rsid w:val="00BC627E"/>
    <w:rsid w:val="00BC7D55"/>
    <w:rsid w:val="00BD0624"/>
    <w:rsid w:val="00BD7894"/>
    <w:rsid w:val="00BD79A0"/>
    <w:rsid w:val="00BE0482"/>
    <w:rsid w:val="00BE442C"/>
    <w:rsid w:val="00BE701C"/>
    <w:rsid w:val="00BE7351"/>
    <w:rsid w:val="00BF00EE"/>
    <w:rsid w:val="00BF13A4"/>
    <w:rsid w:val="00BF4E15"/>
    <w:rsid w:val="00BF58BE"/>
    <w:rsid w:val="00C01311"/>
    <w:rsid w:val="00C0164E"/>
    <w:rsid w:val="00C05D09"/>
    <w:rsid w:val="00C06F63"/>
    <w:rsid w:val="00C106A5"/>
    <w:rsid w:val="00C13B56"/>
    <w:rsid w:val="00C13B65"/>
    <w:rsid w:val="00C158E7"/>
    <w:rsid w:val="00C22552"/>
    <w:rsid w:val="00C23125"/>
    <w:rsid w:val="00C31E9C"/>
    <w:rsid w:val="00C33FA1"/>
    <w:rsid w:val="00C3403D"/>
    <w:rsid w:val="00C34B52"/>
    <w:rsid w:val="00C51B51"/>
    <w:rsid w:val="00C5232F"/>
    <w:rsid w:val="00C53519"/>
    <w:rsid w:val="00C54C66"/>
    <w:rsid w:val="00C5571A"/>
    <w:rsid w:val="00C55861"/>
    <w:rsid w:val="00C55FAA"/>
    <w:rsid w:val="00C616BB"/>
    <w:rsid w:val="00C627D3"/>
    <w:rsid w:val="00C63612"/>
    <w:rsid w:val="00C63752"/>
    <w:rsid w:val="00C6738F"/>
    <w:rsid w:val="00C673B3"/>
    <w:rsid w:val="00C716F5"/>
    <w:rsid w:val="00C722FA"/>
    <w:rsid w:val="00C72AA5"/>
    <w:rsid w:val="00C738E3"/>
    <w:rsid w:val="00C77C61"/>
    <w:rsid w:val="00C929E6"/>
    <w:rsid w:val="00C93A78"/>
    <w:rsid w:val="00C9540E"/>
    <w:rsid w:val="00C97DFE"/>
    <w:rsid w:val="00CA09A7"/>
    <w:rsid w:val="00CA0CE5"/>
    <w:rsid w:val="00CB2778"/>
    <w:rsid w:val="00CB6206"/>
    <w:rsid w:val="00CB63E7"/>
    <w:rsid w:val="00CC37CB"/>
    <w:rsid w:val="00CC48C2"/>
    <w:rsid w:val="00CD07FB"/>
    <w:rsid w:val="00CD19C9"/>
    <w:rsid w:val="00CD6394"/>
    <w:rsid w:val="00CD64DF"/>
    <w:rsid w:val="00CD792C"/>
    <w:rsid w:val="00CD7B32"/>
    <w:rsid w:val="00CD7BFB"/>
    <w:rsid w:val="00CE2281"/>
    <w:rsid w:val="00CE23FF"/>
    <w:rsid w:val="00CE2FCA"/>
    <w:rsid w:val="00CE321B"/>
    <w:rsid w:val="00CE333C"/>
    <w:rsid w:val="00CE4EFC"/>
    <w:rsid w:val="00CE7B1C"/>
    <w:rsid w:val="00CE7C3E"/>
    <w:rsid w:val="00D019B0"/>
    <w:rsid w:val="00D0359A"/>
    <w:rsid w:val="00D06CB9"/>
    <w:rsid w:val="00D07DFF"/>
    <w:rsid w:val="00D12FE7"/>
    <w:rsid w:val="00D16355"/>
    <w:rsid w:val="00D17C4A"/>
    <w:rsid w:val="00D20C88"/>
    <w:rsid w:val="00D2216F"/>
    <w:rsid w:val="00D22A1E"/>
    <w:rsid w:val="00D231FD"/>
    <w:rsid w:val="00D253AF"/>
    <w:rsid w:val="00D2661A"/>
    <w:rsid w:val="00D2779B"/>
    <w:rsid w:val="00D33083"/>
    <w:rsid w:val="00D34FB8"/>
    <w:rsid w:val="00D35B1D"/>
    <w:rsid w:val="00D35BF0"/>
    <w:rsid w:val="00D36D24"/>
    <w:rsid w:val="00D37355"/>
    <w:rsid w:val="00D41C55"/>
    <w:rsid w:val="00D440F2"/>
    <w:rsid w:val="00D47BA6"/>
    <w:rsid w:val="00D516AD"/>
    <w:rsid w:val="00D52343"/>
    <w:rsid w:val="00D54C11"/>
    <w:rsid w:val="00D63F9B"/>
    <w:rsid w:val="00D70BFC"/>
    <w:rsid w:val="00D746F9"/>
    <w:rsid w:val="00D74C38"/>
    <w:rsid w:val="00D758A8"/>
    <w:rsid w:val="00D75C91"/>
    <w:rsid w:val="00D77083"/>
    <w:rsid w:val="00D77E1F"/>
    <w:rsid w:val="00D82DF8"/>
    <w:rsid w:val="00D84714"/>
    <w:rsid w:val="00D85E46"/>
    <w:rsid w:val="00D90305"/>
    <w:rsid w:val="00D95990"/>
    <w:rsid w:val="00D965D3"/>
    <w:rsid w:val="00DA151D"/>
    <w:rsid w:val="00DA2DBA"/>
    <w:rsid w:val="00DA3354"/>
    <w:rsid w:val="00DB3758"/>
    <w:rsid w:val="00DB593F"/>
    <w:rsid w:val="00DB619E"/>
    <w:rsid w:val="00DC07DA"/>
    <w:rsid w:val="00DC2F21"/>
    <w:rsid w:val="00DC49FE"/>
    <w:rsid w:val="00DC4ECE"/>
    <w:rsid w:val="00DD1248"/>
    <w:rsid w:val="00DD52E4"/>
    <w:rsid w:val="00DD6894"/>
    <w:rsid w:val="00DE58AD"/>
    <w:rsid w:val="00DE6B21"/>
    <w:rsid w:val="00DE6BAE"/>
    <w:rsid w:val="00DE6E1F"/>
    <w:rsid w:val="00DF1A5E"/>
    <w:rsid w:val="00DF1E12"/>
    <w:rsid w:val="00DF29CD"/>
    <w:rsid w:val="00DF3A3A"/>
    <w:rsid w:val="00E01BAC"/>
    <w:rsid w:val="00E0556A"/>
    <w:rsid w:val="00E17D8D"/>
    <w:rsid w:val="00E20000"/>
    <w:rsid w:val="00E23E0B"/>
    <w:rsid w:val="00E345F1"/>
    <w:rsid w:val="00E400C0"/>
    <w:rsid w:val="00E43D6B"/>
    <w:rsid w:val="00E44240"/>
    <w:rsid w:val="00E46B6C"/>
    <w:rsid w:val="00E47CAD"/>
    <w:rsid w:val="00E5239E"/>
    <w:rsid w:val="00E524DC"/>
    <w:rsid w:val="00E54B0F"/>
    <w:rsid w:val="00E64AD2"/>
    <w:rsid w:val="00E80F80"/>
    <w:rsid w:val="00E83001"/>
    <w:rsid w:val="00E83561"/>
    <w:rsid w:val="00E8599A"/>
    <w:rsid w:val="00E90BE8"/>
    <w:rsid w:val="00EA288D"/>
    <w:rsid w:val="00EB0D51"/>
    <w:rsid w:val="00EB197A"/>
    <w:rsid w:val="00EC11F4"/>
    <w:rsid w:val="00EC18F2"/>
    <w:rsid w:val="00EC75D1"/>
    <w:rsid w:val="00ED2C94"/>
    <w:rsid w:val="00ED4385"/>
    <w:rsid w:val="00ED6BA2"/>
    <w:rsid w:val="00ED702F"/>
    <w:rsid w:val="00ED7A51"/>
    <w:rsid w:val="00EF02A6"/>
    <w:rsid w:val="00EF1018"/>
    <w:rsid w:val="00EF1435"/>
    <w:rsid w:val="00EF74C0"/>
    <w:rsid w:val="00F0116B"/>
    <w:rsid w:val="00F07DDE"/>
    <w:rsid w:val="00F10153"/>
    <w:rsid w:val="00F14065"/>
    <w:rsid w:val="00F1437B"/>
    <w:rsid w:val="00F16E28"/>
    <w:rsid w:val="00F2162A"/>
    <w:rsid w:val="00F25A46"/>
    <w:rsid w:val="00F31585"/>
    <w:rsid w:val="00F34C7D"/>
    <w:rsid w:val="00F35B19"/>
    <w:rsid w:val="00F40613"/>
    <w:rsid w:val="00F423B7"/>
    <w:rsid w:val="00F44729"/>
    <w:rsid w:val="00F4562E"/>
    <w:rsid w:val="00F52A9A"/>
    <w:rsid w:val="00F5478C"/>
    <w:rsid w:val="00F56B14"/>
    <w:rsid w:val="00F5709F"/>
    <w:rsid w:val="00F5718E"/>
    <w:rsid w:val="00F6066A"/>
    <w:rsid w:val="00F61FD9"/>
    <w:rsid w:val="00F62678"/>
    <w:rsid w:val="00F6639E"/>
    <w:rsid w:val="00F66D6D"/>
    <w:rsid w:val="00F67B05"/>
    <w:rsid w:val="00F70194"/>
    <w:rsid w:val="00F708CF"/>
    <w:rsid w:val="00F74C59"/>
    <w:rsid w:val="00F75D79"/>
    <w:rsid w:val="00F8476B"/>
    <w:rsid w:val="00F850B4"/>
    <w:rsid w:val="00F872D8"/>
    <w:rsid w:val="00F8754D"/>
    <w:rsid w:val="00F91535"/>
    <w:rsid w:val="00F918E4"/>
    <w:rsid w:val="00F91951"/>
    <w:rsid w:val="00F92613"/>
    <w:rsid w:val="00F92D7C"/>
    <w:rsid w:val="00F92F6A"/>
    <w:rsid w:val="00F932D9"/>
    <w:rsid w:val="00F93BB7"/>
    <w:rsid w:val="00F961EF"/>
    <w:rsid w:val="00F9716E"/>
    <w:rsid w:val="00FA19AC"/>
    <w:rsid w:val="00FA4851"/>
    <w:rsid w:val="00FA7206"/>
    <w:rsid w:val="00FB446E"/>
    <w:rsid w:val="00FB57F5"/>
    <w:rsid w:val="00FB6EE9"/>
    <w:rsid w:val="00FC1FB9"/>
    <w:rsid w:val="00FC6662"/>
    <w:rsid w:val="00FD2EF4"/>
    <w:rsid w:val="00FD5D1C"/>
    <w:rsid w:val="00FE6443"/>
    <w:rsid w:val="00FF1320"/>
    <w:rsid w:val="00FF27CE"/>
    <w:rsid w:val="00FF5B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15"/>
  </w:style>
  <w:style w:type="paragraph" w:styleId="Balk1">
    <w:name w:val="heading 1"/>
    <w:basedOn w:val="Normal"/>
    <w:next w:val="Normal"/>
    <w:link w:val="Balk1Char"/>
    <w:qFormat/>
    <w:rsid w:val="00A96715"/>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A96715"/>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A96715"/>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6715"/>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A96715"/>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A96715"/>
    <w:rPr>
      <w:rFonts w:ascii="Times New Roman" w:eastAsia="Times New Roman" w:hAnsi="Times New Roman" w:cs="Times New Roman"/>
      <w:b/>
      <w:bCs/>
      <w:sz w:val="20"/>
      <w:szCs w:val="20"/>
      <w:lang w:val="x-none" w:eastAsia="tr-TR"/>
    </w:rPr>
  </w:style>
  <w:style w:type="table" w:styleId="TabloKlavuzu">
    <w:name w:val="Table Grid"/>
    <w:basedOn w:val="NormalTablo"/>
    <w:uiPriority w:val="59"/>
    <w:rsid w:val="00A96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6715"/>
    <w:pPr>
      <w:ind w:left="720"/>
      <w:contextualSpacing/>
    </w:pPr>
    <w:rPr>
      <w:rFonts w:ascii="Calibri" w:eastAsia="Times New Roman" w:hAnsi="Calibri" w:cs="Arial"/>
      <w:lang w:eastAsia="tr-TR"/>
    </w:rPr>
  </w:style>
  <w:style w:type="paragraph" w:customStyle="1" w:styleId="ALTBASLIK">
    <w:name w:val="ALTBASLIK"/>
    <w:basedOn w:val="Normal"/>
    <w:rsid w:val="00A96715"/>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A96715"/>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A96715"/>
    <w:pPr>
      <w:spacing w:after="0" w:line="240" w:lineRule="auto"/>
    </w:pPr>
    <w:rPr>
      <w:rFonts w:ascii="Calibri" w:eastAsia="Times New Roman" w:hAnsi="Calibri" w:cs="Arial"/>
      <w:lang w:eastAsia="tr-TR"/>
    </w:rPr>
  </w:style>
  <w:style w:type="character" w:customStyle="1" w:styleId="grame">
    <w:name w:val="grame"/>
    <w:basedOn w:val="VarsaylanParagrafYazTipi"/>
    <w:rsid w:val="00A96715"/>
  </w:style>
  <w:style w:type="paragraph" w:styleId="GvdeMetniGirintisi3">
    <w:name w:val="Body Text Indent 3"/>
    <w:basedOn w:val="Normal"/>
    <w:link w:val="GvdeMetniGirintisi3Char"/>
    <w:rsid w:val="00A96715"/>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A96715"/>
    <w:rPr>
      <w:rFonts w:ascii="Times New Roman" w:eastAsia="Times New Roman" w:hAnsi="Times New Roman" w:cs="Times New Roman"/>
      <w:sz w:val="24"/>
      <w:szCs w:val="24"/>
      <w:lang w:val="x-none" w:eastAsia="tr-TR"/>
    </w:rPr>
  </w:style>
  <w:style w:type="character" w:styleId="Vurgu">
    <w:name w:val="Emphasis"/>
    <w:qFormat/>
    <w:rsid w:val="00A96715"/>
    <w:rPr>
      <w:i/>
      <w:iCs/>
    </w:rPr>
  </w:style>
  <w:style w:type="paragraph" w:styleId="GvdeMetniGirintisi">
    <w:name w:val="Body Text Indent"/>
    <w:basedOn w:val="Normal"/>
    <w:link w:val="GvdeMetniGirintisiChar"/>
    <w:rsid w:val="00A96715"/>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A96715"/>
    <w:rPr>
      <w:rFonts w:ascii="Times New Roman" w:eastAsia="Times New Roman" w:hAnsi="Times New Roman" w:cs="Times New Roman"/>
      <w:sz w:val="24"/>
      <w:szCs w:val="24"/>
      <w:lang w:val="x-none" w:eastAsia="tr-TR"/>
    </w:rPr>
  </w:style>
  <w:style w:type="paragraph" w:customStyle="1" w:styleId="3-normalyaz0">
    <w:name w:val="3-normalyaz"/>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A96715"/>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A96715"/>
    <w:rPr>
      <w:rFonts w:ascii="Times New Roman" w:eastAsia="Times New Roman" w:hAnsi="Times New Roman" w:cs="Times New Roman"/>
      <w:sz w:val="24"/>
      <w:szCs w:val="24"/>
      <w:lang w:val="x-none" w:eastAsia="tr-TR"/>
    </w:rPr>
  </w:style>
  <w:style w:type="paragraph" w:styleId="NormalWeb">
    <w:name w:val="Normal (Web)"/>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A96715"/>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A96715"/>
    <w:rPr>
      <w:rFonts w:ascii="Arial" w:eastAsia="Times New Roman" w:hAnsi="Arial" w:cs="Times New Roman"/>
      <w:sz w:val="20"/>
      <w:szCs w:val="20"/>
      <w:lang w:val="de-DE" w:eastAsia="de-DE"/>
    </w:rPr>
  </w:style>
  <w:style w:type="paragraph" w:styleId="AklamaMetni">
    <w:name w:val="annotation text"/>
    <w:basedOn w:val="Normal"/>
    <w:link w:val="AklamaMetniChar"/>
    <w:semiHidden/>
    <w:rsid w:val="00A96715"/>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semiHidden/>
    <w:rsid w:val="00A96715"/>
    <w:rPr>
      <w:rFonts w:ascii="Times New Roman" w:eastAsia="Times New Roman" w:hAnsi="Times New Roman" w:cs="Times New Roman"/>
      <w:sz w:val="20"/>
      <w:szCs w:val="20"/>
      <w:lang w:val="x-none" w:eastAsia="tr-TR"/>
    </w:rPr>
  </w:style>
  <w:style w:type="paragraph" w:styleId="stbilgi">
    <w:name w:val="header"/>
    <w:basedOn w:val="Normal"/>
    <w:link w:val="s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bilgi Char"/>
    <w:basedOn w:val="VarsaylanParagrafYazTipi"/>
    <w:link w:val="stbilgi"/>
    <w:rsid w:val="00A96715"/>
    <w:rPr>
      <w:rFonts w:ascii="Times New Roman" w:eastAsia="Times New Roman" w:hAnsi="Times New Roman" w:cs="Times New Roman"/>
      <w:sz w:val="24"/>
      <w:szCs w:val="24"/>
      <w:lang w:val="x-none" w:eastAsia="tr-TR"/>
    </w:rPr>
  </w:style>
  <w:style w:type="paragraph" w:styleId="Altbilgi">
    <w:name w:val="footer"/>
    <w:basedOn w:val="Normal"/>
    <w:link w:val="Al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bilgi Char"/>
    <w:basedOn w:val="VarsaylanParagrafYazTipi"/>
    <w:link w:val="Altbilgi"/>
    <w:rsid w:val="00A96715"/>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A96715"/>
    <w:rPr>
      <w:b/>
      <w:bCs/>
    </w:rPr>
  </w:style>
  <w:style w:type="character" w:customStyle="1" w:styleId="AklamaKonusuChar">
    <w:name w:val="Açıklama Konusu Char"/>
    <w:basedOn w:val="AklamaMetniChar"/>
    <w:link w:val="AklamaKonusu"/>
    <w:semiHidden/>
    <w:rsid w:val="00A96715"/>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A96715"/>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A96715"/>
    <w:rPr>
      <w:rFonts w:ascii="Tahoma" w:eastAsia="Times New Roman" w:hAnsi="Tahoma" w:cs="Times New Roman"/>
      <w:sz w:val="16"/>
      <w:szCs w:val="16"/>
      <w:lang w:val="x-none" w:eastAsia="tr-TR"/>
    </w:rPr>
  </w:style>
  <w:style w:type="paragraph" w:customStyle="1" w:styleId="Baslk">
    <w:name w:val="Baslık"/>
    <w:basedOn w:val="Normal"/>
    <w:next w:val="Normal"/>
    <w:rsid w:val="00A96715"/>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A96715"/>
    <w:rPr>
      <w:vertAlign w:val="superscript"/>
    </w:rPr>
  </w:style>
  <w:style w:type="character" w:styleId="AklamaBavurusu">
    <w:name w:val="annotation reference"/>
    <w:semiHidden/>
    <w:rsid w:val="00A96715"/>
    <w:rPr>
      <w:sz w:val="16"/>
      <w:szCs w:val="16"/>
    </w:rPr>
  </w:style>
  <w:style w:type="paragraph" w:customStyle="1" w:styleId="satnalma">
    <w:name w:val="satınalma"/>
    <w:basedOn w:val="Normal"/>
    <w:rsid w:val="00A9671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A967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A96715"/>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A96715"/>
    <w:rPr>
      <w:sz w:val="18"/>
    </w:rPr>
  </w:style>
  <w:style w:type="numbering" w:customStyle="1" w:styleId="ListeYok1">
    <w:name w:val="Liste Yok1"/>
    <w:next w:val="ListeYok"/>
    <w:semiHidden/>
    <w:rsid w:val="00A96715"/>
  </w:style>
  <w:style w:type="paragraph" w:styleId="Dzeltme">
    <w:name w:val="Revision"/>
    <w:hidden/>
    <w:uiPriority w:val="99"/>
    <w:semiHidden/>
    <w:rsid w:val="00A96715"/>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A96715"/>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A96715"/>
    <w:rPr>
      <w:color w:val="0000FF" w:themeColor="hyperlink"/>
      <w:u w:val="single"/>
    </w:rPr>
  </w:style>
  <w:style w:type="paragraph" w:styleId="BelgeBalantlar">
    <w:name w:val="Document Map"/>
    <w:basedOn w:val="Normal"/>
    <w:link w:val="BelgeBalantlarChar"/>
    <w:uiPriority w:val="99"/>
    <w:semiHidden/>
    <w:unhideWhenUsed/>
    <w:rsid w:val="001E3B01"/>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1E3B01"/>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15"/>
  </w:style>
  <w:style w:type="paragraph" w:styleId="Balk1">
    <w:name w:val="heading 1"/>
    <w:basedOn w:val="Normal"/>
    <w:next w:val="Normal"/>
    <w:link w:val="Balk1Char"/>
    <w:qFormat/>
    <w:rsid w:val="00A96715"/>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A96715"/>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A96715"/>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6715"/>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A96715"/>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A96715"/>
    <w:rPr>
      <w:rFonts w:ascii="Times New Roman" w:eastAsia="Times New Roman" w:hAnsi="Times New Roman" w:cs="Times New Roman"/>
      <w:b/>
      <w:bCs/>
      <w:sz w:val="20"/>
      <w:szCs w:val="20"/>
      <w:lang w:val="x-none" w:eastAsia="tr-TR"/>
    </w:rPr>
  </w:style>
  <w:style w:type="table" w:styleId="TabloKlavuzu">
    <w:name w:val="Table Grid"/>
    <w:basedOn w:val="NormalTablo"/>
    <w:uiPriority w:val="59"/>
    <w:rsid w:val="00A96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6715"/>
    <w:pPr>
      <w:ind w:left="720"/>
      <w:contextualSpacing/>
    </w:pPr>
    <w:rPr>
      <w:rFonts w:ascii="Calibri" w:eastAsia="Times New Roman" w:hAnsi="Calibri" w:cs="Arial"/>
      <w:lang w:eastAsia="tr-TR"/>
    </w:rPr>
  </w:style>
  <w:style w:type="paragraph" w:customStyle="1" w:styleId="ALTBASLIK">
    <w:name w:val="ALTBASLIK"/>
    <w:basedOn w:val="Normal"/>
    <w:rsid w:val="00A96715"/>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A96715"/>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A96715"/>
    <w:pPr>
      <w:spacing w:after="0" w:line="240" w:lineRule="auto"/>
    </w:pPr>
    <w:rPr>
      <w:rFonts w:ascii="Calibri" w:eastAsia="Times New Roman" w:hAnsi="Calibri" w:cs="Arial"/>
      <w:lang w:eastAsia="tr-TR"/>
    </w:rPr>
  </w:style>
  <w:style w:type="character" w:customStyle="1" w:styleId="grame">
    <w:name w:val="grame"/>
    <w:basedOn w:val="VarsaylanParagrafYazTipi"/>
    <w:rsid w:val="00A96715"/>
  </w:style>
  <w:style w:type="paragraph" w:styleId="GvdeMetniGirintisi3">
    <w:name w:val="Body Text Indent 3"/>
    <w:basedOn w:val="Normal"/>
    <w:link w:val="GvdeMetniGirintisi3Char"/>
    <w:rsid w:val="00A96715"/>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A96715"/>
    <w:rPr>
      <w:rFonts w:ascii="Times New Roman" w:eastAsia="Times New Roman" w:hAnsi="Times New Roman" w:cs="Times New Roman"/>
      <w:sz w:val="24"/>
      <w:szCs w:val="24"/>
      <w:lang w:val="x-none" w:eastAsia="tr-TR"/>
    </w:rPr>
  </w:style>
  <w:style w:type="character" w:styleId="Vurgu">
    <w:name w:val="Emphasis"/>
    <w:qFormat/>
    <w:rsid w:val="00A96715"/>
    <w:rPr>
      <w:i/>
      <w:iCs/>
    </w:rPr>
  </w:style>
  <w:style w:type="paragraph" w:styleId="GvdeMetniGirintisi">
    <w:name w:val="Body Text Indent"/>
    <w:basedOn w:val="Normal"/>
    <w:link w:val="GvdeMetniGirintisiChar"/>
    <w:rsid w:val="00A96715"/>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A96715"/>
    <w:rPr>
      <w:rFonts w:ascii="Times New Roman" w:eastAsia="Times New Roman" w:hAnsi="Times New Roman" w:cs="Times New Roman"/>
      <w:sz w:val="24"/>
      <w:szCs w:val="24"/>
      <w:lang w:val="x-none" w:eastAsia="tr-TR"/>
    </w:rPr>
  </w:style>
  <w:style w:type="paragraph" w:customStyle="1" w:styleId="3-normalyaz0">
    <w:name w:val="3-normalyaz"/>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A96715"/>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A96715"/>
    <w:rPr>
      <w:rFonts w:ascii="Times New Roman" w:eastAsia="Times New Roman" w:hAnsi="Times New Roman" w:cs="Times New Roman"/>
      <w:sz w:val="24"/>
      <w:szCs w:val="24"/>
      <w:lang w:val="x-none" w:eastAsia="tr-TR"/>
    </w:rPr>
  </w:style>
  <w:style w:type="paragraph" w:styleId="NormalWeb">
    <w:name w:val="Normal (Web)"/>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A96715"/>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A96715"/>
    <w:rPr>
      <w:rFonts w:ascii="Arial" w:eastAsia="Times New Roman" w:hAnsi="Arial" w:cs="Times New Roman"/>
      <w:sz w:val="20"/>
      <w:szCs w:val="20"/>
      <w:lang w:val="de-DE" w:eastAsia="de-DE"/>
    </w:rPr>
  </w:style>
  <w:style w:type="paragraph" w:styleId="AklamaMetni">
    <w:name w:val="annotation text"/>
    <w:basedOn w:val="Normal"/>
    <w:link w:val="AklamaMetniChar"/>
    <w:semiHidden/>
    <w:rsid w:val="00A96715"/>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semiHidden/>
    <w:rsid w:val="00A96715"/>
    <w:rPr>
      <w:rFonts w:ascii="Times New Roman" w:eastAsia="Times New Roman" w:hAnsi="Times New Roman" w:cs="Times New Roman"/>
      <w:sz w:val="20"/>
      <w:szCs w:val="20"/>
      <w:lang w:val="x-none" w:eastAsia="tr-TR"/>
    </w:rPr>
  </w:style>
  <w:style w:type="paragraph" w:styleId="stbilgi">
    <w:name w:val="header"/>
    <w:basedOn w:val="Normal"/>
    <w:link w:val="s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bilgi Char"/>
    <w:basedOn w:val="VarsaylanParagrafYazTipi"/>
    <w:link w:val="stbilgi"/>
    <w:rsid w:val="00A96715"/>
    <w:rPr>
      <w:rFonts w:ascii="Times New Roman" w:eastAsia="Times New Roman" w:hAnsi="Times New Roman" w:cs="Times New Roman"/>
      <w:sz w:val="24"/>
      <w:szCs w:val="24"/>
      <w:lang w:val="x-none" w:eastAsia="tr-TR"/>
    </w:rPr>
  </w:style>
  <w:style w:type="paragraph" w:styleId="Altbilgi">
    <w:name w:val="footer"/>
    <w:basedOn w:val="Normal"/>
    <w:link w:val="Al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bilgi Char"/>
    <w:basedOn w:val="VarsaylanParagrafYazTipi"/>
    <w:link w:val="Altbilgi"/>
    <w:rsid w:val="00A96715"/>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A96715"/>
    <w:rPr>
      <w:b/>
      <w:bCs/>
    </w:rPr>
  </w:style>
  <w:style w:type="character" w:customStyle="1" w:styleId="AklamaKonusuChar">
    <w:name w:val="Açıklama Konusu Char"/>
    <w:basedOn w:val="AklamaMetniChar"/>
    <w:link w:val="AklamaKonusu"/>
    <w:semiHidden/>
    <w:rsid w:val="00A96715"/>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A96715"/>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A96715"/>
    <w:rPr>
      <w:rFonts w:ascii="Tahoma" w:eastAsia="Times New Roman" w:hAnsi="Tahoma" w:cs="Times New Roman"/>
      <w:sz w:val="16"/>
      <w:szCs w:val="16"/>
      <w:lang w:val="x-none" w:eastAsia="tr-TR"/>
    </w:rPr>
  </w:style>
  <w:style w:type="paragraph" w:customStyle="1" w:styleId="Baslk">
    <w:name w:val="Baslık"/>
    <w:basedOn w:val="Normal"/>
    <w:next w:val="Normal"/>
    <w:rsid w:val="00A96715"/>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A96715"/>
    <w:rPr>
      <w:vertAlign w:val="superscript"/>
    </w:rPr>
  </w:style>
  <w:style w:type="character" w:styleId="AklamaBavurusu">
    <w:name w:val="annotation reference"/>
    <w:semiHidden/>
    <w:rsid w:val="00A96715"/>
    <w:rPr>
      <w:sz w:val="16"/>
      <w:szCs w:val="16"/>
    </w:rPr>
  </w:style>
  <w:style w:type="paragraph" w:customStyle="1" w:styleId="satnalma">
    <w:name w:val="satınalma"/>
    <w:basedOn w:val="Normal"/>
    <w:rsid w:val="00A9671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A967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A96715"/>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A96715"/>
    <w:rPr>
      <w:sz w:val="18"/>
    </w:rPr>
  </w:style>
  <w:style w:type="numbering" w:customStyle="1" w:styleId="ListeYok1">
    <w:name w:val="Liste Yok1"/>
    <w:next w:val="ListeYok"/>
    <w:semiHidden/>
    <w:rsid w:val="00A96715"/>
  </w:style>
  <w:style w:type="paragraph" w:styleId="Dzeltme">
    <w:name w:val="Revision"/>
    <w:hidden/>
    <w:uiPriority w:val="99"/>
    <w:semiHidden/>
    <w:rsid w:val="00A96715"/>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A967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A96715"/>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A96715"/>
    <w:rPr>
      <w:color w:val="0000FF" w:themeColor="hyperlink"/>
      <w:u w:val="single"/>
    </w:rPr>
  </w:style>
  <w:style w:type="paragraph" w:styleId="BelgeBalantlar">
    <w:name w:val="Document Map"/>
    <w:basedOn w:val="Normal"/>
    <w:link w:val="BelgeBalantlarChar"/>
    <w:uiPriority w:val="99"/>
    <w:semiHidden/>
    <w:unhideWhenUsed/>
    <w:rsid w:val="001E3B01"/>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1E3B0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D553A-86A4-41CB-AEBB-A8E653C1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3116</Words>
  <Characters>17767</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Akınç</dc:creator>
  <cp:lastModifiedBy>Demet Erdoğan</cp:lastModifiedBy>
  <cp:revision>7</cp:revision>
  <cp:lastPrinted>2014-04-11T12:11:00Z</cp:lastPrinted>
  <dcterms:created xsi:type="dcterms:W3CDTF">2014-07-08T07:09:00Z</dcterms:created>
  <dcterms:modified xsi:type="dcterms:W3CDTF">2014-07-08T12:28:00Z</dcterms:modified>
</cp:coreProperties>
</file>