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B111E6" w:rsidRDefault="00083259" w:rsidP="00083259">
      <w:pPr>
        <w:rPr>
          <w:rFonts w:cs="Arial"/>
          <w:color w:val="4F81BD"/>
          <w:sz w:val="22"/>
        </w:rPr>
      </w:pPr>
      <w:r w:rsidRPr="00B111E6">
        <w:rPr>
          <w:noProof/>
          <w:lang w:eastAsia="tr-TR"/>
        </w:rPr>
        <mc:AlternateContent>
          <mc:Choice Requires="wps">
            <w:drawing>
              <wp:anchor distT="0" distB="0" distL="114300" distR="114300" simplePos="0" relativeHeight="251659264" behindDoc="1" locked="0" layoutInCell="1" allowOverlap="1" wp14:anchorId="35AB8877" wp14:editId="109F16C6">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B34730"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rsidR="00083259" w:rsidRPr="00B111E6" w:rsidRDefault="00083259" w:rsidP="00083259">
      <w:pPr>
        <w:rPr>
          <w:rFonts w:cs="Arial"/>
          <w:color w:val="4F81BD"/>
          <w:sz w:val="22"/>
        </w:rPr>
      </w:pPr>
    </w:p>
    <w:p w:rsidR="00083259" w:rsidRPr="00B111E6" w:rsidRDefault="00083259" w:rsidP="00083259">
      <w:pPr>
        <w:rPr>
          <w:rFonts w:cs="Arial"/>
          <w:color w:val="4F81BD"/>
          <w:sz w:val="22"/>
        </w:rPr>
      </w:pPr>
    </w:p>
    <w:p w:rsidR="00083259" w:rsidRPr="00B111E6" w:rsidRDefault="00083259" w:rsidP="00083259">
      <w:pPr>
        <w:rPr>
          <w:rFonts w:cs="Arial"/>
          <w:color w:val="4F81BD"/>
          <w:sz w:val="22"/>
        </w:rPr>
      </w:pPr>
    </w:p>
    <w:p w:rsidR="00083259" w:rsidRPr="00B111E6" w:rsidRDefault="00B111E6" w:rsidP="00083259">
      <w:pPr>
        <w:tabs>
          <w:tab w:val="clear" w:pos="567"/>
        </w:tabs>
        <w:jc w:val="center"/>
        <w:rPr>
          <w:rFonts w:cs="Arial"/>
          <w:b/>
          <w:color w:val="1F497D" w:themeColor="text2"/>
          <w:sz w:val="32"/>
        </w:rPr>
      </w:pPr>
      <w:r w:rsidRPr="00B111E6">
        <w:rPr>
          <w:b/>
          <w:color w:val="1F497D" w:themeColor="text2"/>
          <w:sz w:val="32"/>
        </w:rPr>
        <w:t>Çevre ve Şehircilik Bakanlığının Çevresel Etki Değerlendirme (ÇED) Alanında Kapasitesinin Güçlendirilmesi için Teknik Yardım Projesi</w:t>
      </w:r>
    </w:p>
    <w:p w:rsidR="00083259" w:rsidRPr="00B111E6" w:rsidRDefault="00083259" w:rsidP="00083259">
      <w:pPr>
        <w:tabs>
          <w:tab w:val="clear" w:pos="567"/>
        </w:tabs>
        <w:jc w:val="center"/>
        <w:rPr>
          <w:rFonts w:cs="Arial"/>
          <w:b/>
          <w:color w:val="1F497D" w:themeColor="text2"/>
          <w:sz w:val="32"/>
        </w:rPr>
      </w:pPr>
    </w:p>
    <w:p w:rsidR="00083259" w:rsidRPr="00B111E6" w:rsidRDefault="00083259" w:rsidP="00083259">
      <w:pPr>
        <w:tabs>
          <w:tab w:val="clear" w:pos="567"/>
        </w:tabs>
        <w:jc w:val="center"/>
        <w:rPr>
          <w:rFonts w:cs="Arial"/>
          <w:b/>
          <w:color w:val="1F497D" w:themeColor="text2"/>
          <w:sz w:val="32"/>
        </w:rPr>
      </w:pPr>
    </w:p>
    <w:p w:rsidR="00083259" w:rsidRPr="00B111E6" w:rsidRDefault="00083259" w:rsidP="00083259">
      <w:pPr>
        <w:tabs>
          <w:tab w:val="clear" w:pos="567"/>
        </w:tabs>
        <w:jc w:val="center"/>
        <w:rPr>
          <w:rFonts w:cs="Arial"/>
          <w:b/>
          <w:color w:val="1F497D" w:themeColor="text2"/>
          <w:sz w:val="32"/>
        </w:rPr>
      </w:pPr>
    </w:p>
    <w:p w:rsidR="00083259" w:rsidRPr="00B111E6" w:rsidRDefault="00523BC5" w:rsidP="00083259">
      <w:pPr>
        <w:tabs>
          <w:tab w:val="clear" w:pos="567"/>
        </w:tabs>
        <w:jc w:val="center"/>
        <w:rPr>
          <w:rFonts w:cs="Arial"/>
          <w:b/>
          <w:color w:val="1F497D" w:themeColor="text2"/>
          <w:sz w:val="32"/>
        </w:rPr>
      </w:pPr>
      <w:r w:rsidRPr="00B111E6">
        <w:rPr>
          <w:b/>
          <w:noProof/>
          <w:color w:val="1F497D" w:themeColor="text2"/>
          <w:sz w:val="28"/>
          <w:lang w:eastAsia="tr-TR"/>
        </w:rPr>
        <w:drawing>
          <wp:inline distT="0" distB="0" distL="0" distR="0" wp14:anchorId="0EEBD2E3" wp14:editId="0805FE93">
            <wp:extent cx="4846357" cy="3209925"/>
            <wp:effectExtent l="0" t="0" r="0" b="0"/>
            <wp:docPr id="1" name="Picture 1" descr="C:\Users\richardd\AppData\Local\Microsoft\Windows\INetCache\Content.Word\Malting_Floor_germinati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AppData\Local\Microsoft\Windows\INetCache\Content.Word\Malting_Floor_germination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5784" cy="3229416"/>
                    </a:xfrm>
                    <a:prstGeom prst="rect">
                      <a:avLst/>
                    </a:prstGeom>
                    <a:noFill/>
                    <a:ln>
                      <a:noFill/>
                    </a:ln>
                  </pic:spPr>
                </pic:pic>
              </a:graphicData>
            </a:graphic>
          </wp:inline>
        </w:drawing>
      </w:r>
    </w:p>
    <w:p w:rsidR="00083259" w:rsidRPr="00B111E6" w:rsidRDefault="00083259" w:rsidP="00083259">
      <w:pPr>
        <w:tabs>
          <w:tab w:val="clear" w:pos="567"/>
        </w:tabs>
        <w:jc w:val="center"/>
        <w:rPr>
          <w:b/>
          <w:color w:val="1F497D" w:themeColor="text2"/>
          <w:sz w:val="28"/>
          <w:lang w:bidi="th-TH"/>
        </w:rPr>
      </w:pPr>
    </w:p>
    <w:p w:rsidR="00083259" w:rsidRPr="00B111E6" w:rsidRDefault="00083259" w:rsidP="00083259">
      <w:pPr>
        <w:tabs>
          <w:tab w:val="clear" w:pos="567"/>
        </w:tabs>
        <w:jc w:val="center"/>
        <w:rPr>
          <w:b/>
          <w:color w:val="1F497D" w:themeColor="text2"/>
          <w:sz w:val="28"/>
          <w:lang w:bidi="th-TH"/>
        </w:rPr>
      </w:pPr>
    </w:p>
    <w:p w:rsidR="00083259" w:rsidRPr="00B111E6" w:rsidRDefault="00B111E6" w:rsidP="00083259">
      <w:pPr>
        <w:tabs>
          <w:tab w:val="clear" w:pos="567"/>
        </w:tabs>
        <w:jc w:val="center"/>
        <w:rPr>
          <w:b/>
          <w:color w:val="1F497D" w:themeColor="text2"/>
          <w:sz w:val="28"/>
          <w:lang w:bidi="th-TH"/>
        </w:rPr>
      </w:pPr>
      <w:r w:rsidRPr="00B111E6">
        <w:rPr>
          <w:b/>
          <w:color w:val="1F497D" w:themeColor="text2"/>
          <w:sz w:val="28"/>
          <w:lang w:bidi="th-TH"/>
        </w:rPr>
        <w:t xml:space="preserve">Kitapçık </w:t>
      </w:r>
      <w:r w:rsidR="000133BC">
        <w:rPr>
          <w:b/>
          <w:color w:val="1F497D" w:themeColor="text2"/>
          <w:sz w:val="28"/>
          <w:lang w:bidi="th-TH"/>
        </w:rPr>
        <w:t>B</w:t>
      </w:r>
      <w:r w:rsidR="00E32545" w:rsidRPr="00B111E6">
        <w:rPr>
          <w:b/>
          <w:color w:val="1F497D" w:themeColor="text2"/>
          <w:sz w:val="28"/>
          <w:lang w:bidi="th-TH"/>
        </w:rPr>
        <w:t>34e</w:t>
      </w:r>
    </w:p>
    <w:p w:rsidR="00E32545" w:rsidRPr="00B111E6" w:rsidRDefault="00E32545" w:rsidP="00083259">
      <w:pPr>
        <w:tabs>
          <w:tab w:val="clear" w:pos="567"/>
        </w:tabs>
        <w:jc w:val="center"/>
        <w:rPr>
          <w:b/>
          <w:color w:val="1F497D" w:themeColor="text2"/>
          <w:sz w:val="28"/>
          <w:lang w:bidi="th-TH"/>
        </w:rPr>
      </w:pPr>
      <w:r w:rsidRPr="00B111E6">
        <w:rPr>
          <w:b/>
          <w:color w:val="1F497D" w:themeColor="text2"/>
          <w:sz w:val="28"/>
          <w:lang w:bidi="th-TH"/>
        </w:rPr>
        <w:t>(</w:t>
      </w:r>
      <w:r w:rsidR="00B111E6" w:rsidRPr="00B111E6">
        <w:rPr>
          <w:b/>
          <w:color w:val="1F497D" w:themeColor="text2"/>
          <w:sz w:val="28"/>
          <w:lang w:bidi="th-TH"/>
        </w:rPr>
        <w:t xml:space="preserve">Ek </w:t>
      </w:r>
      <w:r w:rsidRPr="00B111E6">
        <w:rPr>
          <w:b/>
          <w:color w:val="1F497D" w:themeColor="text2"/>
          <w:sz w:val="28"/>
          <w:lang w:bidi="th-TH"/>
        </w:rPr>
        <w:t>II</w:t>
      </w:r>
      <w:r w:rsidR="000133BC">
        <w:rPr>
          <w:b/>
          <w:color w:val="1F497D" w:themeColor="text2"/>
          <w:sz w:val="28"/>
          <w:lang w:bidi="th-TH"/>
        </w:rPr>
        <w:t xml:space="preserve"> – </w:t>
      </w:r>
      <w:r w:rsidRPr="00B111E6">
        <w:rPr>
          <w:b/>
          <w:color w:val="1F497D" w:themeColor="text2"/>
          <w:sz w:val="28"/>
          <w:lang w:bidi="th-TH"/>
        </w:rPr>
        <w:t>27d)</w:t>
      </w:r>
    </w:p>
    <w:p w:rsidR="00083259" w:rsidRPr="00B111E6" w:rsidRDefault="00083259" w:rsidP="00083259">
      <w:pPr>
        <w:tabs>
          <w:tab w:val="clear" w:pos="567"/>
        </w:tabs>
        <w:jc w:val="center"/>
        <w:rPr>
          <w:b/>
          <w:color w:val="1F497D" w:themeColor="text2"/>
          <w:sz w:val="28"/>
          <w:lang w:bidi="th-TH"/>
        </w:rPr>
      </w:pPr>
    </w:p>
    <w:p w:rsidR="00083259" w:rsidRPr="00B111E6" w:rsidRDefault="00A16D50" w:rsidP="00083259">
      <w:pPr>
        <w:tabs>
          <w:tab w:val="clear" w:pos="567"/>
        </w:tabs>
        <w:jc w:val="center"/>
        <w:rPr>
          <w:b/>
          <w:color w:val="1F497D" w:themeColor="text2"/>
          <w:sz w:val="28"/>
          <w:lang w:bidi="th-TH"/>
        </w:rPr>
        <w:sectPr w:rsidR="00083259" w:rsidRPr="00B111E6" w:rsidSect="007A3076">
          <w:pgSz w:w="11906" w:h="16838" w:code="9"/>
          <w:pgMar w:top="851" w:right="1418" w:bottom="851" w:left="1418" w:header="567" w:footer="709" w:gutter="0"/>
          <w:cols w:space="708"/>
          <w:docGrid w:linePitch="360"/>
        </w:sectPr>
      </w:pPr>
      <w:r w:rsidRPr="00B111E6">
        <w:rPr>
          <w:b/>
          <w:color w:val="1F497D" w:themeColor="text2"/>
          <w:sz w:val="28"/>
          <w:lang w:bidi="th-TH"/>
        </w:rPr>
        <w:t>Malt Üretim</w:t>
      </w:r>
      <w:r w:rsidR="00B111E6" w:rsidRPr="00B111E6">
        <w:rPr>
          <w:b/>
          <w:color w:val="1F497D" w:themeColor="text2"/>
          <w:sz w:val="28"/>
          <w:lang w:bidi="th-TH"/>
        </w:rPr>
        <w:t xml:space="preserve"> Tesisleri</w:t>
      </w:r>
      <w:r w:rsidR="00AD36C2">
        <w:rPr>
          <w:b/>
          <w:color w:val="1F497D" w:themeColor="text2"/>
          <w:sz w:val="28"/>
          <w:lang w:bidi="th-TH"/>
        </w:rPr>
        <w:t xml:space="preserve">nin </w:t>
      </w:r>
      <w:r w:rsidR="00B111E6" w:rsidRPr="00B111E6">
        <w:rPr>
          <w:b/>
          <w:color w:val="1F497D" w:themeColor="text2"/>
          <w:sz w:val="28"/>
          <w:lang w:bidi="th-TH"/>
        </w:rPr>
        <w:t>Çevresel Etkiler</w:t>
      </w:r>
      <w:r w:rsidR="00AD36C2">
        <w:rPr>
          <w:b/>
          <w:color w:val="1F497D" w:themeColor="text2"/>
          <w:sz w:val="28"/>
          <w:lang w:bidi="th-TH"/>
        </w:rPr>
        <w:t>i</w:t>
      </w:r>
    </w:p>
    <w:p w:rsidR="00B111E6" w:rsidRPr="0015743D" w:rsidRDefault="00B111E6" w:rsidP="00B111E6">
      <w:pPr>
        <w:pStyle w:val="Heading1"/>
        <w:rPr>
          <w:lang w:bidi="th-TH"/>
        </w:rPr>
      </w:pPr>
      <w:r w:rsidRPr="0015743D">
        <w:rPr>
          <w:lang w:bidi="th-TH"/>
        </w:rPr>
        <w:lastRenderedPageBreak/>
        <w:t>GİRİŞ</w:t>
      </w:r>
    </w:p>
    <w:p w:rsidR="00C53C6B" w:rsidRDefault="00C53C6B" w:rsidP="00C53C6B">
      <w:bookmarkStart w:id="0" w:name="_Hlk496795503"/>
      <w:bookmarkStart w:id="1" w:name="_Hlk496716287"/>
    </w:p>
    <w:p w:rsidR="00C53C6B" w:rsidRDefault="00C53C6B" w:rsidP="00C53C6B">
      <w:r w:rsidRPr="00CE3D5F">
        <w:t xml:space="preserve">Bu belge </w:t>
      </w:r>
      <w:r>
        <w:t xml:space="preserve">malt üretim tesislerinin </w:t>
      </w:r>
      <w:r w:rsidRPr="00CE3D5F">
        <w:t>çevresel etkileri</w:t>
      </w:r>
      <w:r>
        <w:t xml:space="preserve"> konusunda temel seviyede bilgi vermek amacıyla hazırlanmıştır. </w:t>
      </w:r>
    </w:p>
    <w:p w:rsidR="00C53C6B" w:rsidRDefault="00C53C6B" w:rsidP="00C53C6B"/>
    <w:p w:rsidR="00C53C6B" w:rsidRDefault="00C53C6B" w:rsidP="00C53C6B">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C53C6B" w:rsidRDefault="00C53C6B" w:rsidP="00C53C6B"/>
    <w:p w:rsidR="00C53C6B" w:rsidRDefault="00C53C6B" w:rsidP="00486A09">
      <w:r>
        <w:t>Bu belgeye konu olan tesisler ÇED Yönetmeliği’nin Ek-II listesinin 27.Maddesinin d</w:t>
      </w:r>
      <w:r w:rsidRPr="00983825">
        <w:t xml:space="preserve">) </w:t>
      </w:r>
      <w:r>
        <w:t>bendinde “</w:t>
      </w:r>
      <w:r w:rsidRPr="00B111E6">
        <w:t>“</w:t>
      </w:r>
      <w:r w:rsidRPr="00287EBB">
        <w:t>Malt üretim tesisi (5,000 ton/yıl ve üzeri)</w:t>
      </w:r>
      <w:r>
        <w:t>” kapsamında yer almaktadır.</w:t>
      </w:r>
      <w:bookmarkEnd w:id="0"/>
      <w:bookmarkEnd w:id="1"/>
    </w:p>
    <w:p w:rsidR="00517ABD" w:rsidRPr="00B111E6" w:rsidRDefault="00517ABD" w:rsidP="00486A09">
      <w:pPr>
        <w:rPr>
          <w:lang w:bidi="th-TH"/>
        </w:rPr>
      </w:pPr>
    </w:p>
    <w:p w:rsidR="00BC129B" w:rsidRPr="00B111E6" w:rsidRDefault="0061362E" w:rsidP="00BC129B">
      <w:pPr>
        <w:pStyle w:val="Heading1"/>
        <w:rPr>
          <w:lang w:bidi="th-TH"/>
        </w:rPr>
      </w:pPr>
      <w:r w:rsidRPr="00630093">
        <w:rPr>
          <w:lang w:bidi="th-TH"/>
        </w:rPr>
        <w:t>SEKTÖRÜN KISA TANITIMI</w:t>
      </w:r>
    </w:p>
    <w:p w:rsidR="00BC129B" w:rsidRPr="00B111E6" w:rsidRDefault="00BC129B" w:rsidP="00BC129B">
      <w:pPr>
        <w:rPr>
          <w:lang w:bidi="th-TH"/>
        </w:rPr>
      </w:pPr>
    </w:p>
    <w:p w:rsidR="00C53C6B" w:rsidRPr="00B111E6" w:rsidRDefault="00C53C6B" w:rsidP="00C53C6B">
      <w:r w:rsidRPr="00B111E6">
        <w:t xml:space="preserve">Malt </w:t>
      </w:r>
      <w:r>
        <w:t>çimlendirilmiş ve fırınlarda kavrulmuş arpa, yulaf ya da buğday benzeri tahıldan elde edilen bir üründür. Maltlar;</w:t>
      </w:r>
      <w:r w:rsidRPr="00B111E6">
        <w:t xml:space="preserve"> </w:t>
      </w:r>
      <w:r>
        <w:t>bira ve Alman biralarının (lager) ya da viski benzeri sert içkilerin üretilmesi amacıyla fermente edilmekte</w:t>
      </w:r>
      <w:r w:rsidRPr="00B111E6">
        <w:t xml:space="preserve"> </w:t>
      </w:r>
      <w:r>
        <w:t>ve ardından damıtılmaktadır. Maltlar</w:t>
      </w:r>
      <w:r w:rsidRPr="00B111E6">
        <w:t xml:space="preserve"> </w:t>
      </w:r>
      <w:r>
        <w:t>alkollü olmayan malt içecekler, kahvaltılık tahıl ürünleri, bebek mamaları ve hayvan yemleri benzeri gıdalarda da kullanılabilmektedir</w:t>
      </w:r>
      <w:r w:rsidRPr="00B111E6">
        <w:t>.</w:t>
      </w:r>
    </w:p>
    <w:p w:rsidR="00C53C6B" w:rsidRDefault="00C53C6B" w:rsidP="00486A09"/>
    <w:p w:rsidR="00BC129B" w:rsidRPr="00B111E6" w:rsidRDefault="0052022F" w:rsidP="00BC129B">
      <w:pPr>
        <w:pStyle w:val="Heading1"/>
        <w:rPr>
          <w:lang w:bidi="th-TH"/>
        </w:rPr>
      </w:pPr>
      <w:r w:rsidRPr="00630093">
        <w:t xml:space="preserve">Çevresel Etkiler </w:t>
      </w:r>
    </w:p>
    <w:p w:rsidR="00BC129B" w:rsidRPr="00B111E6" w:rsidRDefault="00BC129B" w:rsidP="00BC129B">
      <w:pPr>
        <w:rPr>
          <w:lang w:bidi="th-TH"/>
        </w:rPr>
      </w:pPr>
    </w:p>
    <w:p w:rsidR="0052022F" w:rsidRDefault="0052022F" w:rsidP="0052022F">
      <w:pPr>
        <w:pStyle w:val="Heading2"/>
      </w:pPr>
      <w:r w:rsidRPr="00630093">
        <w:t xml:space="preserve">İNŞAAT </w:t>
      </w:r>
      <w:bookmarkStart w:id="2" w:name="_Hlk496796483"/>
      <w:r w:rsidR="00C53C6B">
        <w:t>ÖNCESİ VE İNŞAAT</w:t>
      </w:r>
      <w:bookmarkEnd w:id="2"/>
      <w:r w:rsidR="00C53C6B">
        <w:t xml:space="preserve"> </w:t>
      </w:r>
      <w:r w:rsidRPr="00630093">
        <w:t>SÜRECİ</w:t>
      </w:r>
    </w:p>
    <w:p w:rsidR="00C53C6B" w:rsidRPr="002F2EB5" w:rsidRDefault="00C53C6B" w:rsidP="002F2EB5"/>
    <w:p w:rsidR="00C53C6B" w:rsidRPr="00CE3D5F" w:rsidRDefault="00C53C6B" w:rsidP="00C53C6B">
      <w:bookmarkStart w:id="3" w:name="_Hlk496796489"/>
      <w:r w:rsidRPr="00CE3D5F">
        <w:t xml:space="preserve">İnşaat </w:t>
      </w:r>
      <w:bookmarkStart w:id="4" w:name="_Hlk496800670"/>
      <w:r>
        <w:t xml:space="preserve">öncesi ve inşaat </w:t>
      </w:r>
      <w:bookmarkEnd w:id="4"/>
      <w:r w:rsidRPr="00CE3D5F">
        <w:t>faaliyetleri sırasında aşağıda belirtilen çevresel etkiler dikkate alınmalıdır:</w:t>
      </w:r>
      <w:bookmarkEnd w:id="3"/>
    </w:p>
    <w:p w:rsidR="0052022F" w:rsidRPr="0015743D" w:rsidRDefault="0052022F" w:rsidP="0052022F">
      <w:pPr>
        <w:rPr>
          <w:lang w:bidi="th-TH"/>
        </w:rPr>
      </w:pPr>
    </w:p>
    <w:p w:rsidR="0052022F" w:rsidRPr="0015743D" w:rsidRDefault="0052022F" w:rsidP="0052022F">
      <w:pPr>
        <w:pStyle w:val="Heading3"/>
        <w:rPr>
          <w:color w:val="000000"/>
        </w:rPr>
      </w:pPr>
      <w:r>
        <w:t>Hava kirliliği</w:t>
      </w:r>
      <w:r w:rsidRPr="0015743D">
        <w:t xml:space="preserve"> </w:t>
      </w:r>
    </w:p>
    <w:p w:rsidR="0052022F" w:rsidRPr="00440ADF" w:rsidRDefault="00C53C6B" w:rsidP="00A000D1">
      <w:pPr>
        <w:pStyle w:val="ListParagraph"/>
        <w:numPr>
          <w:ilvl w:val="0"/>
          <w:numId w:val="11"/>
        </w:numPr>
      </w:pPr>
      <w:r>
        <w:t xml:space="preserve">hafriyatın </w:t>
      </w:r>
      <w:r w:rsidR="0052022F">
        <w:t>ve tozlu yüzeylerin rüzgara maruz kalması ve/veya inşaat malzemelerinin nakliyesinden kaynakl</w:t>
      </w:r>
      <w:r>
        <w:t>ı toz</w:t>
      </w:r>
      <w:r w:rsidR="0052022F">
        <w:t xml:space="preserve"> emisyonu</w:t>
      </w:r>
      <w:r w:rsidR="0052022F" w:rsidRPr="00440ADF">
        <w:t>,</w:t>
      </w:r>
    </w:p>
    <w:p w:rsidR="0052022F" w:rsidRPr="0015743D" w:rsidRDefault="0052022F" w:rsidP="00A000D1">
      <w:pPr>
        <w:pStyle w:val="ListParagraph"/>
        <w:numPr>
          <w:ilvl w:val="0"/>
          <w:numId w:val="5"/>
        </w:numPr>
      </w:pPr>
      <w:proofErr w:type="gramStart"/>
      <w:r>
        <w:t>inşaat</w:t>
      </w:r>
      <w:proofErr w:type="gramEnd"/>
      <w:r>
        <w:t xml:space="preserve"> makineleri ve trafikten kaynakl</w:t>
      </w:r>
      <w:r w:rsidR="00C53C6B">
        <w:t>ı</w:t>
      </w:r>
      <w:r>
        <w:t xml:space="preserve"> kirletici madde emisyonu (</w:t>
      </w:r>
      <w:proofErr w:type="spellStart"/>
      <w:r>
        <w:rPr>
          <w:color w:val="1A171C"/>
        </w:rPr>
        <w:t>NOx</w:t>
      </w:r>
      <w:proofErr w:type="spellEnd"/>
      <w:r>
        <w:rPr>
          <w:color w:val="1A171C"/>
        </w:rPr>
        <w:t>, PM</w:t>
      </w:r>
      <w:r>
        <w:rPr>
          <w:color w:val="1A171C"/>
          <w:vertAlign w:val="subscript"/>
        </w:rPr>
        <w:t>10</w:t>
      </w:r>
      <w:r>
        <w:rPr>
          <w:color w:val="1A171C"/>
        </w:rPr>
        <w:t xml:space="preserve"> ile benzen</w:t>
      </w:r>
      <w:r w:rsidRPr="0015743D">
        <w:t>)</w:t>
      </w:r>
      <w:r w:rsidR="00C53C6B">
        <w:t>.</w:t>
      </w:r>
    </w:p>
    <w:p w:rsidR="0052022F" w:rsidRPr="0015743D" w:rsidRDefault="0052022F" w:rsidP="0052022F">
      <w:pPr>
        <w:spacing w:line="240" w:lineRule="auto"/>
      </w:pPr>
    </w:p>
    <w:p w:rsidR="0052022F" w:rsidRPr="0015743D" w:rsidRDefault="002F2EB5" w:rsidP="0052022F">
      <w:pPr>
        <w:pStyle w:val="Heading3"/>
        <w:spacing w:line="240" w:lineRule="auto"/>
      </w:pPr>
      <w:r>
        <w:t>Atık</w:t>
      </w:r>
      <w:r w:rsidR="0052022F">
        <w:t>su</w:t>
      </w:r>
      <w:r w:rsidR="0052022F" w:rsidRPr="0015743D">
        <w:t xml:space="preserve"> </w:t>
      </w:r>
    </w:p>
    <w:p w:rsidR="0052022F" w:rsidRPr="0009678C" w:rsidRDefault="0052022F" w:rsidP="00A000D1">
      <w:pPr>
        <w:pStyle w:val="ListParagraph"/>
        <w:numPr>
          <w:ilvl w:val="0"/>
          <w:numId w:val="12"/>
        </w:numPr>
      </w:pPr>
      <w:r>
        <w:t>şantiye</w:t>
      </w:r>
      <w:r w:rsidR="00C53C6B">
        <w:t xml:space="preserve"> tesislerinden</w:t>
      </w:r>
      <w:r>
        <w:t xml:space="preserve"> </w:t>
      </w:r>
      <w:r w:rsidR="00C53C6B">
        <w:t xml:space="preserve">kaynaklı evsel </w:t>
      </w:r>
      <w:r w:rsidR="00C2197F">
        <w:t>atık</w:t>
      </w:r>
      <w:r>
        <w:t>su</w:t>
      </w:r>
      <w:r w:rsidR="00C53C6B">
        <w:t>,</w:t>
      </w:r>
    </w:p>
    <w:p w:rsidR="0052022F" w:rsidRPr="0015743D" w:rsidRDefault="0052022F" w:rsidP="00A000D1">
      <w:pPr>
        <w:pStyle w:val="ListParagraph"/>
        <w:numPr>
          <w:ilvl w:val="0"/>
          <w:numId w:val="6"/>
        </w:numPr>
      </w:pPr>
      <w:r>
        <w:rPr>
          <w:rFonts w:cs="Times New Roman"/>
          <w:color w:val="1A171C"/>
        </w:rPr>
        <w:t>İnşaat çukurlarından kaynakl</w:t>
      </w:r>
      <w:r w:rsidR="00C53C6B">
        <w:rPr>
          <w:rFonts w:cs="Times New Roman"/>
          <w:color w:val="1A171C"/>
        </w:rPr>
        <w:t>ı k</w:t>
      </w:r>
      <w:r>
        <w:rPr>
          <w:rFonts w:cs="Times New Roman"/>
          <w:color w:val="1A171C"/>
        </w:rPr>
        <w:t>irl</w:t>
      </w:r>
      <w:r w:rsidR="00C53C6B">
        <w:rPr>
          <w:rFonts w:cs="Times New Roman"/>
          <w:color w:val="1A171C"/>
        </w:rPr>
        <w:t xml:space="preserve">i </w:t>
      </w:r>
      <w:r>
        <w:rPr>
          <w:rFonts w:cs="Times New Roman"/>
          <w:color w:val="1A171C"/>
        </w:rPr>
        <w:t xml:space="preserve">su </w:t>
      </w:r>
      <w:r w:rsidRPr="0009678C">
        <w:rPr>
          <w:rFonts w:cs="Times New Roman"/>
          <w:color w:val="1A171C"/>
        </w:rPr>
        <w:t>(</w:t>
      </w:r>
      <w:r w:rsidR="00C53C6B">
        <w:rPr>
          <w:rFonts w:cs="Times New Roman"/>
          <w:color w:val="1A171C"/>
        </w:rPr>
        <w:t>genel ola</w:t>
      </w:r>
      <w:r>
        <w:rPr>
          <w:rFonts w:cs="Times New Roman"/>
          <w:color w:val="1A171C"/>
        </w:rPr>
        <w:t>rak askıdaki katı maddeler kirliliği</w:t>
      </w:r>
      <w:r w:rsidRPr="0015743D">
        <w:t>)</w:t>
      </w:r>
      <w:r w:rsidR="00C53C6B">
        <w:t>.</w:t>
      </w:r>
    </w:p>
    <w:p w:rsidR="0052022F" w:rsidRPr="0015743D" w:rsidRDefault="0052022F" w:rsidP="0052022F">
      <w:pPr>
        <w:spacing w:line="240" w:lineRule="auto"/>
      </w:pPr>
    </w:p>
    <w:p w:rsidR="0052022F" w:rsidRPr="00440ADF" w:rsidRDefault="0052022F" w:rsidP="0052022F">
      <w:pPr>
        <w:pStyle w:val="Heading3"/>
      </w:pPr>
      <w:r>
        <w:t>Atıklar</w:t>
      </w:r>
    </w:p>
    <w:p w:rsidR="0052022F" w:rsidRDefault="00C53C6B" w:rsidP="00A000D1">
      <w:pPr>
        <w:pStyle w:val="ListParagraph"/>
        <w:numPr>
          <w:ilvl w:val="0"/>
          <w:numId w:val="13"/>
        </w:numPr>
      </w:pPr>
      <w:r>
        <w:t xml:space="preserve">hafriyat </w:t>
      </w:r>
      <w:r w:rsidR="00C2197F">
        <w:t>at</w:t>
      </w:r>
      <w:r>
        <w:t>ıkları,</w:t>
      </w:r>
    </w:p>
    <w:p w:rsidR="0052022F" w:rsidRDefault="0052022F" w:rsidP="00A000D1">
      <w:pPr>
        <w:pStyle w:val="ListParagraph"/>
        <w:numPr>
          <w:ilvl w:val="0"/>
          <w:numId w:val="13"/>
        </w:numPr>
      </w:pPr>
      <w:r>
        <w:t xml:space="preserve">İnşaat faaliyetleri esnasında </w:t>
      </w:r>
      <w:r w:rsidR="008F7B72">
        <w:t>meydana gelen</w:t>
      </w:r>
      <w:r>
        <w:t xml:space="preserve"> tehlikesiz atıklar</w:t>
      </w:r>
      <w:r w:rsidR="008F7B72">
        <w:t>,</w:t>
      </w:r>
      <w:r>
        <w:t xml:space="preserve"> </w:t>
      </w:r>
    </w:p>
    <w:p w:rsidR="0052022F" w:rsidRDefault="0052022F" w:rsidP="00A000D1">
      <w:pPr>
        <w:pStyle w:val="ListParagraph"/>
        <w:numPr>
          <w:ilvl w:val="0"/>
          <w:numId w:val="13"/>
        </w:numPr>
      </w:pPr>
      <w:r>
        <w:lastRenderedPageBreak/>
        <w:t xml:space="preserve">İnşaat faaliyetleri esnasında </w:t>
      </w:r>
      <w:r w:rsidR="008F7B72">
        <w:t xml:space="preserve">meydana gelen </w:t>
      </w:r>
      <w:r>
        <w:t>tehlikeli atıklar(kullanılmış yağ filtreleri, kontamine olmuş temizlik malzemeleri</w:t>
      </w:r>
      <w:r w:rsidR="008F7B72">
        <w:t>, atık yağlar, kullanılan hidrolik sıvılar</w:t>
      </w:r>
      <w:r>
        <w:t xml:space="preserve"> vb.)</w:t>
      </w:r>
      <w:r w:rsidR="008F1E95">
        <w:t>.</w:t>
      </w:r>
    </w:p>
    <w:p w:rsidR="008F7B72" w:rsidRDefault="008F7B72" w:rsidP="002F2EB5">
      <w:pPr>
        <w:pStyle w:val="ListParagraph"/>
        <w:numPr>
          <w:ilvl w:val="0"/>
          <w:numId w:val="0"/>
        </w:numPr>
        <w:ind w:left="720"/>
      </w:pPr>
    </w:p>
    <w:p w:rsidR="0052022F" w:rsidRPr="00440ADF" w:rsidRDefault="0052022F" w:rsidP="0052022F">
      <w:pPr>
        <w:pStyle w:val="Heading3"/>
      </w:pPr>
      <w:r>
        <w:t>Diğer etkiler (gürültü, titreşim, elektromanyetik alan</w:t>
      </w:r>
      <w:r w:rsidR="00C2197F">
        <w:t xml:space="preserve"> vb.</w:t>
      </w:r>
      <w:r w:rsidRPr="00440ADF">
        <w:t xml:space="preserve">) </w:t>
      </w:r>
    </w:p>
    <w:p w:rsidR="0052022F" w:rsidRPr="00440ADF" w:rsidRDefault="0052022F" w:rsidP="0052022F">
      <w:pPr>
        <w:spacing w:line="240" w:lineRule="auto"/>
        <w:rPr>
          <w:i/>
        </w:rPr>
      </w:pPr>
    </w:p>
    <w:p w:rsidR="0052022F" w:rsidRPr="00C32F98" w:rsidRDefault="0052022F" w:rsidP="00A000D1">
      <w:pPr>
        <w:pStyle w:val="ListParagraph"/>
        <w:numPr>
          <w:ilvl w:val="0"/>
          <w:numId w:val="14"/>
        </w:numPr>
      </w:pPr>
      <w:r>
        <w:t xml:space="preserve">hafriyat ve binaların inşaat faaliyetleri için kullanılan makinelerden ve/veya donanımdan </w:t>
      </w:r>
      <w:r w:rsidR="008F7B72">
        <w:t xml:space="preserve">kaynaklı </w:t>
      </w:r>
      <w:r>
        <w:t>gürültü</w:t>
      </w:r>
      <w:r w:rsidR="008F7B72">
        <w:t>,</w:t>
      </w:r>
    </w:p>
    <w:p w:rsidR="0052022F" w:rsidRPr="00C32F98" w:rsidRDefault="0052022F" w:rsidP="00A000D1">
      <w:pPr>
        <w:pStyle w:val="ListParagraph"/>
        <w:numPr>
          <w:ilvl w:val="0"/>
          <w:numId w:val="14"/>
        </w:numPr>
      </w:pPr>
      <w:r>
        <w:t>trafikten kaynakl</w:t>
      </w:r>
      <w:r w:rsidR="008F7B72">
        <w:t>ı</w:t>
      </w:r>
      <w:r>
        <w:t xml:space="preserve"> gürültü (hafriyat toprağının taşınması, inşaat malzemelerinin, donanımların ve/veya teknolojilerin şantiyeye ulaştırılması vb.)</w:t>
      </w:r>
      <w:r w:rsidR="008F1E95">
        <w:t>,</w:t>
      </w:r>
    </w:p>
    <w:p w:rsidR="0052022F" w:rsidRPr="0015743D" w:rsidRDefault="0052022F" w:rsidP="00A000D1">
      <w:pPr>
        <w:pStyle w:val="ListParagraph"/>
        <w:numPr>
          <w:ilvl w:val="0"/>
          <w:numId w:val="8"/>
        </w:numPr>
      </w:pPr>
      <w:r>
        <w:t>binaların, yolların, vb. inşaat faaliyetlerinde kullanan makinelerden kaynakl</w:t>
      </w:r>
      <w:r w:rsidR="008F7B72">
        <w:t xml:space="preserve">ı </w:t>
      </w:r>
      <w:r>
        <w:t>titreşim</w:t>
      </w:r>
      <w:r w:rsidRPr="0015743D">
        <w:t>.</w:t>
      </w:r>
    </w:p>
    <w:p w:rsidR="0052022F" w:rsidRDefault="0052022F" w:rsidP="00A000D1">
      <w:pPr>
        <w:pStyle w:val="ListParagraph"/>
        <w:numPr>
          <w:ilvl w:val="0"/>
          <w:numId w:val="9"/>
        </w:numPr>
      </w:pPr>
      <w:r>
        <w:t xml:space="preserve">sahada </w:t>
      </w:r>
      <w:r w:rsidR="008F7B72">
        <w:t>önceden gerçekleştirilmiş olan</w:t>
      </w:r>
      <w:r>
        <w:t xml:space="preserve"> faaliyetler sonucunda kontamine </w:t>
      </w:r>
      <w:r w:rsidR="008F7B72">
        <w:t>olmuş hafriyat toprağı,</w:t>
      </w:r>
    </w:p>
    <w:p w:rsidR="0052022F" w:rsidRDefault="0052022F" w:rsidP="00A000D1">
      <w:pPr>
        <w:pStyle w:val="ListParagraph"/>
        <w:numPr>
          <w:ilvl w:val="0"/>
          <w:numId w:val="9"/>
        </w:numPr>
      </w:pPr>
      <w:r>
        <w:t>kaza veya makine arızası sonucu toprak kirliliği</w:t>
      </w:r>
      <w:r w:rsidR="008F7B72">
        <w:t>,</w:t>
      </w:r>
    </w:p>
    <w:p w:rsidR="0052022F" w:rsidRPr="0015743D" w:rsidRDefault="0052022F" w:rsidP="00A000D1">
      <w:pPr>
        <w:pStyle w:val="ListParagraph"/>
        <w:numPr>
          <w:ilvl w:val="0"/>
          <w:numId w:val="9"/>
        </w:numPr>
      </w:pPr>
      <w:r>
        <w:t>sahanın açılması ve hafriyat faaliyetleri esnasında yağmur ve rüzgar nedeniyle toprak yüzeyinin erozyona uğraması</w:t>
      </w:r>
      <w:r w:rsidR="008F7B72">
        <w:t>.</w:t>
      </w:r>
    </w:p>
    <w:p w:rsidR="0052022F" w:rsidRPr="00440ADF" w:rsidRDefault="0052022F" w:rsidP="00A000D1">
      <w:pPr>
        <w:pStyle w:val="ListParagraph"/>
        <w:numPr>
          <w:ilvl w:val="0"/>
          <w:numId w:val="10"/>
        </w:numPr>
      </w:pPr>
      <w:r w:rsidRPr="00440ADF">
        <w:t xml:space="preserve">flora </w:t>
      </w:r>
      <w:r>
        <w:t xml:space="preserve">ve </w:t>
      </w:r>
      <w:r w:rsidRPr="00440ADF">
        <w:t xml:space="preserve">fauna </w:t>
      </w:r>
      <w:r>
        <w:t>üzerindeki potansiyel etki (yerel duruma bağlı olarak</w:t>
      </w:r>
      <w:r w:rsidRPr="00440ADF">
        <w:t>)</w:t>
      </w:r>
    </w:p>
    <w:p w:rsidR="0052022F" w:rsidRPr="00440ADF" w:rsidRDefault="0052022F" w:rsidP="00A000D1">
      <w:pPr>
        <w:pStyle w:val="ListParagraph"/>
        <w:numPr>
          <w:ilvl w:val="0"/>
          <w:numId w:val="10"/>
        </w:numPr>
      </w:pPr>
      <w:r>
        <w:t>ekosistemlerde üzerindeki potansiyel etki (yerel duruma bağlı olarak</w:t>
      </w:r>
      <w:r w:rsidRPr="00440ADF">
        <w:t>)</w:t>
      </w:r>
    </w:p>
    <w:p w:rsidR="0052022F" w:rsidRPr="0015743D" w:rsidRDefault="0052022F" w:rsidP="00A000D1">
      <w:pPr>
        <w:pStyle w:val="ListParagraph"/>
        <w:numPr>
          <w:ilvl w:val="0"/>
          <w:numId w:val="10"/>
        </w:numPr>
      </w:pPr>
      <w:r>
        <w:t>koruma altındaki alanlar üzerindeki potansiyel etki (yerel duruma bağlı olarak</w:t>
      </w:r>
      <w:r w:rsidRPr="0015743D">
        <w:t>)</w:t>
      </w:r>
    </w:p>
    <w:p w:rsidR="0052022F" w:rsidRPr="0015743D" w:rsidRDefault="0052022F" w:rsidP="0052022F">
      <w:pPr>
        <w:spacing w:line="240" w:lineRule="auto"/>
        <w:rPr>
          <w:lang w:bidi="th-TH"/>
        </w:rPr>
      </w:pPr>
    </w:p>
    <w:p w:rsidR="0052022F" w:rsidRPr="0015743D" w:rsidRDefault="0052022F" w:rsidP="0052022F">
      <w:pPr>
        <w:pStyle w:val="Heading2"/>
        <w:spacing w:line="240" w:lineRule="auto"/>
        <w:rPr>
          <w:lang w:bidi="th-TH"/>
        </w:rPr>
      </w:pPr>
      <w:r>
        <w:rPr>
          <w:lang w:bidi="th-TH"/>
        </w:rPr>
        <w:t>İŞLETME AŞAMASI</w:t>
      </w:r>
    </w:p>
    <w:p w:rsidR="0052022F" w:rsidRPr="0015743D" w:rsidRDefault="0052022F" w:rsidP="0052022F">
      <w:pPr>
        <w:spacing w:line="240" w:lineRule="auto"/>
        <w:rPr>
          <w:lang w:bidi="th-TH"/>
        </w:rPr>
      </w:pPr>
    </w:p>
    <w:p w:rsidR="0052022F" w:rsidRDefault="0052022F" w:rsidP="0052022F">
      <w:pPr>
        <w:pStyle w:val="Heading3"/>
      </w:pPr>
      <w:r>
        <w:t>Hava kirliliği</w:t>
      </w:r>
    </w:p>
    <w:p w:rsidR="002F2EB5" w:rsidRPr="002F2EB5" w:rsidRDefault="002F2EB5" w:rsidP="002F2EB5">
      <w:pPr>
        <w:rPr>
          <w:sz w:val="10"/>
          <w:szCs w:val="10"/>
        </w:rPr>
      </w:pPr>
    </w:p>
    <w:p w:rsidR="00486A09" w:rsidRPr="00B111E6" w:rsidRDefault="0052022F" w:rsidP="002F2EB5">
      <w:pPr>
        <w:pStyle w:val="ListParagraph"/>
        <w:numPr>
          <w:ilvl w:val="0"/>
          <w:numId w:val="19"/>
        </w:numPr>
      </w:pPr>
      <w:r>
        <w:t>Çimlendirme prosesinden kaynakl</w:t>
      </w:r>
      <w:r w:rsidR="002D56D3">
        <w:t xml:space="preserve">ı </w:t>
      </w:r>
      <w:r w:rsidR="00C2197F">
        <w:t>uçucu organik madde (</w:t>
      </w:r>
      <w:r>
        <w:t>VOC</w:t>
      </w:r>
      <w:r w:rsidR="00C2197F">
        <w:t>)</w:t>
      </w:r>
      <w:r w:rsidR="00486A09" w:rsidRPr="00B111E6">
        <w:t>.</w:t>
      </w:r>
    </w:p>
    <w:p w:rsidR="00486A09" w:rsidRPr="00B111E6" w:rsidRDefault="00486A09" w:rsidP="00486A09">
      <w:pPr>
        <w:spacing w:line="240" w:lineRule="auto"/>
      </w:pPr>
    </w:p>
    <w:p w:rsidR="00486A09" w:rsidRPr="00B111E6" w:rsidRDefault="0052022F" w:rsidP="00486A09">
      <w:pPr>
        <w:pStyle w:val="Heading3"/>
      </w:pPr>
      <w:r>
        <w:t>Atıksu</w:t>
      </w:r>
      <w:r w:rsidR="00486A09" w:rsidRPr="00B111E6">
        <w:t xml:space="preserve"> </w:t>
      </w:r>
    </w:p>
    <w:p w:rsidR="00EA2F65" w:rsidRDefault="00EA2F65" w:rsidP="002F2EB5">
      <w:pPr>
        <w:pStyle w:val="Heading3"/>
        <w:numPr>
          <w:ilvl w:val="0"/>
          <w:numId w:val="19"/>
        </w:numPr>
        <w:rPr>
          <w:rFonts w:eastAsia="Times New Roman" w:cs="Arial"/>
          <w:b w:val="0"/>
          <w:bCs w:val="0"/>
          <w:color w:val="auto"/>
          <w:szCs w:val="20"/>
        </w:rPr>
      </w:pPr>
      <w:r w:rsidRPr="00EA2F65">
        <w:rPr>
          <w:rFonts w:eastAsia="Times New Roman" w:cs="Arial"/>
          <w:b w:val="0"/>
          <w:bCs w:val="0"/>
          <w:color w:val="auto"/>
          <w:szCs w:val="20"/>
        </w:rPr>
        <w:t>Proses kaynaklı atıksular (</w:t>
      </w:r>
      <w:r>
        <w:rPr>
          <w:rFonts w:eastAsia="Times New Roman" w:cs="Arial"/>
          <w:b w:val="0"/>
          <w:bCs w:val="0"/>
          <w:color w:val="auto"/>
          <w:szCs w:val="20"/>
        </w:rPr>
        <w:t>M</w:t>
      </w:r>
      <w:r w:rsidRPr="00EA2F65">
        <w:rPr>
          <w:rFonts w:eastAsia="Times New Roman" w:cs="Arial"/>
          <w:b w:val="0"/>
          <w:bCs w:val="0"/>
          <w:color w:val="auto"/>
          <w:szCs w:val="20"/>
        </w:rPr>
        <w:t>alt tesislerinde yıkama sularından oluşan atıksular, meyve posaları ve tahıllar, durultma suları, soğutma suları, tortular oluşmaktadır.)</w:t>
      </w:r>
      <w:r>
        <w:rPr>
          <w:rFonts w:eastAsia="Times New Roman" w:cs="Arial"/>
          <w:b w:val="0"/>
          <w:bCs w:val="0"/>
          <w:color w:val="auto"/>
          <w:szCs w:val="20"/>
        </w:rPr>
        <w:t>.</w:t>
      </w:r>
    </w:p>
    <w:p w:rsidR="00486A09" w:rsidRPr="00B111E6" w:rsidRDefault="00486A09" w:rsidP="002F2EB5">
      <w:pPr>
        <w:pStyle w:val="Heading3"/>
        <w:numPr>
          <w:ilvl w:val="0"/>
          <w:numId w:val="0"/>
        </w:numPr>
        <w:ind w:left="992"/>
      </w:pPr>
    </w:p>
    <w:p w:rsidR="00486A09" w:rsidRPr="00B111E6" w:rsidRDefault="00BE75B9" w:rsidP="00486A09">
      <w:pPr>
        <w:pStyle w:val="Heading3"/>
      </w:pPr>
      <w:r>
        <w:t>Atıklar</w:t>
      </w:r>
    </w:p>
    <w:p w:rsidR="002A68B6" w:rsidRDefault="00EA2F65" w:rsidP="002F2EB5">
      <w:pPr>
        <w:pStyle w:val="ListParagraph"/>
        <w:numPr>
          <w:ilvl w:val="0"/>
          <w:numId w:val="19"/>
        </w:numPr>
      </w:pPr>
      <w:r w:rsidRPr="00EA2F65">
        <w:t>Proses kaynaklı atıklar (Tohumdan ayrıştırılan çimler ve yabancı bitki tohumları vb.)</w:t>
      </w:r>
      <w:r>
        <w:t>.</w:t>
      </w:r>
    </w:p>
    <w:p w:rsidR="00B11EC9" w:rsidRPr="002F2EB5" w:rsidRDefault="00B11EC9" w:rsidP="002F2EB5">
      <w:pPr>
        <w:pStyle w:val="ListParagraph"/>
        <w:numPr>
          <w:ilvl w:val="0"/>
          <w:numId w:val="0"/>
        </w:numPr>
        <w:ind w:left="720"/>
        <w:rPr>
          <w:sz w:val="10"/>
        </w:rPr>
      </w:pPr>
    </w:p>
    <w:p w:rsidR="00486A09" w:rsidRPr="00B111E6" w:rsidRDefault="00BE75B9" w:rsidP="00486A09">
      <w:pPr>
        <w:pStyle w:val="Heading3"/>
      </w:pPr>
      <w:r>
        <w:t xml:space="preserve">Diğer etkiler </w:t>
      </w:r>
      <w:r w:rsidRPr="00440ADF">
        <w:t>(</w:t>
      </w:r>
      <w:r>
        <w:t>gürültü</w:t>
      </w:r>
      <w:r w:rsidRPr="00440ADF">
        <w:t xml:space="preserve">, </w:t>
      </w:r>
      <w:r>
        <w:t>titreşim</w:t>
      </w:r>
      <w:r w:rsidRPr="00440ADF">
        <w:t>, ele</w:t>
      </w:r>
      <w:r>
        <w:t>ktroma</w:t>
      </w:r>
      <w:r w:rsidRPr="00440ADF">
        <w:t xml:space="preserve">nyetik </w:t>
      </w:r>
      <w:r>
        <w:t>alanlar</w:t>
      </w:r>
      <w:r w:rsidR="00C2197F">
        <w:t xml:space="preserve"> vb.</w:t>
      </w:r>
      <w:r w:rsidR="00486A09" w:rsidRPr="00B111E6">
        <w:t>)</w:t>
      </w:r>
    </w:p>
    <w:p w:rsidR="00486A09" w:rsidRPr="00B111E6" w:rsidRDefault="00BE75B9" w:rsidP="002F2EB5">
      <w:pPr>
        <w:pStyle w:val="ListParagraph"/>
        <w:numPr>
          <w:ilvl w:val="0"/>
          <w:numId w:val="19"/>
        </w:numPr>
      </w:pPr>
      <w:r>
        <w:t>Üretim tesislerinden kaynakl</w:t>
      </w:r>
      <w:r w:rsidR="00B11EC9">
        <w:t>ı</w:t>
      </w:r>
      <w:r>
        <w:t xml:space="preserve"> gürültü ve titreşim </w:t>
      </w:r>
      <w:r w:rsidR="00A17D50">
        <w:t xml:space="preserve">yakın yerleşim yerleri için </w:t>
      </w:r>
      <w:r>
        <w:t>önemli bir etki</w:t>
      </w:r>
      <w:r w:rsidR="00A17D50">
        <w:t xml:space="preserve"> olarak </w:t>
      </w:r>
      <w:r w:rsidR="00B11EC9">
        <w:t>değerlendirilmemektedir</w:t>
      </w:r>
      <w:r w:rsidR="00A17D50">
        <w:t>.</w:t>
      </w:r>
    </w:p>
    <w:p w:rsidR="00486A09" w:rsidRPr="00B111E6" w:rsidRDefault="00BE75B9" w:rsidP="002F2EB5">
      <w:pPr>
        <w:pStyle w:val="ListParagraph"/>
        <w:numPr>
          <w:ilvl w:val="0"/>
          <w:numId w:val="19"/>
        </w:numPr>
      </w:pPr>
      <w:r>
        <w:t>Çimlendirme prosesinden kaynakl</w:t>
      </w:r>
      <w:r w:rsidR="00B11EC9">
        <w:t>ı</w:t>
      </w:r>
      <w:r>
        <w:t xml:space="preserve"> </w:t>
      </w:r>
      <w:r w:rsidR="00A17D50">
        <w:t>uçucu organik bileşik (</w:t>
      </w:r>
      <w:r>
        <w:t>VOC</w:t>
      </w:r>
      <w:r w:rsidR="00A17D50">
        <w:t>)</w:t>
      </w:r>
      <w:r>
        <w:t xml:space="preserve"> emisyonları nedeniyle koku emisyonu meydana gelebilmektedir</w:t>
      </w:r>
      <w:r w:rsidR="00486A09" w:rsidRPr="00B111E6">
        <w:t xml:space="preserve">. </w:t>
      </w:r>
    </w:p>
    <w:p w:rsidR="00486A09" w:rsidRPr="00B111E6" w:rsidRDefault="00BE75B9" w:rsidP="002F2EB5">
      <w:pPr>
        <w:pStyle w:val="Heading3"/>
      </w:pPr>
      <w:r w:rsidRPr="00B111E6">
        <w:lastRenderedPageBreak/>
        <w:t>Ener</w:t>
      </w:r>
      <w:r>
        <w:t>ji</w:t>
      </w:r>
      <w:r w:rsidR="00486A09" w:rsidRPr="00B111E6">
        <w:t xml:space="preserve"> </w:t>
      </w:r>
      <w:r>
        <w:t>tüketimi</w:t>
      </w:r>
    </w:p>
    <w:p w:rsidR="00486A09" w:rsidRPr="00B111E6" w:rsidRDefault="00A17D50" w:rsidP="002F2EB5">
      <w:pPr>
        <w:pStyle w:val="ListParagraph"/>
        <w:numPr>
          <w:ilvl w:val="0"/>
          <w:numId w:val="20"/>
        </w:numPr>
      </w:pPr>
      <w:r>
        <w:t>Tesislerde kullanılan i</w:t>
      </w:r>
      <w:r w:rsidR="00BE75B9">
        <w:t xml:space="preserve">klimlendirme </w:t>
      </w:r>
      <w:r>
        <w:t xml:space="preserve">sistemleri </w:t>
      </w:r>
      <w:r w:rsidR="00BE75B9">
        <w:t xml:space="preserve">ve devridaim havası için </w:t>
      </w:r>
      <w:r>
        <w:t>enerjiye i</w:t>
      </w:r>
      <w:r w:rsidR="00BE75B9">
        <w:t>htiyaç duyulmaktadır</w:t>
      </w:r>
      <w:r w:rsidR="00486A09" w:rsidRPr="00B111E6">
        <w:t>.</w:t>
      </w:r>
    </w:p>
    <w:p w:rsidR="00486A09" w:rsidRPr="00B111E6" w:rsidRDefault="00486A09" w:rsidP="00486A09">
      <w:pPr>
        <w:spacing w:line="240" w:lineRule="auto"/>
      </w:pPr>
    </w:p>
    <w:p w:rsidR="00486A09" w:rsidRPr="00B111E6" w:rsidRDefault="00BE75B9" w:rsidP="00486A09">
      <w:pPr>
        <w:pStyle w:val="Heading3"/>
      </w:pPr>
      <w:r>
        <w:t>Su tüketimi</w:t>
      </w:r>
      <w:r w:rsidR="00486A09" w:rsidRPr="00B111E6">
        <w:t xml:space="preserve"> </w:t>
      </w:r>
      <w:r w:rsidR="00486A09" w:rsidRPr="00B111E6">
        <w:softHyphen/>
      </w:r>
    </w:p>
    <w:p w:rsidR="00486A09" w:rsidRPr="00B111E6" w:rsidRDefault="00B11EC9" w:rsidP="002F2EB5">
      <w:pPr>
        <w:pStyle w:val="ListParagraph"/>
        <w:numPr>
          <w:ilvl w:val="0"/>
          <w:numId w:val="20"/>
        </w:numPr>
      </w:pPr>
      <w:r>
        <w:t>Tesislerde h</w:t>
      </w:r>
      <w:r w:rsidR="00BE75B9">
        <w:t xml:space="preserve">avanın nemlendirilmesi amacıyla </w:t>
      </w:r>
      <w:r w:rsidR="00A17D50">
        <w:t xml:space="preserve">az </w:t>
      </w:r>
      <w:r w:rsidR="00BE75B9">
        <w:t>miktar</w:t>
      </w:r>
      <w:r w:rsidR="00A17D50">
        <w:t>da</w:t>
      </w:r>
      <w:r w:rsidR="00BE75B9">
        <w:t xml:space="preserve"> suya ihtiyaç duyulmaktadır</w:t>
      </w:r>
      <w:r w:rsidR="00486A09" w:rsidRPr="00B111E6">
        <w:t>.</w:t>
      </w:r>
    </w:p>
    <w:p w:rsidR="00486A09" w:rsidRPr="00B111E6" w:rsidRDefault="00486A09" w:rsidP="00486A09">
      <w:pPr>
        <w:spacing w:line="240" w:lineRule="auto"/>
      </w:pPr>
    </w:p>
    <w:p w:rsidR="00486A09" w:rsidRPr="00B111E6" w:rsidRDefault="00BE75B9" w:rsidP="002F2EB5">
      <w:pPr>
        <w:pStyle w:val="Heading3"/>
      </w:pPr>
      <w:r>
        <w:t>Hammadde tüketimi</w:t>
      </w:r>
    </w:p>
    <w:p w:rsidR="00486A09" w:rsidRPr="00B111E6" w:rsidRDefault="00BE75B9" w:rsidP="002F2EB5">
      <w:pPr>
        <w:pStyle w:val="ListParagraph"/>
        <w:numPr>
          <w:ilvl w:val="0"/>
          <w:numId w:val="21"/>
        </w:numPr>
      </w:pPr>
      <w:r>
        <w:t xml:space="preserve">Malt üretimi için gerekli birincil hammadde </w:t>
      </w:r>
      <w:r w:rsidR="0061362E">
        <w:t>arpa</w:t>
      </w:r>
      <w:r w:rsidR="00486A09" w:rsidRPr="00B111E6">
        <w:t xml:space="preserve"> </w:t>
      </w:r>
      <w:r>
        <w:t>tahılıdır</w:t>
      </w:r>
      <w:r w:rsidR="00486A09" w:rsidRPr="00B111E6">
        <w:t xml:space="preserve">. </w:t>
      </w:r>
      <w:r>
        <w:t>Çavdar, buğday ya da yulaf benzeri diğer tahıllar da kullanılabilmektedir</w:t>
      </w:r>
      <w:r w:rsidR="00486A09" w:rsidRPr="00B111E6">
        <w:t xml:space="preserve">. </w:t>
      </w:r>
    </w:p>
    <w:p w:rsidR="00BC129B" w:rsidRPr="002F2EB5" w:rsidRDefault="00BC129B" w:rsidP="00BC129B">
      <w:pPr>
        <w:rPr>
          <w:sz w:val="12"/>
          <w:lang w:bidi="th-TH"/>
        </w:rPr>
      </w:pPr>
    </w:p>
    <w:p w:rsidR="00BE75B9" w:rsidRDefault="00BE75B9" w:rsidP="00BE75B9">
      <w:pPr>
        <w:pStyle w:val="Heading2"/>
        <w:rPr>
          <w:lang w:bidi="th-TH"/>
        </w:rPr>
      </w:pPr>
      <w:r>
        <w:rPr>
          <w:lang w:bidi="th-TH"/>
        </w:rPr>
        <w:t>KAPAMA</w:t>
      </w:r>
      <w:r w:rsidRPr="00C32F98">
        <w:rPr>
          <w:lang w:bidi="th-TH"/>
        </w:rPr>
        <w:t xml:space="preserve"> / </w:t>
      </w:r>
      <w:r>
        <w:rPr>
          <w:lang w:bidi="th-TH"/>
        </w:rPr>
        <w:t>İŞLETMEDEN ÇIKARTMA</w:t>
      </w:r>
    </w:p>
    <w:p w:rsidR="008F1E95" w:rsidRPr="002F2EB5" w:rsidRDefault="008F1E95" w:rsidP="002F2EB5">
      <w:pPr>
        <w:rPr>
          <w:lang w:bidi="th-TH"/>
        </w:rPr>
      </w:pPr>
    </w:p>
    <w:p w:rsidR="008F1E95" w:rsidRPr="00CE3D5F" w:rsidRDefault="008F1E95" w:rsidP="008F1E95">
      <w:r w:rsidRPr="00CE3D5F">
        <w:t>Kapama faaliyetleri sırasında aşağıda belirtilen çevresel etkiler dikkate alınmalıdır:</w:t>
      </w:r>
    </w:p>
    <w:p w:rsidR="00BE75B9" w:rsidRPr="0015743D" w:rsidRDefault="00BE75B9" w:rsidP="00BE75B9">
      <w:pPr>
        <w:rPr>
          <w:lang w:bidi="th-TH"/>
        </w:rPr>
      </w:pPr>
    </w:p>
    <w:p w:rsidR="00BE75B9" w:rsidRPr="00440ADF" w:rsidRDefault="00BE75B9" w:rsidP="00BE75B9">
      <w:pPr>
        <w:pStyle w:val="Heading3"/>
      </w:pPr>
      <w:r>
        <w:t>Hava kirliliği</w:t>
      </w:r>
    </w:p>
    <w:p w:rsidR="00BE75B9" w:rsidRPr="002F2EB5" w:rsidRDefault="00BE75B9" w:rsidP="00BE75B9">
      <w:pPr>
        <w:spacing w:line="240" w:lineRule="auto"/>
        <w:rPr>
          <w:sz w:val="12"/>
        </w:rPr>
      </w:pPr>
    </w:p>
    <w:p w:rsidR="00BE75B9" w:rsidRPr="00356ADC" w:rsidRDefault="00BE75B9" w:rsidP="00A000D1">
      <w:pPr>
        <w:pStyle w:val="ListParagraph"/>
        <w:numPr>
          <w:ilvl w:val="0"/>
          <w:numId w:val="15"/>
        </w:numPr>
      </w:pPr>
      <w:r>
        <w:t>Hafriyat</w:t>
      </w:r>
      <w:r w:rsidR="008F1E95">
        <w:t>ı</w:t>
      </w:r>
      <w:r>
        <w:t>n ve tozlu yüzeylerin rüzgâra ve/veya trafiğe maruz kalmasından kaynakl</w:t>
      </w:r>
      <w:r w:rsidR="008F1E95">
        <w:t>ı</w:t>
      </w:r>
      <w:r>
        <w:t xml:space="preserve"> toz emisyonu</w:t>
      </w:r>
      <w:r w:rsidR="008F1E95">
        <w:t>,</w:t>
      </w:r>
    </w:p>
    <w:p w:rsidR="00BE75B9" w:rsidRPr="00440ADF" w:rsidRDefault="00BE75B9" w:rsidP="00A000D1">
      <w:pPr>
        <w:pStyle w:val="ListParagraph"/>
        <w:numPr>
          <w:ilvl w:val="0"/>
          <w:numId w:val="15"/>
        </w:numPr>
      </w:pPr>
      <w:r>
        <w:t>Donanımın ve teknolojilerin sökülmesi için kullanılan makinelerden ve binaların yıkılması ve hafriyat faaliyetleri için kullanılan makinelerden kaynakl</w:t>
      </w:r>
      <w:r w:rsidR="008F1E95">
        <w:t>ı</w:t>
      </w:r>
      <w:r>
        <w:t xml:space="preserve"> kirletici madde emisyonu (</w:t>
      </w:r>
      <w:proofErr w:type="spellStart"/>
      <w:r>
        <w:rPr>
          <w:color w:val="1A171C"/>
        </w:rPr>
        <w:t>NOx</w:t>
      </w:r>
      <w:proofErr w:type="spellEnd"/>
      <w:r>
        <w:rPr>
          <w:color w:val="1A171C"/>
        </w:rPr>
        <w:t>, PM</w:t>
      </w:r>
      <w:r>
        <w:rPr>
          <w:color w:val="1A171C"/>
          <w:vertAlign w:val="subscript"/>
        </w:rPr>
        <w:t>10</w:t>
      </w:r>
      <w:r>
        <w:rPr>
          <w:color w:val="1A171C"/>
        </w:rPr>
        <w:t xml:space="preserve"> </w:t>
      </w:r>
      <w:bookmarkStart w:id="5" w:name="_GoBack"/>
      <w:bookmarkEnd w:id="5"/>
      <w:r>
        <w:rPr>
          <w:color w:val="1A171C"/>
        </w:rPr>
        <w:t>ile benzen</w:t>
      </w:r>
      <w:r w:rsidRPr="00440ADF">
        <w:t>)</w:t>
      </w:r>
      <w:r w:rsidR="008F1E95">
        <w:t>.</w:t>
      </w:r>
    </w:p>
    <w:p w:rsidR="00BE75B9" w:rsidRDefault="00BE75B9" w:rsidP="00BE75B9">
      <w:pPr>
        <w:spacing w:line="240" w:lineRule="auto"/>
      </w:pPr>
    </w:p>
    <w:p w:rsidR="00BE75B9" w:rsidRPr="00440ADF" w:rsidRDefault="00BE75B9" w:rsidP="00BE75B9">
      <w:pPr>
        <w:pStyle w:val="Heading3"/>
      </w:pPr>
      <w:r>
        <w:t>Atıklar</w:t>
      </w:r>
    </w:p>
    <w:p w:rsidR="00BE75B9" w:rsidRPr="002F2EB5" w:rsidRDefault="00BE75B9" w:rsidP="00BE75B9">
      <w:pPr>
        <w:spacing w:line="240" w:lineRule="auto"/>
        <w:rPr>
          <w:sz w:val="10"/>
          <w:szCs w:val="10"/>
        </w:rPr>
      </w:pPr>
    </w:p>
    <w:p w:rsidR="00BE75B9" w:rsidRPr="00356ADC" w:rsidRDefault="00BE75B9" w:rsidP="00A000D1">
      <w:pPr>
        <w:pStyle w:val="ListParagraph"/>
        <w:numPr>
          <w:ilvl w:val="0"/>
          <w:numId w:val="16"/>
        </w:numPr>
      </w:pPr>
      <w:r>
        <w:t xml:space="preserve">İşletmeden çıkarma faaliyetleri </w:t>
      </w:r>
      <w:r w:rsidR="008F1E95">
        <w:t>kaynaklı</w:t>
      </w:r>
      <w:r>
        <w:t xml:space="preserve"> teh</w:t>
      </w:r>
      <w:r w:rsidR="008F1E95">
        <w:t xml:space="preserve">likesiz </w:t>
      </w:r>
      <w:r>
        <w:t>atık</w:t>
      </w:r>
      <w:r w:rsidR="008F1E95">
        <w:t>lar,</w:t>
      </w:r>
    </w:p>
    <w:p w:rsidR="00BE75B9" w:rsidRPr="00356ADC" w:rsidRDefault="00BE75B9" w:rsidP="00A000D1">
      <w:pPr>
        <w:pStyle w:val="ListParagraph"/>
        <w:numPr>
          <w:ilvl w:val="0"/>
          <w:numId w:val="16"/>
        </w:numPr>
      </w:pPr>
      <w:r>
        <w:t>Sökülmüş makinelerden kaynakl</w:t>
      </w:r>
      <w:r w:rsidR="008F1E95">
        <w:t>ı</w:t>
      </w:r>
      <w:r>
        <w:t xml:space="preserve"> tehlikeli katı atıklar </w:t>
      </w:r>
      <w:r w:rsidRPr="00356ADC">
        <w:t>(</w:t>
      </w:r>
      <w:r>
        <w:t>kullanılmış yağ filtreleri</w:t>
      </w:r>
      <w:r w:rsidRPr="00356ADC">
        <w:t xml:space="preserve">, </w:t>
      </w:r>
      <w:r>
        <w:t>kontamine olmuş temizlik malzemeleri</w:t>
      </w:r>
      <w:r w:rsidRPr="00356ADC">
        <w:t xml:space="preserve">, </w:t>
      </w:r>
      <w:r w:rsidR="008F1E95">
        <w:t>atık</w:t>
      </w:r>
      <w:r w:rsidR="008F1E95" w:rsidRPr="00356ADC">
        <w:t xml:space="preserve"> </w:t>
      </w:r>
      <w:r w:rsidR="008F1E95">
        <w:t>yağlar</w:t>
      </w:r>
      <w:r w:rsidR="008F1E95" w:rsidRPr="00356ADC">
        <w:t xml:space="preserve">, </w:t>
      </w:r>
      <w:r w:rsidR="008F1E95">
        <w:t xml:space="preserve">hidrolik sıvılar </w:t>
      </w:r>
      <w:r>
        <w:t>vb</w:t>
      </w:r>
      <w:r w:rsidRPr="00356ADC">
        <w:t>.)</w:t>
      </w:r>
      <w:r w:rsidR="008F1E95">
        <w:t>,</w:t>
      </w:r>
    </w:p>
    <w:p w:rsidR="00BE75B9" w:rsidRPr="00356ADC" w:rsidRDefault="008F1E95" w:rsidP="00A000D1">
      <w:pPr>
        <w:pStyle w:val="ListParagraph"/>
        <w:numPr>
          <w:ilvl w:val="0"/>
          <w:numId w:val="16"/>
        </w:numPr>
      </w:pPr>
      <w:r>
        <w:t xml:space="preserve">Önceki </w:t>
      </w:r>
      <w:r w:rsidR="00BE75B9">
        <w:t xml:space="preserve">faaliyetlerin </w:t>
      </w:r>
      <w:r>
        <w:t>sonucunda</w:t>
      </w:r>
      <w:r w:rsidR="00BE75B9">
        <w:t xml:space="preserve"> kontamine olmuş hafriyat toprağı</w:t>
      </w:r>
      <w:r>
        <w:t>,</w:t>
      </w:r>
    </w:p>
    <w:p w:rsidR="00BE75B9" w:rsidRPr="00440ADF" w:rsidRDefault="00BE75B9" w:rsidP="00A000D1">
      <w:pPr>
        <w:pStyle w:val="ListParagraph"/>
        <w:numPr>
          <w:ilvl w:val="0"/>
          <w:numId w:val="16"/>
        </w:numPr>
      </w:pPr>
      <w:r>
        <w:t>Şantiye tesislerinden kaynakl</w:t>
      </w:r>
      <w:r w:rsidR="008F1E95">
        <w:t xml:space="preserve">ı </w:t>
      </w:r>
      <w:r w:rsidR="00A17D50">
        <w:t xml:space="preserve">evsel </w:t>
      </w:r>
      <w:r>
        <w:t>atıksu</w:t>
      </w:r>
      <w:r w:rsidR="008F1E95">
        <w:t>lar.</w:t>
      </w:r>
    </w:p>
    <w:p w:rsidR="00BE75B9" w:rsidRPr="00440ADF" w:rsidRDefault="00BE75B9" w:rsidP="00BE75B9">
      <w:pPr>
        <w:spacing w:line="240" w:lineRule="auto"/>
      </w:pPr>
    </w:p>
    <w:p w:rsidR="00BE75B9" w:rsidRPr="00440ADF" w:rsidRDefault="00BE75B9" w:rsidP="00BE75B9">
      <w:pPr>
        <w:pStyle w:val="Heading3"/>
      </w:pPr>
      <w:r>
        <w:t xml:space="preserve">Diğer etkiler </w:t>
      </w:r>
      <w:r w:rsidRPr="00440ADF">
        <w:t>(</w:t>
      </w:r>
      <w:r>
        <w:t>gürültü</w:t>
      </w:r>
      <w:r w:rsidRPr="00440ADF">
        <w:t xml:space="preserve">, </w:t>
      </w:r>
      <w:r>
        <w:t>titreşimler</w:t>
      </w:r>
      <w:r w:rsidRPr="00440ADF">
        <w:t>, ele</w:t>
      </w:r>
      <w:r>
        <w:t>ktroma</w:t>
      </w:r>
      <w:r w:rsidRPr="00440ADF">
        <w:t xml:space="preserve">nyetik </w:t>
      </w:r>
      <w:r>
        <w:t>alanlar</w:t>
      </w:r>
      <w:r w:rsidR="00A17D50">
        <w:t xml:space="preserve"> vb.</w:t>
      </w:r>
      <w:r w:rsidRPr="00440ADF">
        <w:t xml:space="preserve">) </w:t>
      </w:r>
    </w:p>
    <w:p w:rsidR="00BE75B9" w:rsidRPr="002F2EB5" w:rsidRDefault="002F2EB5" w:rsidP="002F2EB5">
      <w:pPr>
        <w:tabs>
          <w:tab w:val="clear" w:pos="567"/>
          <w:tab w:val="left" w:pos="992"/>
        </w:tabs>
        <w:spacing w:line="240" w:lineRule="auto"/>
        <w:rPr>
          <w:color w:val="000000"/>
          <w:sz w:val="14"/>
        </w:rPr>
      </w:pPr>
      <w:r>
        <w:rPr>
          <w:color w:val="000000"/>
        </w:rPr>
        <w:tab/>
      </w:r>
    </w:p>
    <w:p w:rsidR="008F1E95" w:rsidRDefault="008F1E95" w:rsidP="002F2EB5">
      <w:pPr>
        <w:pStyle w:val="ListParagraph"/>
        <w:numPr>
          <w:ilvl w:val="0"/>
          <w:numId w:val="18"/>
        </w:numPr>
      </w:pPr>
      <w:r>
        <w:t xml:space="preserve">donanımın </w:t>
      </w:r>
      <w:r w:rsidR="00BE75B9">
        <w:t>ve teknolojilerin sökülmesi için kullanılan makinelerden</w:t>
      </w:r>
      <w:r>
        <w:t xml:space="preserve">, </w:t>
      </w:r>
      <w:r w:rsidR="00BE75B9">
        <w:t xml:space="preserve">binaların yıkılması ve </w:t>
      </w:r>
      <w:bookmarkStart w:id="6" w:name="_Hlk496708324"/>
      <w:r w:rsidRPr="00CE3D5F">
        <w:t xml:space="preserve">yeraltı yapılarının kazısında </w:t>
      </w:r>
      <w:bookmarkEnd w:id="6"/>
      <w:r w:rsidRPr="00CE3D5F">
        <w:t>kullanılan makinelerden kaynakl</w:t>
      </w:r>
      <w:r>
        <w:t>ı</w:t>
      </w:r>
      <w:r w:rsidRPr="00CE3D5F">
        <w:t xml:space="preserve"> gürültü</w:t>
      </w:r>
      <w:r>
        <w:t xml:space="preserve"> ve titreşim,</w:t>
      </w:r>
    </w:p>
    <w:p w:rsidR="00BE75B9" w:rsidRPr="00440ADF" w:rsidRDefault="00BE75B9" w:rsidP="002F2EB5">
      <w:pPr>
        <w:pStyle w:val="ListParagraph"/>
        <w:numPr>
          <w:ilvl w:val="0"/>
          <w:numId w:val="18"/>
        </w:numPr>
      </w:pPr>
      <w:r>
        <w:t xml:space="preserve">trafikten </w:t>
      </w:r>
      <w:r w:rsidR="008F1E95">
        <w:t xml:space="preserve">kaynaklı </w:t>
      </w:r>
      <w:r>
        <w:t>gürültü (hafriyat toprağının taşınması, inşaat malzemelerinin, donanımların ve/veya teknolojilerin şantiyeden çıkartılması vb</w:t>
      </w:r>
      <w:r w:rsidRPr="00440ADF">
        <w:t>.)</w:t>
      </w:r>
      <w:r w:rsidR="008F1E95">
        <w:t>.</w:t>
      </w:r>
    </w:p>
    <w:p w:rsidR="008F1E95" w:rsidRPr="00440ADF" w:rsidRDefault="00BE75B9">
      <w:pPr>
        <w:pStyle w:val="ListParagraph"/>
        <w:numPr>
          <w:ilvl w:val="0"/>
          <w:numId w:val="18"/>
        </w:numPr>
      </w:pPr>
      <w:r w:rsidRPr="002E7B08">
        <w:t xml:space="preserve">sahada </w:t>
      </w:r>
      <w:r w:rsidR="008F1E95">
        <w:t xml:space="preserve"> </w:t>
      </w:r>
      <w:r w:rsidRPr="002E7B08">
        <w:t>önceki faaliyetler sonucunda</w:t>
      </w:r>
      <w:r w:rsidR="008F1E95">
        <w:t xml:space="preserve"> kontamine olmuş </w:t>
      </w:r>
      <w:r>
        <w:t>hafriyat toprağı</w:t>
      </w:r>
      <w:r w:rsidR="008F1E95">
        <w:t xml:space="preserve"> ,</w:t>
      </w:r>
    </w:p>
    <w:p w:rsidR="00486A09" w:rsidRPr="00B111E6" w:rsidRDefault="00BE75B9" w:rsidP="00A000D1">
      <w:pPr>
        <w:pStyle w:val="ListParagraph"/>
        <w:numPr>
          <w:ilvl w:val="0"/>
          <w:numId w:val="4"/>
        </w:numPr>
      </w:pPr>
      <w:r>
        <w:t xml:space="preserve">kaza veya makine arızası </w:t>
      </w:r>
      <w:r w:rsidRPr="002E7B08">
        <w:t xml:space="preserve">sonucu toprak </w:t>
      </w:r>
      <w:r>
        <w:t>kirliliği</w:t>
      </w:r>
      <w:r w:rsidR="008F1E95">
        <w:t>.</w:t>
      </w:r>
    </w:p>
    <w:p w:rsidR="00BC129B" w:rsidRPr="00B111E6" w:rsidRDefault="00933174" w:rsidP="00BC129B">
      <w:pPr>
        <w:pStyle w:val="Heading1"/>
        <w:rPr>
          <w:lang w:bidi="th-TH"/>
        </w:rPr>
      </w:pPr>
      <w:r>
        <w:rPr>
          <w:lang w:bidi="th-TH"/>
        </w:rPr>
        <w:lastRenderedPageBreak/>
        <w:t>ÖZET</w:t>
      </w:r>
      <w:r w:rsidRPr="00C32F98">
        <w:rPr>
          <w:lang w:bidi="th-TH"/>
        </w:rPr>
        <w:t xml:space="preserve"> </w:t>
      </w:r>
    </w:p>
    <w:p w:rsidR="00BC129B" w:rsidRPr="00B111E6" w:rsidRDefault="00BC129B" w:rsidP="00BC129B">
      <w:pPr>
        <w:rPr>
          <w:lang w:bidi="th-TH"/>
        </w:rPr>
      </w:pPr>
    </w:p>
    <w:p w:rsidR="008F1E95" w:rsidRDefault="00486A09" w:rsidP="00486A09">
      <w:r w:rsidRPr="00B111E6">
        <w:t xml:space="preserve">Malt </w:t>
      </w:r>
      <w:r w:rsidR="00933174">
        <w:t>üretim</w:t>
      </w:r>
      <w:r w:rsidR="00A17D50">
        <w:t xml:space="preserve"> tesisleri</w:t>
      </w:r>
      <w:r w:rsidR="00933174">
        <w:t>n</w:t>
      </w:r>
      <w:r w:rsidR="008F1E95">
        <w:t>e ilişkin başlıca çevresel etkiler aşağıdaki gibidir:</w:t>
      </w:r>
    </w:p>
    <w:p w:rsidR="008F1E95" w:rsidRPr="002F2EB5" w:rsidRDefault="008F1E95" w:rsidP="00486A09">
      <w:pPr>
        <w:rPr>
          <w:sz w:val="14"/>
        </w:rPr>
      </w:pPr>
    </w:p>
    <w:p w:rsidR="008F1E95" w:rsidRDefault="00933174" w:rsidP="002F2EB5">
      <w:pPr>
        <w:pStyle w:val="ListParagraph"/>
        <w:numPr>
          <w:ilvl w:val="0"/>
          <w:numId w:val="21"/>
        </w:numPr>
      </w:pPr>
      <w:r>
        <w:t xml:space="preserve">su kullanımı, </w:t>
      </w:r>
    </w:p>
    <w:p w:rsidR="008F1E95" w:rsidRDefault="00933174" w:rsidP="002F2EB5">
      <w:pPr>
        <w:pStyle w:val="ListParagraph"/>
        <w:numPr>
          <w:ilvl w:val="0"/>
          <w:numId w:val="21"/>
        </w:numPr>
      </w:pPr>
      <w:r>
        <w:t xml:space="preserve">enerji kullanımı, </w:t>
      </w:r>
    </w:p>
    <w:p w:rsidR="008F1E95" w:rsidRDefault="00933174" w:rsidP="002F2EB5">
      <w:pPr>
        <w:pStyle w:val="ListParagraph"/>
        <w:numPr>
          <w:ilvl w:val="0"/>
          <w:numId w:val="21"/>
        </w:numPr>
      </w:pPr>
      <w:r>
        <w:t>hava emisyonları ve</w:t>
      </w:r>
    </w:p>
    <w:p w:rsidR="00486A09" w:rsidRPr="00B111E6" w:rsidRDefault="00933174" w:rsidP="002F2EB5">
      <w:pPr>
        <w:pStyle w:val="ListParagraph"/>
        <w:numPr>
          <w:ilvl w:val="0"/>
          <w:numId w:val="21"/>
        </w:numPr>
      </w:pPr>
      <w:r>
        <w:t>koku</w:t>
      </w:r>
      <w:r w:rsidR="00486A09" w:rsidRPr="00B111E6">
        <w:t xml:space="preserve">. </w:t>
      </w:r>
    </w:p>
    <w:p w:rsidR="00BC129B" w:rsidRPr="00B111E6" w:rsidRDefault="00BC129B" w:rsidP="005F48EA">
      <w:pPr>
        <w:rPr>
          <w:lang w:bidi="th-TH"/>
        </w:rPr>
      </w:pPr>
    </w:p>
    <w:sectPr w:rsidR="00BC129B" w:rsidRPr="00B111E6"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84" w:rsidRDefault="00237784" w:rsidP="00811804">
      <w:r>
        <w:separator/>
      </w:r>
    </w:p>
    <w:p w:rsidR="00237784" w:rsidRDefault="00237784"/>
  </w:endnote>
  <w:endnote w:type="continuationSeparator" w:id="0">
    <w:p w:rsidR="00237784" w:rsidRDefault="00237784" w:rsidP="00811804">
      <w:r>
        <w:continuationSeparator/>
      </w:r>
    </w:p>
    <w:p w:rsidR="00237784" w:rsidRDefault="00237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BE75B9" w:rsidRDefault="00083259" w:rsidP="001A3051">
    <w:pPr>
      <w:pStyle w:val="Footer"/>
      <w:pBdr>
        <w:bottom w:val="single" w:sz="4" w:space="1" w:color="auto"/>
      </w:pBdr>
      <w:jc w:val="center"/>
      <w:rPr>
        <w:rFonts w:cs="Arial"/>
        <w:szCs w:val="20"/>
      </w:rPr>
    </w:pPr>
  </w:p>
  <w:p w:rsidR="00083259" w:rsidRPr="00BE75B9" w:rsidRDefault="00083259" w:rsidP="001A3051">
    <w:pPr>
      <w:pStyle w:val="Footer"/>
      <w:jc w:val="center"/>
      <w:rPr>
        <w:rFonts w:cs="Arial"/>
        <w:szCs w:val="20"/>
      </w:rPr>
    </w:pPr>
  </w:p>
  <w:p w:rsidR="00083259" w:rsidRPr="00BE75B9" w:rsidRDefault="00083259" w:rsidP="001A3051">
    <w:pPr>
      <w:pStyle w:val="Footer"/>
      <w:jc w:val="center"/>
      <w:rPr>
        <w:rFonts w:cs="Arial"/>
        <w:color w:val="4F81BD"/>
        <w:szCs w:val="20"/>
      </w:rPr>
    </w:pPr>
    <w:r w:rsidRPr="00BE75B9">
      <w:rPr>
        <w:rFonts w:cs="Arial"/>
        <w:color w:val="4F81BD"/>
        <w:szCs w:val="20"/>
      </w:rPr>
      <w:t xml:space="preserve">NIRAS IC </w:t>
    </w:r>
    <w:r w:rsidR="00BE75B9" w:rsidRPr="00BE75B9">
      <w:rPr>
        <w:rFonts w:cs="Arial"/>
        <w:color w:val="4F81BD"/>
        <w:szCs w:val="20"/>
      </w:rPr>
      <w:t>Konsorsiyumu</w:t>
    </w:r>
    <w:r w:rsidR="00BE75B9" w:rsidRPr="00BE75B9">
      <w:rPr>
        <w:rFonts w:cs="Arial"/>
        <w:color w:val="4F81BD"/>
        <w:szCs w:val="20"/>
      </w:rPr>
      <w:tab/>
      <w:t>Faaliyet. 1.2.1 – Kitapçık</w:t>
    </w:r>
    <w:r w:rsidRPr="00BE75B9">
      <w:rPr>
        <w:rFonts w:cs="Arial"/>
        <w:color w:val="4F81BD"/>
        <w:szCs w:val="20"/>
      </w:rPr>
      <w:t xml:space="preserve"> </w:t>
    </w:r>
    <w:r w:rsidR="00E32545" w:rsidRPr="00BE75B9">
      <w:rPr>
        <w:rFonts w:cs="Arial"/>
        <w:color w:val="4F81BD"/>
        <w:szCs w:val="20"/>
      </w:rPr>
      <w:t>34e</w:t>
    </w:r>
    <w:r w:rsidRPr="00BE75B9">
      <w:rPr>
        <w:rFonts w:cs="Arial"/>
        <w:color w:val="4F81BD"/>
        <w:szCs w:val="20"/>
      </w:rPr>
      <w:tab/>
    </w:r>
    <w:r w:rsidR="00BE75B9" w:rsidRPr="00BE75B9">
      <w:rPr>
        <w:rFonts w:cs="Arial"/>
        <w:color w:val="4F81BD"/>
        <w:szCs w:val="20"/>
      </w:rPr>
      <w:t>Haziran</w:t>
    </w:r>
    <w:r w:rsidRPr="00BE75B9">
      <w:rPr>
        <w:rFonts w:cs="Arial"/>
        <w:color w:val="4F81BD"/>
        <w:szCs w:val="20"/>
      </w:rPr>
      <w:t xml:space="preserve"> 2017  </w:t>
    </w:r>
    <w:r w:rsidRPr="00BE75B9">
      <w:rPr>
        <w:rFonts w:cs="Arial"/>
        <w:color w:val="4F81BD"/>
        <w:szCs w:val="20"/>
      </w:rPr>
      <w:tab/>
    </w:r>
    <w:r w:rsidRPr="00BE75B9">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84" w:rsidRDefault="00237784" w:rsidP="00811804">
      <w:r>
        <w:separator/>
      </w:r>
    </w:p>
    <w:p w:rsidR="00237784" w:rsidRDefault="00237784"/>
  </w:footnote>
  <w:footnote w:type="continuationSeparator" w:id="0">
    <w:p w:rsidR="00237784" w:rsidRDefault="00237784" w:rsidP="00811804">
      <w:r>
        <w:continuationSeparator/>
      </w:r>
    </w:p>
    <w:p w:rsidR="00237784" w:rsidRDefault="00237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B111E6" w:rsidP="00E6320A">
    <w:pPr>
      <w:pStyle w:val="Nagwekspisutreci1"/>
      <w:pBdr>
        <w:bottom w:val="single" w:sz="4" w:space="1" w:color="auto"/>
      </w:pBdr>
      <w:jc w:val="center"/>
      <w:rPr>
        <w:rFonts w:ascii="Arial" w:hAnsi="Arial" w:cs="Arial"/>
        <w:b w:val="0"/>
        <w:color w:val="4F81BD"/>
        <w:sz w:val="22"/>
        <w:szCs w:val="22"/>
        <w:lang w:val="tr-TR"/>
      </w:rPr>
    </w:pPr>
    <w:r w:rsidRPr="005212D1">
      <w:rPr>
        <w:rFonts w:ascii="Arial" w:hAnsi="Arial" w:cs="Arial"/>
        <w:b w:val="0"/>
        <w:color w:val="4F81BD"/>
        <w:sz w:val="22"/>
        <w:szCs w:val="22"/>
        <w:lang w:val="tr-TR"/>
      </w:rPr>
      <w:t>Çevre ve Şehircilik Bakanlığının Çevresel Etki Değerlendirme (ÇED) Alanında Kapasitesinin Güçlendirilmesi için Teknik Yardım Projesi</w:t>
    </w:r>
  </w:p>
  <w:p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155C0FA3"/>
    <w:multiLevelType w:val="hybridMultilevel"/>
    <w:tmpl w:val="4A08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6A7479"/>
    <w:multiLevelType w:val="hybridMultilevel"/>
    <w:tmpl w:val="6E7AC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087427"/>
    <w:multiLevelType w:val="hybridMultilevel"/>
    <w:tmpl w:val="8B106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1F7C10"/>
    <w:multiLevelType w:val="hybridMultilevel"/>
    <w:tmpl w:val="AA3A2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634500"/>
    <w:multiLevelType w:val="hybridMultilevel"/>
    <w:tmpl w:val="82EC1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CC3066"/>
    <w:multiLevelType w:val="hybridMultilevel"/>
    <w:tmpl w:val="F6129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B20D98"/>
    <w:multiLevelType w:val="hybridMultilevel"/>
    <w:tmpl w:val="7E26E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2D05BE9"/>
    <w:multiLevelType w:val="hybridMultilevel"/>
    <w:tmpl w:val="6C50C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4E531E66"/>
    <w:multiLevelType w:val="hybridMultilevel"/>
    <w:tmpl w:val="C89C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95D3C"/>
    <w:multiLevelType w:val="hybridMultilevel"/>
    <w:tmpl w:val="FE801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EC4A5F"/>
    <w:multiLevelType w:val="hybridMultilevel"/>
    <w:tmpl w:val="F4EE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F43E38"/>
    <w:multiLevelType w:val="hybridMultilevel"/>
    <w:tmpl w:val="3CAC128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4" w15:restartNumberingAfterBreak="0">
    <w:nsid w:val="5A6B7D70"/>
    <w:multiLevelType w:val="hybridMultilevel"/>
    <w:tmpl w:val="1BC23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63038F"/>
    <w:multiLevelType w:val="hybridMultilevel"/>
    <w:tmpl w:val="72AEF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A46E6F"/>
    <w:multiLevelType w:val="hybridMultilevel"/>
    <w:tmpl w:val="CEBCB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AE706B"/>
    <w:multiLevelType w:val="hybridMultilevel"/>
    <w:tmpl w:val="33300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3B7B95"/>
    <w:multiLevelType w:val="hybridMultilevel"/>
    <w:tmpl w:val="C674E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B576D0"/>
    <w:multiLevelType w:val="hybridMultilevel"/>
    <w:tmpl w:val="AA82C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C97786"/>
    <w:multiLevelType w:val="hybridMultilevel"/>
    <w:tmpl w:val="2BF83B16"/>
    <w:lvl w:ilvl="0" w:tplc="4A226EA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F484804"/>
    <w:multiLevelType w:val="hybridMultilevel"/>
    <w:tmpl w:val="180AA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0"/>
  </w:num>
  <w:num w:numId="4">
    <w:abstractNumId w:val="10"/>
  </w:num>
  <w:num w:numId="5">
    <w:abstractNumId w:val="11"/>
  </w:num>
  <w:num w:numId="6">
    <w:abstractNumId w:val="1"/>
  </w:num>
  <w:num w:numId="7">
    <w:abstractNumId w:val="8"/>
  </w:num>
  <w:num w:numId="8">
    <w:abstractNumId w:val="18"/>
  </w:num>
  <w:num w:numId="9">
    <w:abstractNumId w:val="3"/>
  </w:num>
  <w:num w:numId="10">
    <w:abstractNumId w:val="15"/>
  </w:num>
  <w:num w:numId="11">
    <w:abstractNumId w:val="14"/>
  </w:num>
  <w:num w:numId="12">
    <w:abstractNumId w:val="6"/>
  </w:num>
  <w:num w:numId="13">
    <w:abstractNumId w:val="16"/>
  </w:num>
  <w:num w:numId="14">
    <w:abstractNumId w:val="5"/>
  </w:num>
  <w:num w:numId="15">
    <w:abstractNumId w:val="19"/>
  </w:num>
  <w:num w:numId="16">
    <w:abstractNumId w:val="7"/>
  </w:num>
  <w:num w:numId="17">
    <w:abstractNumId w:val="4"/>
  </w:num>
  <w:num w:numId="18">
    <w:abstractNumId w:val="21"/>
  </w:num>
  <w:num w:numId="19">
    <w:abstractNumId w:val="2"/>
  </w:num>
  <w:num w:numId="20">
    <w:abstractNumId w:val="12"/>
  </w:num>
  <w:num w:numId="21">
    <w:abstractNumId w:val="17"/>
  </w:num>
  <w:num w:numId="22">
    <w:abstractNumId w:val="13"/>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133BC"/>
    <w:rsid w:val="00021811"/>
    <w:rsid w:val="00021F55"/>
    <w:rsid w:val="000222F7"/>
    <w:rsid w:val="000223F9"/>
    <w:rsid w:val="000269BD"/>
    <w:rsid w:val="000278E8"/>
    <w:rsid w:val="0003039C"/>
    <w:rsid w:val="00030E9E"/>
    <w:rsid w:val="00031EF6"/>
    <w:rsid w:val="00031F34"/>
    <w:rsid w:val="00035768"/>
    <w:rsid w:val="00035B8F"/>
    <w:rsid w:val="00036291"/>
    <w:rsid w:val="000369FB"/>
    <w:rsid w:val="00041C43"/>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0CE6"/>
    <w:rsid w:val="001B1536"/>
    <w:rsid w:val="001B25A2"/>
    <w:rsid w:val="001B2689"/>
    <w:rsid w:val="001B32DD"/>
    <w:rsid w:val="001B3D77"/>
    <w:rsid w:val="001B4135"/>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784"/>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8B6"/>
    <w:rsid w:val="002A6FAE"/>
    <w:rsid w:val="002B029A"/>
    <w:rsid w:val="002B3314"/>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D56D3"/>
    <w:rsid w:val="002E083F"/>
    <w:rsid w:val="002E098B"/>
    <w:rsid w:val="002E25E4"/>
    <w:rsid w:val="002E33F0"/>
    <w:rsid w:val="002E3ACC"/>
    <w:rsid w:val="002E495C"/>
    <w:rsid w:val="002E6AE2"/>
    <w:rsid w:val="002E76FC"/>
    <w:rsid w:val="002F0E43"/>
    <w:rsid w:val="002F2755"/>
    <w:rsid w:val="002F2793"/>
    <w:rsid w:val="002F2EB5"/>
    <w:rsid w:val="002F3D2D"/>
    <w:rsid w:val="002F3FD9"/>
    <w:rsid w:val="002F79A4"/>
    <w:rsid w:val="003003E5"/>
    <w:rsid w:val="00300BBE"/>
    <w:rsid w:val="00303490"/>
    <w:rsid w:val="0030639A"/>
    <w:rsid w:val="00307BC1"/>
    <w:rsid w:val="00311EF6"/>
    <w:rsid w:val="00313160"/>
    <w:rsid w:val="0031414E"/>
    <w:rsid w:val="003148EA"/>
    <w:rsid w:val="0031612E"/>
    <w:rsid w:val="0031721A"/>
    <w:rsid w:val="00321A2F"/>
    <w:rsid w:val="0032359C"/>
    <w:rsid w:val="003241D0"/>
    <w:rsid w:val="00324914"/>
    <w:rsid w:val="00324D09"/>
    <w:rsid w:val="00324DFC"/>
    <w:rsid w:val="00325A29"/>
    <w:rsid w:val="00326918"/>
    <w:rsid w:val="00326BFB"/>
    <w:rsid w:val="003273C9"/>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2865"/>
    <w:rsid w:val="003B28BC"/>
    <w:rsid w:val="003B5872"/>
    <w:rsid w:val="003B64BC"/>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6A09"/>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12F9"/>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17ABD"/>
    <w:rsid w:val="0052022F"/>
    <w:rsid w:val="00520315"/>
    <w:rsid w:val="0052065F"/>
    <w:rsid w:val="00520B0A"/>
    <w:rsid w:val="00521556"/>
    <w:rsid w:val="00522B39"/>
    <w:rsid w:val="00523BC5"/>
    <w:rsid w:val="005252A2"/>
    <w:rsid w:val="00525E3B"/>
    <w:rsid w:val="00530A1E"/>
    <w:rsid w:val="00531933"/>
    <w:rsid w:val="00533E66"/>
    <w:rsid w:val="0053460D"/>
    <w:rsid w:val="00535185"/>
    <w:rsid w:val="0053589F"/>
    <w:rsid w:val="00536BD6"/>
    <w:rsid w:val="005376A7"/>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739"/>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2E98"/>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48EA"/>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62E"/>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63B"/>
    <w:rsid w:val="00631894"/>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3E8E"/>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713E1"/>
    <w:rsid w:val="0077177E"/>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4941"/>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224"/>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446E"/>
    <w:rsid w:val="008A5E7D"/>
    <w:rsid w:val="008B07B2"/>
    <w:rsid w:val="008B17AC"/>
    <w:rsid w:val="008B6E63"/>
    <w:rsid w:val="008B7B91"/>
    <w:rsid w:val="008C0E13"/>
    <w:rsid w:val="008C12DF"/>
    <w:rsid w:val="008C1B2B"/>
    <w:rsid w:val="008C22FC"/>
    <w:rsid w:val="008C322C"/>
    <w:rsid w:val="008C3F5C"/>
    <w:rsid w:val="008C4C39"/>
    <w:rsid w:val="008D07BD"/>
    <w:rsid w:val="008D3592"/>
    <w:rsid w:val="008D3AEF"/>
    <w:rsid w:val="008D5916"/>
    <w:rsid w:val="008D6A7D"/>
    <w:rsid w:val="008E0F6F"/>
    <w:rsid w:val="008E1F41"/>
    <w:rsid w:val="008E3416"/>
    <w:rsid w:val="008E3C8E"/>
    <w:rsid w:val="008E3C9F"/>
    <w:rsid w:val="008E6011"/>
    <w:rsid w:val="008E78C8"/>
    <w:rsid w:val="008F1E95"/>
    <w:rsid w:val="008F2854"/>
    <w:rsid w:val="008F392D"/>
    <w:rsid w:val="008F4123"/>
    <w:rsid w:val="008F426F"/>
    <w:rsid w:val="008F4C08"/>
    <w:rsid w:val="008F5144"/>
    <w:rsid w:val="008F7B72"/>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3174"/>
    <w:rsid w:val="00937653"/>
    <w:rsid w:val="009401F3"/>
    <w:rsid w:val="00940C64"/>
    <w:rsid w:val="00941786"/>
    <w:rsid w:val="009442DB"/>
    <w:rsid w:val="00944D2F"/>
    <w:rsid w:val="00944E95"/>
    <w:rsid w:val="00946401"/>
    <w:rsid w:val="00947D33"/>
    <w:rsid w:val="00950438"/>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00D1"/>
    <w:rsid w:val="00A03D43"/>
    <w:rsid w:val="00A04752"/>
    <w:rsid w:val="00A0497B"/>
    <w:rsid w:val="00A05B7D"/>
    <w:rsid w:val="00A07229"/>
    <w:rsid w:val="00A07C97"/>
    <w:rsid w:val="00A100AD"/>
    <w:rsid w:val="00A140C1"/>
    <w:rsid w:val="00A159FD"/>
    <w:rsid w:val="00A15D1A"/>
    <w:rsid w:val="00A166B9"/>
    <w:rsid w:val="00A16D50"/>
    <w:rsid w:val="00A17D50"/>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E00"/>
    <w:rsid w:val="00AC2370"/>
    <w:rsid w:val="00AC2377"/>
    <w:rsid w:val="00AC66C2"/>
    <w:rsid w:val="00AC68E6"/>
    <w:rsid w:val="00AC6934"/>
    <w:rsid w:val="00AD1A8E"/>
    <w:rsid w:val="00AD36C2"/>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11E6"/>
    <w:rsid w:val="00B11EC9"/>
    <w:rsid w:val="00B14A23"/>
    <w:rsid w:val="00B14E9F"/>
    <w:rsid w:val="00B21817"/>
    <w:rsid w:val="00B21CCB"/>
    <w:rsid w:val="00B23A3E"/>
    <w:rsid w:val="00B26920"/>
    <w:rsid w:val="00B27DC1"/>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20C4"/>
    <w:rsid w:val="00BC42DC"/>
    <w:rsid w:val="00BC6031"/>
    <w:rsid w:val="00BD12DB"/>
    <w:rsid w:val="00BD318B"/>
    <w:rsid w:val="00BD3275"/>
    <w:rsid w:val="00BD5C9B"/>
    <w:rsid w:val="00BE4F82"/>
    <w:rsid w:val="00BE584E"/>
    <w:rsid w:val="00BE75B9"/>
    <w:rsid w:val="00BF004F"/>
    <w:rsid w:val="00BF0849"/>
    <w:rsid w:val="00BF0BFB"/>
    <w:rsid w:val="00BF2701"/>
    <w:rsid w:val="00BF4623"/>
    <w:rsid w:val="00BF4F56"/>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197F"/>
    <w:rsid w:val="00C22CF1"/>
    <w:rsid w:val="00C24758"/>
    <w:rsid w:val="00C25996"/>
    <w:rsid w:val="00C267A1"/>
    <w:rsid w:val="00C27D68"/>
    <w:rsid w:val="00C3570B"/>
    <w:rsid w:val="00C35B53"/>
    <w:rsid w:val="00C36C33"/>
    <w:rsid w:val="00C375AE"/>
    <w:rsid w:val="00C402D1"/>
    <w:rsid w:val="00C4064F"/>
    <w:rsid w:val="00C419BA"/>
    <w:rsid w:val="00C4499A"/>
    <w:rsid w:val="00C47A44"/>
    <w:rsid w:val="00C50720"/>
    <w:rsid w:val="00C50904"/>
    <w:rsid w:val="00C50F57"/>
    <w:rsid w:val="00C5197C"/>
    <w:rsid w:val="00C52070"/>
    <w:rsid w:val="00C53346"/>
    <w:rsid w:val="00C53C6B"/>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1284"/>
    <w:rsid w:val="00D52606"/>
    <w:rsid w:val="00D54976"/>
    <w:rsid w:val="00D56787"/>
    <w:rsid w:val="00D60E4F"/>
    <w:rsid w:val="00D624D5"/>
    <w:rsid w:val="00D62A61"/>
    <w:rsid w:val="00D63783"/>
    <w:rsid w:val="00D641C1"/>
    <w:rsid w:val="00D64684"/>
    <w:rsid w:val="00D65EE0"/>
    <w:rsid w:val="00D66990"/>
    <w:rsid w:val="00D67D92"/>
    <w:rsid w:val="00D702CA"/>
    <w:rsid w:val="00D71B92"/>
    <w:rsid w:val="00D721F6"/>
    <w:rsid w:val="00D74009"/>
    <w:rsid w:val="00D7435A"/>
    <w:rsid w:val="00D77162"/>
    <w:rsid w:val="00D773F6"/>
    <w:rsid w:val="00D82AEE"/>
    <w:rsid w:val="00D83AFE"/>
    <w:rsid w:val="00D85B55"/>
    <w:rsid w:val="00D86880"/>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3FB3"/>
    <w:rsid w:val="00DE6D28"/>
    <w:rsid w:val="00DF1FD8"/>
    <w:rsid w:val="00DF700B"/>
    <w:rsid w:val="00DF7ADB"/>
    <w:rsid w:val="00E00D13"/>
    <w:rsid w:val="00E01296"/>
    <w:rsid w:val="00E03A53"/>
    <w:rsid w:val="00E04E1B"/>
    <w:rsid w:val="00E116D3"/>
    <w:rsid w:val="00E121BF"/>
    <w:rsid w:val="00E12222"/>
    <w:rsid w:val="00E13905"/>
    <w:rsid w:val="00E13CBC"/>
    <w:rsid w:val="00E1529E"/>
    <w:rsid w:val="00E16AA6"/>
    <w:rsid w:val="00E20D87"/>
    <w:rsid w:val="00E2593E"/>
    <w:rsid w:val="00E27C90"/>
    <w:rsid w:val="00E3018F"/>
    <w:rsid w:val="00E31B03"/>
    <w:rsid w:val="00E32545"/>
    <w:rsid w:val="00E3503F"/>
    <w:rsid w:val="00E36FD8"/>
    <w:rsid w:val="00E40AAE"/>
    <w:rsid w:val="00E421FD"/>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2F6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E7B65"/>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57E5"/>
    <w:rsid w:val="00F362F1"/>
    <w:rsid w:val="00F37059"/>
    <w:rsid w:val="00F3790D"/>
    <w:rsid w:val="00F37E83"/>
    <w:rsid w:val="00F40F0D"/>
    <w:rsid w:val="00F43756"/>
    <w:rsid w:val="00F4397A"/>
    <w:rsid w:val="00F441C9"/>
    <w:rsid w:val="00F44287"/>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B7BC5"/>
    <w:rsid w:val="00FC3C20"/>
    <w:rsid w:val="00FC3C66"/>
    <w:rsid w:val="00FC3F7F"/>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DEF32A-2BD5-4AA6-8673-66E7E427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eastAsia="x-none"/>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656912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378165693">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3892217">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31299126">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47652487">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3877574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53530435">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DEF0-28FC-4FA1-80D8-1521E959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800</Words>
  <Characters>4563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14</cp:revision>
  <cp:lastPrinted>2017-05-26T07:35:00Z</cp:lastPrinted>
  <dcterms:created xsi:type="dcterms:W3CDTF">2017-09-21T11:44:00Z</dcterms:created>
  <dcterms:modified xsi:type="dcterms:W3CDTF">2018-02-24T18:30:00Z</dcterms:modified>
</cp:coreProperties>
</file>