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259" w:rsidRPr="000169D8" w:rsidRDefault="00083259" w:rsidP="00083259">
      <w:pPr>
        <w:rPr>
          <w:rFonts w:cs="Arial"/>
          <w:color w:val="4F81BD"/>
          <w:sz w:val="22"/>
        </w:rPr>
      </w:pPr>
      <w:r w:rsidRPr="000169D8">
        <w:rPr>
          <w:noProof/>
          <w:lang w:bidi="ar-SA"/>
        </w:rPr>
        <mc:AlternateContent>
          <mc:Choice Requires="wps">
            <w:drawing>
              <wp:anchor distT="0" distB="0" distL="114300" distR="114300" simplePos="0" relativeHeight="251659264" behindDoc="1" locked="0" layoutInCell="1" allowOverlap="1" wp14:anchorId="35AB8877" wp14:editId="109F16C6">
                <wp:simplePos x="0" y="0"/>
                <wp:positionH relativeFrom="column">
                  <wp:posOffset>-508544</wp:posOffset>
                </wp:positionH>
                <wp:positionV relativeFrom="paragraph">
                  <wp:posOffset>-65372</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1099B1" id="Dikdörtgen 274" o:spid="_x0000_s1026" style="position:absolute;margin-left:-40.05pt;margin-top:-5.15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mc:Fallback>
        </mc:AlternateContent>
      </w:r>
    </w:p>
    <w:p w:rsidR="00083259" w:rsidRPr="000169D8" w:rsidRDefault="00083259" w:rsidP="00083259">
      <w:pPr>
        <w:rPr>
          <w:rFonts w:cs="Arial"/>
          <w:color w:val="4F81BD"/>
          <w:sz w:val="22"/>
        </w:rPr>
      </w:pPr>
    </w:p>
    <w:p w:rsidR="00083259" w:rsidRDefault="00083259" w:rsidP="00083259">
      <w:pPr>
        <w:rPr>
          <w:rFonts w:cs="Arial"/>
          <w:color w:val="4F81BD"/>
          <w:sz w:val="22"/>
        </w:rPr>
      </w:pPr>
    </w:p>
    <w:p w:rsidR="00BC0AC8" w:rsidRPr="000169D8" w:rsidRDefault="00BC0AC8" w:rsidP="00083259">
      <w:pPr>
        <w:rPr>
          <w:rFonts w:cs="Arial"/>
          <w:color w:val="4F81BD"/>
          <w:sz w:val="22"/>
        </w:rPr>
      </w:pPr>
    </w:p>
    <w:p w:rsidR="00083259" w:rsidRPr="000169D8" w:rsidRDefault="00083259" w:rsidP="00083259">
      <w:pPr>
        <w:tabs>
          <w:tab w:val="clear" w:pos="567"/>
        </w:tabs>
        <w:jc w:val="center"/>
        <w:rPr>
          <w:rFonts w:cs="Arial"/>
          <w:b/>
          <w:color w:val="1F497D" w:themeColor="text2"/>
          <w:sz w:val="32"/>
        </w:rPr>
      </w:pPr>
      <w:r w:rsidRPr="000169D8">
        <w:rPr>
          <w:b/>
          <w:color w:val="1F497D" w:themeColor="text2"/>
          <w:sz w:val="32"/>
        </w:rPr>
        <w:t>Çevre ve Şehircilik Bakanlığının Çevresel Etki Değerlendirme (ÇED) Alanında Kapasitesinin Güçlendirilmesi için Teknik Yardım Projesi</w:t>
      </w:r>
    </w:p>
    <w:p w:rsidR="00083259" w:rsidRDefault="00083259" w:rsidP="00083259">
      <w:pPr>
        <w:tabs>
          <w:tab w:val="clear" w:pos="567"/>
        </w:tabs>
        <w:jc w:val="center"/>
        <w:rPr>
          <w:rFonts w:cs="Arial"/>
          <w:b/>
          <w:color w:val="1F497D" w:themeColor="text2"/>
          <w:sz w:val="32"/>
        </w:rPr>
      </w:pPr>
    </w:p>
    <w:p w:rsidR="00BC0AC8" w:rsidRPr="000169D8" w:rsidRDefault="00BC0AC8" w:rsidP="00083259">
      <w:pPr>
        <w:tabs>
          <w:tab w:val="clear" w:pos="567"/>
        </w:tabs>
        <w:jc w:val="center"/>
        <w:rPr>
          <w:rFonts w:cs="Arial"/>
          <w:b/>
          <w:color w:val="1F497D" w:themeColor="text2"/>
          <w:sz w:val="32"/>
        </w:rPr>
      </w:pPr>
    </w:p>
    <w:p w:rsidR="00083259" w:rsidRPr="000169D8" w:rsidRDefault="00083259" w:rsidP="00083259">
      <w:pPr>
        <w:tabs>
          <w:tab w:val="clear" w:pos="567"/>
        </w:tabs>
        <w:jc w:val="center"/>
        <w:rPr>
          <w:rFonts w:cs="Arial"/>
          <w:b/>
          <w:color w:val="1F497D" w:themeColor="text2"/>
          <w:sz w:val="32"/>
        </w:rPr>
      </w:pPr>
    </w:p>
    <w:p w:rsidR="00083259" w:rsidRPr="000169D8" w:rsidRDefault="00D50CC3" w:rsidP="00083259">
      <w:pPr>
        <w:tabs>
          <w:tab w:val="clear" w:pos="567"/>
        </w:tabs>
        <w:jc w:val="center"/>
        <w:rPr>
          <w:rFonts w:cs="Arial"/>
          <w:b/>
          <w:color w:val="1F497D" w:themeColor="text2"/>
          <w:sz w:val="32"/>
        </w:rPr>
      </w:pPr>
      <w:r w:rsidRPr="000169D8">
        <w:rPr>
          <w:rFonts w:cs="Arial"/>
          <w:b/>
          <w:noProof/>
          <w:color w:val="1F497D" w:themeColor="text2"/>
          <w:sz w:val="32"/>
          <w:lang w:bidi="ar-SA"/>
        </w:rPr>
        <w:drawing>
          <wp:inline distT="0" distB="0" distL="0" distR="0">
            <wp:extent cx="4714875" cy="3453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ship break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8084" cy="3455593"/>
                    </a:xfrm>
                    <a:prstGeom prst="rect">
                      <a:avLst/>
                    </a:prstGeom>
                  </pic:spPr>
                </pic:pic>
              </a:graphicData>
            </a:graphic>
          </wp:inline>
        </w:drawing>
      </w:r>
    </w:p>
    <w:p w:rsidR="00083259" w:rsidRPr="000169D8" w:rsidRDefault="00083259" w:rsidP="00083259">
      <w:pPr>
        <w:tabs>
          <w:tab w:val="clear" w:pos="567"/>
        </w:tabs>
        <w:jc w:val="center"/>
        <w:rPr>
          <w:rFonts w:cs="Arial"/>
          <w:b/>
          <w:color w:val="1F497D" w:themeColor="text2"/>
          <w:sz w:val="32"/>
        </w:rPr>
      </w:pPr>
    </w:p>
    <w:p w:rsidR="00083259" w:rsidRDefault="00083259" w:rsidP="00AF62C5">
      <w:pPr>
        <w:tabs>
          <w:tab w:val="clear" w:pos="567"/>
        </w:tabs>
        <w:rPr>
          <w:b/>
          <w:color w:val="1F497D" w:themeColor="text2"/>
          <w:sz w:val="28"/>
        </w:rPr>
      </w:pPr>
    </w:p>
    <w:p w:rsidR="003806B1" w:rsidRPr="000169D8" w:rsidRDefault="003806B1" w:rsidP="00AF62C5">
      <w:pPr>
        <w:tabs>
          <w:tab w:val="clear" w:pos="567"/>
        </w:tabs>
        <w:rPr>
          <w:b/>
          <w:color w:val="1F497D" w:themeColor="text2"/>
          <w:sz w:val="28"/>
        </w:rPr>
      </w:pPr>
    </w:p>
    <w:p w:rsidR="00083259" w:rsidRPr="000169D8" w:rsidRDefault="00083259" w:rsidP="00083259">
      <w:pPr>
        <w:tabs>
          <w:tab w:val="clear" w:pos="567"/>
        </w:tabs>
        <w:jc w:val="center"/>
        <w:rPr>
          <w:b/>
          <w:color w:val="1F497D" w:themeColor="text2"/>
          <w:sz w:val="28"/>
        </w:rPr>
      </w:pPr>
      <w:r w:rsidRPr="000169D8">
        <w:rPr>
          <w:b/>
          <w:color w:val="1F497D" w:themeColor="text2"/>
          <w:sz w:val="28"/>
        </w:rPr>
        <w:t xml:space="preserve">Kitapçık </w:t>
      </w:r>
      <w:r w:rsidR="003806B1">
        <w:rPr>
          <w:b/>
          <w:color w:val="1F497D" w:themeColor="text2"/>
          <w:sz w:val="28"/>
        </w:rPr>
        <w:t>B</w:t>
      </w:r>
      <w:r w:rsidRPr="000169D8">
        <w:rPr>
          <w:b/>
          <w:color w:val="1F497D" w:themeColor="text2"/>
          <w:sz w:val="28"/>
        </w:rPr>
        <w:t>18</w:t>
      </w:r>
    </w:p>
    <w:p w:rsidR="00AF62C5" w:rsidRPr="000169D8" w:rsidRDefault="00AF62C5" w:rsidP="00083259">
      <w:pPr>
        <w:tabs>
          <w:tab w:val="clear" w:pos="567"/>
        </w:tabs>
        <w:jc w:val="center"/>
        <w:rPr>
          <w:b/>
          <w:color w:val="1F497D" w:themeColor="text2"/>
          <w:sz w:val="28"/>
        </w:rPr>
      </w:pPr>
      <w:r w:rsidRPr="000169D8">
        <w:rPr>
          <w:b/>
          <w:color w:val="1F497D" w:themeColor="text2"/>
          <w:sz w:val="28"/>
        </w:rPr>
        <w:t>(Ek I</w:t>
      </w:r>
      <w:r w:rsidR="003806B1">
        <w:rPr>
          <w:b/>
          <w:color w:val="1F497D" w:themeColor="text2"/>
          <w:sz w:val="28"/>
        </w:rPr>
        <w:t xml:space="preserve"> –</w:t>
      </w:r>
      <w:r w:rsidR="00F118DD" w:rsidRPr="000169D8">
        <w:rPr>
          <w:b/>
          <w:color w:val="1F497D" w:themeColor="text2"/>
          <w:sz w:val="28"/>
        </w:rPr>
        <w:t xml:space="preserve"> </w:t>
      </w:r>
      <w:r w:rsidRPr="000169D8">
        <w:rPr>
          <w:b/>
          <w:color w:val="1F497D" w:themeColor="text2"/>
          <w:sz w:val="28"/>
        </w:rPr>
        <w:t>9d)</w:t>
      </w:r>
    </w:p>
    <w:p w:rsidR="00083259" w:rsidRPr="000169D8" w:rsidRDefault="00083259" w:rsidP="00083259">
      <w:pPr>
        <w:tabs>
          <w:tab w:val="clear" w:pos="567"/>
        </w:tabs>
        <w:jc w:val="center"/>
        <w:rPr>
          <w:b/>
          <w:color w:val="1F497D" w:themeColor="text2"/>
          <w:sz w:val="28"/>
        </w:rPr>
      </w:pPr>
    </w:p>
    <w:p w:rsidR="00083259" w:rsidRPr="000169D8" w:rsidRDefault="00083259" w:rsidP="00083259">
      <w:pPr>
        <w:tabs>
          <w:tab w:val="clear" w:pos="567"/>
        </w:tabs>
        <w:jc w:val="center"/>
        <w:rPr>
          <w:b/>
          <w:color w:val="1F497D" w:themeColor="text2"/>
          <w:sz w:val="28"/>
        </w:rPr>
        <w:sectPr w:rsidR="00083259" w:rsidRPr="000169D8" w:rsidSect="007A3076">
          <w:pgSz w:w="11906" w:h="16838" w:code="9"/>
          <w:pgMar w:top="851" w:right="1418" w:bottom="851" w:left="1418" w:header="567" w:footer="709" w:gutter="0"/>
          <w:cols w:space="708"/>
          <w:docGrid w:linePitch="360"/>
        </w:sectPr>
      </w:pPr>
      <w:r w:rsidRPr="000169D8">
        <w:rPr>
          <w:b/>
          <w:color w:val="1F497D" w:themeColor="text2"/>
          <w:sz w:val="28"/>
        </w:rPr>
        <w:t xml:space="preserve">Gemi Söküm </w:t>
      </w:r>
      <w:r w:rsidR="00DC02D7" w:rsidRPr="000169D8">
        <w:rPr>
          <w:b/>
          <w:color w:val="1F497D" w:themeColor="text2"/>
          <w:sz w:val="28"/>
        </w:rPr>
        <w:t>Yerlerinin</w:t>
      </w:r>
      <w:r w:rsidR="003806B1">
        <w:rPr>
          <w:b/>
          <w:color w:val="1F497D" w:themeColor="text2"/>
          <w:sz w:val="28"/>
        </w:rPr>
        <w:t xml:space="preserve"> </w:t>
      </w:r>
      <w:r w:rsidR="00D50CC3" w:rsidRPr="000169D8">
        <w:rPr>
          <w:b/>
          <w:color w:val="1F497D" w:themeColor="text2"/>
          <w:sz w:val="28"/>
        </w:rPr>
        <w:t>Çevresel Etkiler</w:t>
      </w:r>
      <w:r w:rsidR="00DC02D7" w:rsidRPr="000169D8">
        <w:rPr>
          <w:b/>
          <w:color w:val="1F497D" w:themeColor="text2"/>
          <w:sz w:val="28"/>
        </w:rPr>
        <w:t>i</w:t>
      </w:r>
    </w:p>
    <w:p w:rsidR="00BC129B" w:rsidRPr="000169D8" w:rsidRDefault="00BC129B" w:rsidP="00BC129B">
      <w:pPr>
        <w:pStyle w:val="Heading1"/>
      </w:pPr>
      <w:r w:rsidRPr="000169D8">
        <w:lastRenderedPageBreak/>
        <w:t>Giriş</w:t>
      </w:r>
    </w:p>
    <w:p w:rsidR="00BC129B" w:rsidRPr="000169D8" w:rsidRDefault="00BC129B" w:rsidP="00BC129B"/>
    <w:p w:rsidR="00E57A95" w:rsidRDefault="00E57A95" w:rsidP="00E57A95">
      <w:r w:rsidRPr="00CE3D5F">
        <w:t xml:space="preserve">Bu belge </w:t>
      </w:r>
      <w:r w:rsidR="009B0010">
        <w:t>gemi söküm yerlerinin</w:t>
      </w:r>
      <w:r w:rsidRPr="00CE3D5F">
        <w:t xml:space="preserve"> çevresel etkileri</w:t>
      </w:r>
      <w:r>
        <w:t xml:space="preserve"> konusunda temel seviyede bilgi vermek amacıyla hazırlanmıştır. </w:t>
      </w:r>
    </w:p>
    <w:p w:rsidR="00E57A95" w:rsidRDefault="00E57A95" w:rsidP="00E57A95"/>
    <w:p w:rsidR="00E57A95" w:rsidRDefault="00E57A95" w:rsidP="00E57A95">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E57A95" w:rsidRDefault="00E57A95" w:rsidP="00E57A95"/>
    <w:p w:rsidR="00E57A95" w:rsidRPr="000169D8" w:rsidRDefault="00E57A95" w:rsidP="00943E91">
      <w:r>
        <w:t>Bu belgeye konu ola</w:t>
      </w:r>
      <w:r w:rsidR="00943E91">
        <w:t xml:space="preserve">n tesisler ÇED Yönetmeliği’nin </w:t>
      </w:r>
      <w:r>
        <w:t xml:space="preserve">Ek-I listesinin </w:t>
      </w:r>
      <w:r w:rsidR="006215FE">
        <w:t>9</w:t>
      </w:r>
      <w:r>
        <w:t xml:space="preserve">. Maddesinin </w:t>
      </w:r>
      <w:r w:rsidR="006215FE">
        <w:t>d</w:t>
      </w:r>
      <w:r w:rsidR="00943E91">
        <w:t>) bendi</w:t>
      </w:r>
      <w:r>
        <w:t xml:space="preserve"> “</w:t>
      </w:r>
      <w:r w:rsidR="006215FE" w:rsidRPr="006215FE">
        <w:t>Gemi söküm yerleri</w:t>
      </w:r>
      <w:r>
        <w:t>” kapsamında yer almaktadır.</w:t>
      </w:r>
    </w:p>
    <w:p w:rsidR="00BC129B" w:rsidRPr="000169D8" w:rsidRDefault="00BC129B" w:rsidP="00BC129B"/>
    <w:p w:rsidR="00BC129B" w:rsidRPr="000169D8" w:rsidRDefault="00BC129B" w:rsidP="00BC129B">
      <w:pPr>
        <w:pStyle w:val="Heading1"/>
      </w:pPr>
      <w:r w:rsidRPr="000169D8">
        <w:t>Sektörün kısa tanımı</w:t>
      </w:r>
    </w:p>
    <w:p w:rsidR="00BC129B" w:rsidRPr="000169D8" w:rsidRDefault="00BC129B" w:rsidP="00BC129B"/>
    <w:p w:rsidR="006215FE" w:rsidRPr="000169D8" w:rsidRDefault="006215FE" w:rsidP="006215FE">
      <w:r w:rsidRPr="000169D8">
        <w:t xml:space="preserve">Gemi sökme </w:t>
      </w:r>
      <w:r w:rsidR="00830D03">
        <w:t xml:space="preserve">veya </w:t>
      </w:r>
      <w:r w:rsidRPr="000169D8">
        <w:t xml:space="preserve"> "gemi geri dönüşümü" - geminin parçalarına ayrılarak bu parçaların başta çelik</w:t>
      </w:r>
      <w:r w:rsidR="00F00B4A">
        <w:t>,</w:t>
      </w:r>
      <w:r w:rsidRPr="000169D8">
        <w:t xml:space="preserve"> hurda olarak satılmasıdır. </w:t>
      </w:r>
    </w:p>
    <w:p w:rsidR="006215FE" w:rsidRPr="000169D8" w:rsidRDefault="006215FE" w:rsidP="006215FE"/>
    <w:p w:rsidR="006215FE" w:rsidRDefault="006215FE" w:rsidP="006215FE">
      <w:r w:rsidRPr="000169D8">
        <w:t>Ebat ve işlevlerine bağlı olarak hurdaya çıkan gemilerin yüksüz ağırlığı 5,000 ila 40,000 ton arasındadır. Bunun % 95'i 10 ila 100 ton arasında kurşun, kadmiyum, organotin, arsenik, çinko ve krom ile kaplı çelikten oluşmaktadır. Gemilerde ayrıca PCB içeren çok sayıda tehlikeli atık da bulunmaktadır</w:t>
      </w:r>
      <w:r w:rsidR="00897C18">
        <w:t>.</w:t>
      </w:r>
      <w:r w:rsidRPr="000169D8">
        <w:t xml:space="preserve"> Tankerler ayrıca </w:t>
      </w:r>
      <w:r w:rsidR="00897C18">
        <w:t xml:space="preserve">yaklaşık </w:t>
      </w:r>
      <w:r w:rsidRPr="000169D8">
        <w:t>1.000 metreküp kalıntı yağ içermektedir.</w:t>
      </w:r>
    </w:p>
    <w:p w:rsidR="006215FE" w:rsidRDefault="006215FE" w:rsidP="000169D8"/>
    <w:p w:rsidR="00D50CC3" w:rsidRPr="000169D8" w:rsidRDefault="00D50CC3" w:rsidP="000169D8">
      <w:r w:rsidRPr="000169D8">
        <w:t xml:space="preserve">Gemi sökme, eski bir teknenin hurdaya çıkarılması veya yok edilmesi için iskeletinin sökülmesi </w:t>
      </w:r>
      <w:r w:rsidR="000818B3">
        <w:t>gereklidir</w:t>
      </w:r>
      <w:r w:rsidRPr="000169D8">
        <w:t xml:space="preserve">. </w:t>
      </w:r>
      <w:r w:rsidR="000818B3">
        <w:t>İ</w:t>
      </w:r>
      <w:r w:rsidRPr="000169D8">
        <w:t>skelede</w:t>
      </w:r>
      <w:r w:rsidR="000818B3">
        <w:t>,</w:t>
      </w:r>
      <w:r w:rsidRPr="000169D8">
        <w:t xml:space="preserve"> çekek alanında ya da söküm gemisinde gerçekleştirilen bu işlem, tüm teçhizat ve ekipmanın kaldırılmasından gemi iskeletinin kesilmesine kadar </w:t>
      </w:r>
      <w:r w:rsidR="000818B3">
        <w:t xml:space="preserve">çeşitli </w:t>
      </w:r>
      <w:r w:rsidRPr="000169D8">
        <w:t>faaliyetler</w:t>
      </w:r>
      <w:r w:rsidR="000818B3">
        <w:t>i</w:t>
      </w:r>
      <w:r w:rsidRPr="000169D8">
        <w:t xml:space="preserve"> içermektedir. </w:t>
      </w:r>
    </w:p>
    <w:p w:rsidR="00D50CC3" w:rsidRPr="000169D8" w:rsidRDefault="00D50CC3" w:rsidP="000169D8"/>
    <w:p w:rsidR="00BC129B" w:rsidRPr="000169D8" w:rsidRDefault="00BC129B" w:rsidP="00BC129B">
      <w:pPr>
        <w:pStyle w:val="Heading1"/>
      </w:pPr>
      <w:r w:rsidRPr="000169D8">
        <w:t xml:space="preserve">Çevresel Etkiler </w:t>
      </w:r>
    </w:p>
    <w:p w:rsidR="00BC129B" w:rsidRPr="000169D8" w:rsidRDefault="00BC129B" w:rsidP="00BC129B"/>
    <w:p w:rsidR="00BC129B" w:rsidRPr="000169D8" w:rsidRDefault="00BC129B" w:rsidP="00BC129B">
      <w:pPr>
        <w:pStyle w:val="Heading2"/>
      </w:pPr>
      <w:r w:rsidRPr="000169D8">
        <w:t xml:space="preserve">İNŞAAT </w:t>
      </w:r>
      <w:r w:rsidR="000818B3">
        <w:t xml:space="preserve">ÖNCESİ VE İNŞAAT </w:t>
      </w:r>
      <w:r w:rsidRPr="000169D8">
        <w:t>SÜRECİ</w:t>
      </w:r>
    </w:p>
    <w:p w:rsidR="00BC129B" w:rsidRDefault="00BC129B" w:rsidP="00BC129B"/>
    <w:p w:rsidR="000818B3" w:rsidRDefault="000818B3" w:rsidP="00BC129B">
      <w:r w:rsidRPr="00CE3D5F">
        <w:t xml:space="preserve">İnşaat </w:t>
      </w:r>
      <w:r>
        <w:t xml:space="preserve">öncesi ve inşaat </w:t>
      </w:r>
      <w:r w:rsidRPr="00CE3D5F">
        <w:t>faaliyetleri sırasında aşağıda belirtilen çevresel etkiler dikkate alınmalıdır:</w:t>
      </w:r>
    </w:p>
    <w:p w:rsidR="000818B3" w:rsidRPr="000169D8" w:rsidRDefault="000818B3" w:rsidP="00BC129B"/>
    <w:p w:rsidR="00BC129B" w:rsidRPr="000169D8" w:rsidRDefault="00DF4E6E" w:rsidP="00644D77">
      <w:pPr>
        <w:pStyle w:val="Heading3"/>
      </w:pPr>
      <w:r w:rsidRPr="000169D8">
        <w:t>Hava kirliliği</w:t>
      </w:r>
    </w:p>
    <w:p w:rsidR="00DF4E6E" w:rsidRPr="000169D8" w:rsidRDefault="00DF4E6E" w:rsidP="00943E91">
      <w:pPr>
        <w:pStyle w:val="ListParagraph"/>
        <w:numPr>
          <w:ilvl w:val="0"/>
          <w:numId w:val="13"/>
        </w:numPr>
        <w:ind w:left="1352"/>
      </w:pPr>
      <w:proofErr w:type="gramStart"/>
      <w:r w:rsidRPr="000169D8">
        <w:t>hafriyat</w:t>
      </w:r>
      <w:proofErr w:type="gramEnd"/>
      <w:r w:rsidRPr="000169D8">
        <w:t xml:space="preserve"> çalışmaları ve tozlu yüzeylerin rüzgara maruz kalması ve/veya trafikten kaynakl</w:t>
      </w:r>
      <w:r w:rsidR="00A842B8">
        <w:t xml:space="preserve">ı </w:t>
      </w:r>
      <w:r w:rsidRPr="000169D8">
        <w:t>toz emisyonu,</w:t>
      </w:r>
    </w:p>
    <w:p w:rsidR="00DF4E6E" w:rsidRPr="000169D8" w:rsidRDefault="00DF4E6E" w:rsidP="00943E91">
      <w:pPr>
        <w:pStyle w:val="ListParagraph"/>
        <w:numPr>
          <w:ilvl w:val="0"/>
          <w:numId w:val="13"/>
        </w:numPr>
        <w:ind w:left="1352"/>
      </w:pPr>
      <w:proofErr w:type="gramStart"/>
      <w:r w:rsidRPr="000169D8">
        <w:t>inşaat</w:t>
      </w:r>
      <w:proofErr w:type="gramEnd"/>
      <w:r w:rsidRPr="000169D8">
        <w:t xml:space="preserve"> makineleri ve trafikten kaynakl</w:t>
      </w:r>
      <w:r w:rsidR="00A842B8">
        <w:t>ı</w:t>
      </w:r>
      <w:r w:rsidRPr="000169D8">
        <w:t xml:space="preserve"> kirletici madde emisyonu (</w:t>
      </w:r>
      <w:proofErr w:type="spellStart"/>
      <w:r w:rsidRPr="000169D8">
        <w:t>NOx</w:t>
      </w:r>
      <w:proofErr w:type="spellEnd"/>
      <w:r w:rsidRPr="000169D8">
        <w:t>, PM</w:t>
      </w:r>
      <w:r w:rsidRPr="00E32CF2">
        <w:rPr>
          <w:vertAlign w:val="subscript"/>
        </w:rPr>
        <w:t>10</w:t>
      </w:r>
      <w:r w:rsidRPr="000169D8">
        <w:t xml:space="preserve"> ile benzen)</w:t>
      </w:r>
      <w:r w:rsidR="00943E91">
        <w:t>.</w:t>
      </w:r>
    </w:p>
    <w:p w:rsidR="00DF4E6E" w:rsidRPr="000169D8" w:rsidRDefault="00DF4E6E" w:rsidP="00DF4E6E">
      <w:pPr>
        <w:pStyle w:val="ListParagraph"/>
        <w:widowControl/>
        <w:tabs>
          <w:tab w:val="clear" w:pos="709"/>
        </w:tabs>
        <w:spacing w:before="0" w:after="0" w:line="240" w:lineRule="auto"/>
        <w:ind w:left="1276"/>
        <w:contextualSpacing/>
      </w:pPr>
    </w:p>
    <w:p w:rsidR="00BC129B" w:rsidRPr="000169D8" w:rsidRDefault="00DF4E6E" w:rsidP="00644D77">
      <w:pPr>
        <w:pStyle w:val="Heading3"/>
      </w:pPr>
      <w:proofErr w:type="spellStart"/>
      <w:r w:rsidRPr="000169D8">
        <w:lastRenderedPageBreak/>
        <w:t>Atıksu</w:t>
      </w:r>
      <w:proofErr w:type="spellEnd"/>
    </w:p>
    <w:p w:rsidR="00DF4E6E" w:rsidRPr="000169D8" w:rsidRDefault="00DF4E6E" w:rsidP="00943E91">
      <w:pPr>
        <w:pStyle w:val="ListParagraph"/>
        <w:numPr>
          <w:ilvl w:val="0"/>
          <w:numId w:val="13"/>
        </w:numPr>
        <w:ind w:left="1352"/>
      </w:pPr>
      <w:proofErr w:type="gramStart"/>
      <w:r w:rsidRPr="000169D8">
        <w:t>şantiye</w:t>
      </w:r>
      <w:proofErr w:type="gramEnd"/>
      <w:r w:rsidRPr="000169D8">
        <w:t xml:space="preserve"> tesisinden kaynaklı evsel </w:t>
      </w:r>
      <w:proofErr w:type="spellStart"/>
      <w:r w:rsidR="00534670" w:rsidRPr="000169D8">
        <w:t>atıksu</w:t>
      </w:r>
      <w:proofErr w:type="spellEnd"/>
      <w:r w:rsidR="00943E91">
        <w:t>.</w:t>
      </w:r>
    </w:p>
    <w:p w:rsidR="00BC129B" w:rsidRPr="000169D8" w:rsidRDefault="00DF4E6E" w:rsidP="00644D77">
      <w:pPr>
        <w:pStyle w:val="Heading3"/>
      </w:pPr>
      <w:r w:rsidRPr="000169D8">
        <w:t>Katı atık</w:t>
      </w:r>
    </w:p>
    <w:p w:rsidR="00DF4E6E" w:rsidRPr="000169D8" w:rsidRDefault="00534670" w:rsidP="00943E91">
      <w:pPr>
        <w:pStyle w:val="ListParagraph"/>
        <w:numPr>
          <w:ilvl w:val="0"/>
          <w:numId w:val="13"/>
        </w:numPr>
        <w:ind w:left="1352"/>
      </w:pPr>
      <w:r w:rsidRPr="000169D8">
        <w:t>H</w:t>
      </w:r>
      <w:r w:rsidR="00DF4E6E" w:rsidRPr="000169D8">
        <w:t>afriyat</w:t>
      </w:r>
      <w:r w:rsidRPr="000169D8">
        <w:t xml:space="preserve"> atığı</w:t>
      </w:r>
    </w:p>
    <w:p w:rsidR="00DF4E6E" w:rsidRPr="000169D8" w:rsidRDefault="00DF4E6E" w:rsidP="00943E91">
      <w:pPr>
        <w:pStyle w:val="ListParagraph"/>
        <w:numPr>
          <w:ilvl w:val="0"/>
          <w:numId w:val="13"/>
        </w:numPr>
        <w:ind w:left="1352"/>
      </w:pPr>
      <w:proofErr w:type="gramStart"/>
      <w:r w:rsidRPr="000169D8">
        <w:t>inşaat</w:t>
      </w:r>
      <w:proofErr w:type="gramEnd"/>
      <w:r w:rsidRPr="000169D8">
        <w:t xml:space="preserve"> faaliyetleri sırasında meydana gelen tehlikesiz katı atıklar</w:t>
      </w:r>
      <w:r w:rsidR="00943E91">
        <w:t>,</w:t>
      </w:r>
      <w:r w:rsidRPr="000169D8">
        <w:t xml:space="preserve"> </w:t>
      </w:r>
    </w:p>
    <w:p w:rsidR="00DF4E6E" w:rsidRPr="000169D8" w:rsidRDefault="00DF4E6E" w:rsidP="00943E91">
      <w:pPr>
        <w:pStyle w:val="ListParagraph"/>
        <w:numPr>
          <w:ilvl w:val="0"/>
          <w:numId w:val="13"/>
        </w:numPr>
        <w:ind w:left="1352"/>
      </w:pPr>
      <w:proofErr w:type="gramStart"/>
      <w:r w:rsidRPr="000169D8">
        <w:t>inşaat</w:t>
      </w:r>
      <w:proofErr w:type="gramEnd"/>
      <w:r w:rsidRPr="000169D8">
        <w:t xml:space="preserve"> faaliyetleri sırasında meydana gelen tehlikeli katı atıklar (kullanılmış yağ filtreleri, kontamine temizlik malzemeleri vb.)</w:t>
      </w:r>
      <w:r w:rsidR="00943E91">
        <w:t>,</w:t>
      </w:r>
    </w:p>
    <w:p w:rsidR="00DF4E6E" w:rsidRPr="000169D8" w:rsidRDefault="00DF4E6E" w:rsidP="00943E91">
      <w:pPr>
        <w:pStyle w:val="ListParagraph"/>
        <w:numPr>
          <w:ilvl w:val="0"/>
          <w:numId w:val="13"/>
        </w:numPr>
        <w:ind w:left="1352"/>
      </w:pPr>
      <w:proofErr w:type="gramStart"/>
      <w:r w:rsidRPr="000169D8">
        <w:t>sökülmüş</w:t>
      </w:r>
      <w:proofErr w:type="gramEnd"/>
      <w:r w:rsidRPr="000169D8">
        <w:t xml:space="preserve"> makinelerden kaynakl</w:t>
      </w:r>
      <w:r w:rsidR="00491B44">
        <w:t>ı</w:t>
      </w:r>
      <w:r w:rsidRPr="000169D8">
        <w:t xml:space="preserve"> diğer tehlikeli atıklar (</w:t>
      </w:r>
      <w:r w:rsidR="00534670" w:rsidRPr="000169D8">
        <w:t xml:space="preserve">atık </w:t>
      </w:r>
      <w:r w:rsidRPr="000169D8">
        <w:t>yağlar, kullanılmış hidrolik sıvılar vb.)</w:t>
      </w:r>
      <w:r w:rsidR="00943E91">
        <w:t>.</w:t>
      </w:r>
    </w:p>
    <w:p w:rsidR="00DF4E6E" w:rsidRPr="00943E91" w:rsidRDefault="00DF4E6E" w:rsidP="00DF4E6E">
      <w:pPr>
        <w:pStyle w:val="ListParagraph"/>
        <w:widowControl/>
        <w:tabs>
          <w:tab w:val="clear" w:pos="709"/>
        </w:tabs>
        <w:spacing w:before="0" w:after="0" w:line="240" w:lineRule="auto"/>
        <w:ind w:left="1352"/>
        <w:contextualSpacing/>
        <w:rPr>
          <w:sz w:val="12"/>
        </w:rPr>
      </w:pPr>
    </w:p>
    <w:p w:rsidR="00BC129B" w:rsidRPr="000169D8" w:rsidRDefault="00DF4E6E" w:rsidP="00BC129B">
      <w:pPr>
        <w:pStyle w:val="Heading3"/>
      </w:pPr>
      <w:r w:rsidRPr="000169D8">
        <w:t>Diğer etkiler (</w:t>
      </w:r>
      <w:r w:rsidR="00491B44">
        <w:t>gürültü</w:t>
      </w:r>
      <w:r w:rsidRPr="000169D8">
        <w:t xml:space="preserve">, titreşim, elektromanyetik alan </w:t>
      </w:r>
      <w:r w:rsidR="00534670" w:rsidRPr="000169D8">
        <w:t>vb.</w:t>
      </w:r>
      <w:r w:rsidRPr="000169D8">
        <w:t>)</w:t>
      </w:r>
    </w:p>
    <w:p w:rsidR="00DF4E6E" w:rsidRPr="00943E91" w:rsidRDefault="00DF4E6E" w:rsidP="00DF4E6E">
      <w:pPr>
        <w:rPr>
          <w:sz w:val="12"/>
        </w:rPr>
      </w:pPr>
    </w:p>
    <w:p w:rsidR="00DF4E6E" w:rsidRPr="000169D8" w:rsidRDefault="00DF4E6E" w:rsidP="00DF4E6E">
      <w:pPr>
        <w:spacing w:line="240" w:lineRule="auto"/>
        <w:rPr>
          <w:i/>
        </w:rPr>
      </w:pPr>
      <w:r w:rsidRPr="000169D8">
        <w:rPr>
          <w:i/>
        </w:rPr>
        <w:t>Gürültü ve titreşim</w:t>
      </w:r>
    </w:p>
    <w:p w:rsidR="00DF4E6E" w:rsidRPr="000169D8" w:rsidRDefault="00DF4E6E" w:rsidP="00943E91">
      <w:pPr>
        <w:pStyle w:val="ListParagraph"/>
        <w:numPr>
          <w:ilvl w:val="0"/>
          <w:numId w:val="13"/>
        </w:numPr>
        <w:ind w:left="1352"/>
      </w:pPr>
      <w:proofErr w:type="gramStart"/>
      <w:r w:rsidRPr="000169D8">
        <w:t>bina</w:t>
      </w:r>
      <w:proofErr w:type="gramEnd"/>
      <w:r w:rsidRPr="000169D8">
        <w:t xml:space="preserve"> ve/veya ekipman inşaatında ve kazı faaliyetlerinde kullanılan makinelerden kaynakl</w:t>
      </w:r>
      <w:r w:rsidR="00491B44">
        <w:t>ı</w:t>
      </w:r>
      <w:r w:rsidRPr="000169D8">
        <w:t xml:space="preserve"> gürültü</w:t>
      </w:r>
      <w:r w:rsidR="00491B44">
        <w:t>,</w:t>
      </w:r>
    </w:p>
    <w:p w:rsidR="00DF4E6E" w:rsidRPr="000169D8" w:rsidRDefault="00DF4E6E" w:rsidP="00943E91">
      <w:pPr>
        <w:pStyle w:val="ListParagraph"/>
        <w:numPr>
          <w:ilvl w:val="0"/>
          <w:numId w:val="13"/>
        </w:numPr>
        <w:ind w:left="1352"/>
      </w:pPr>
      <w:proofErr w:type="gramStart"/>
      <w:r w:rsidRPr="000169D8">
        <w:t>trafikten</w:t>
      </w:r>
      <w:proofErr w:type="gramEnd"/>
      <w:r w:rsidRPr="000169D8">
        <w:t xml:space="preserve"> kaynakl</w:t>
      </w:r>
      <w:r w:rsidR="00491B44">
        <w:t>ı</w:t>
      </w:r>
      <w:r w:rsidRPr="000169D8">
        <w:t xml:space="preserve"> gürültü (hafriyat toprağının, inşaat malzemelerinin, ekipmanın ve/veya teknolojinin inşaat sahasına nakliyesi</w:t>
      </w:r>
      <w:r w:rsidR="00491B44" w:rsidRPr="000169D8">
        <w:t>)</w:t>
      </w:r>
      <w:r w:rsidR="00491B44">
        <w:t>,</w:t>
      </w:r>
    </w:p>
    <w:p w:rsidR="00DF4E6E" w:rsidRPr="000169D8" w:rsidRDefault="00DF4E6E" w:rsidP="00943E91">
      <w:pPr>
        <w:pStyle w:val="ListParagraph"/>
        <w:numPr>
          <w:ilvl w:val="0"/>
          <w:numId w:val="13"/>
        </w:numPr>
        <w:ind w:left="1352"/>
      </w:pPr>
      <w:proofErr w:type="gramStart"/>
      <w:r w:rsidRPr="000169D8">
        <w:t>bina</w:t>
      </w:r>
      <w:proofErr w:type="gramEnd"/>
      <w:r w:rsidRPr="000169D8">
        <w:t>, yol vb. inşaatında kullanılan makinelerden kaynakl</w:t>
      </w:r>
      <w:r w:rsidR="00491B44">
        <w:t>ı</w:t>
      </w:r>
      <w:r w:rsidRPr="000169D8">
        <w:t xml:space="preserve"> titreşim.</w:t>
      </w:r>
    </w:p>
    <w:p w:rsidR="00DF4E6E" w:rsidRPr="000169D8" w:rsidRDefault="00DF4E6E" w:rsidP="00DF4E6E">
      <w:pPr>
        <w:spacing w:line="240" w:lineRule="auto"/>
        <w:rPr>
          <w:i/>
        </w:rPr>
      </w:pPr>
      <w:r w:rsidRPr="000169D8">
        <w:rPr>
          <w:i/>
        </w:rPr>
        <w:t>Toprak</w:t>
      </w:r>
    </w:p>
    <w:p w:rsidR="00DF4E6E" w:rsidRPr="000169D8" w:rsidRDefault="00DF4E6E" w:rsidP="00943E91">
      <w:pPr>
        <w:pStyle w:val="ListParagraph"/>
        <w:numPr>
          <w:ilvl w:val="0"/>
          <w:numId w:val="13"/>
        </w:numPr>
        <w:ind w:left="1352"/>
      </w:pPr>
      <w:r w:rsidRPr="000169D8">
        <w:t>sahada önceki faaliyetler sonucunda kontamine olmuş hafriyat toprağı</w:t>
      </w:r>
      <w:r w:rsidR="00491B44">
        <w:t>,</w:t>
      </w:r>
    </w:p>
    <w:p w:rsidR="00DF4E6E" w:rsidRPr="000169D8" w:rsidRDefault="00DF4E6E" w:rsidP="00943E91">
      <w:pPr>
        <w:pStyle w:val="ListParagraph"/>
        <w:numPr>
          <w:ilvl w:val="0"/>
          <w:numId w:val="13"/>
        </w:numPr>
        <w:ind w:left="1352"/>
      </w:pPr>
      <w:r w:rsidRPr="000169D8">
        <w:t>kaza veya makine arızası sonucu toprak kirliliği</w:t>
      </w:r>
      <w:r w:rsidR="00491B44">
        <w:t>,</w:t>
      </w:r>
    </w:p>
    <w:p w:rsidR="00DF4E6E" w:rsidRPr="000169D8" w:rsidRDefault="00DF4E6E" w:rsidP="00943E91">
      <w:pPr>
        <w:pStyle w:val="ListParagraph"/>
        <w:numPr>
          <w:ilvl w:val="0"/>
          <w:numId w:val="13"/>
        </w:numPr>
        <w:ind w:left="1352"/>
      </w:pPr>
      <w:r w:rsidRPr="000169D8">
        <w:t>saha temizliği</w:t>
      </w:r>
      <w:r w:rsidR="00534670" w:rsidRPr="000169D8">
        <w:t xml:space="preserve"> </w:t>
      </w:r>
      <w:r w:rsidRPr="000169D8">
        <w:t>ve hafriyat faaliyetleri esnasında yağmur ve rüzgar nedeniyle toprak yüzeyinin erozyona uğraması</w:t>
      </w:r>
      <w:r w:rsidR="00491B44">
        <w:t>.</w:t>
      </w:r>
    </w:p>
    <w:p w:rsidR="00DF4E6E" w:rsidRPr="000169D8" w:rsidRDefault="00DF4E6E" w:rsidP="00DF4E6E">
      <w:pPr>
        <w:spacing w:line="240" w:lineRule="auto"/>
        <w:rPr>
          <w:i/>
        </w:rPr>
      </w:pPr>
      <w:r w:rsidRPr="000169D8">
        <w:rPr>
          <w:i/>
        </w:rPr>
        <w:t>Flora ve fauna, ekosistemler, koru</w:t>
      </w:r>
      <w:r w:rsidR="00491B44">
        <w:rPr>
          <w:i/>
        </w:rPr>
        <w:t>nan alanlar</w:t>
      </w:r>
    </w:p>
    <w:p w:rsidR="00DF4E6E" w:rsidRPr="000169D8" w:rsidRDefault="00DF4E6E" w:rsidP="00943E91">
      <w:pPr>
        <w:pStyle w:val="ListParagraph"/>
        <w:numPr>
          <w:ilvl w:val="0"/>
          <w:numId w:val="13"/>
        </w:numPr>
        <w:ind w:left="1352"/>
      </w:pPr>
      <w:r w:rsidRPr="000169D8">
        <w:t>flora ve fauna üzerindeki potansiyel etki (yerel duruma bağlı olarak)</w:t>
      </w:r>
    </w:p>
    <w:p w:rsidR="00DF4E6E" w:rsidRPr="000169D8" w:rsidRDefault="00DF4E6E" w:rsidP="00943E91">
      <w:pPr>
        <w:pStyle w:val="ListParagraph"/>
        <w:numPr>
          <w:ilvl w:val="0"/>
          <w:numId w:val="13"/>
        </w:numPr>
        <w:ind w:left="1352"/>
      </w:pPr>
      <w:r w:rsidRPr="000169D8">
        <w:t>ekosistemler üzerindeki potansiyel etki (yerel duruma bağlı olarak)</w:t>
      </w:r>
    </w:p>
    <w:p w:rsidR="00DF4E6E" w:rsidRPr="000169D8" w:rsidRDefault="00DF4E6E" w:rsidP="00943E91">
      <w:pPr>
        <w:pStyle w:val="ListParagraph"/>
        <w:numPr>
          <w:ilvl w:val="0"/>
          <w:numId w:val="13"/>
        </w:numPr>
        <w:ind w:left="1352"/>
      </w:pPr>
      <w:proofErr w:type="gramStart"/>
      <w:r w:rsidRPr="000169D8">
        <w:t>koru</w:t>
      </w:r>
      <w:r w:rsidR="00491B44">
        <w:t xml:space="preserve">nan  </w:t>
      </w:r>
      <w:r w:rsidRPr="000169D8">
        <w:t>alanlar</w:t>
      </w:r>
      <w:proofErr w:type="gramEnd"/>
      <w:r w:rsidR="00491B44">
        <w:t xml:space="preserve"> </w:t>
      </w:r>
      <w:r w:rsidRPr="000169D8">
        <w:t>üzerindeki potansiyel etki (yerel duruma bağlı olarak)</w:t>
      </w:r>
    </w:p>
    <w:p w:rsidR="00DF4E6E" w:rsidRPr="000169D8" w:rsidRDefault="00DF4E6E" w:rsidP="00DF4E6E">
      <w:pPr>
        <w:spacing w:line="240" w:lineRule="auto"/>
        <w:rPr>
          <w:i/>
        </w:rPr>
      </w:pPr>
      <w:r w:rsidRPr="000169D8">
        <w:rPr>
          <w:i/>
        </w:rPr>
        <w:t>Su</w:t>
      </w:r>
    </w:p>
    <w:p w:rsidR="00DF4E6E" w:rsidRPr="000169D8" w:rsidRDefault="00DF4E6E" w:rsidP="00943E91">
      <w:pPr>
        <w:pStyle w:val="ListParagraph"/>
        <w:numPr>
          <w:ilvl w:val="0"/>
          <w:numId w:val="13"/>
        </w:numPr>
        <w:ind w:left="1352"/>
      </w:pPr>
      <w:proofErr w:type="gramStart"/>
      <w:r w:rsidRPr="000169D8">
        <w:t>kazıkların</w:t>
      </w:r>
      <w:proofErr w:type="gramEnd"/>
      <w:r w:rsidRPr="000169D8">
        <w:t xml:space="preserve"> sürülmesi, moloz birikimi, kum sıkışması ve suda</w:t>
      </w:r>
      <w:r w:rsidR="00534670" w:rsidRPr="000169D8">
        <w:t xml:space="preserve"> gerçekleştirilen</w:t>
      </w:r>
      <w:r w:rsidRPr="000169D8">
        <w:t xml:space="preserve"> diğer </w:t>
      </w:r>
      <w:r w:rsidR="00491B44">
        <w:t>inşaat faaliyetlerinden</w:t>
      </w:r>
      <w:r w:rsidR="00491B44" w:rsidRPr="000169D8">
        <w:t xml:space="preserve"> </w:t>
      </w:r>
      <w:r w:rsidRPr="000169D8">
        <w:t>kaynakl</w:t>
      </w:r>
      <w:r w:rsidR="00491B44">
        <w:t>ı</w:t>
      </w:r>
      <w:r w:rsidRPr="000169D8">
        <w:t xml:space="preserve"> </w:t>
      </w:r>
      <w:proofErr w:type="spellStart"/>
      <w:r w:rsidRPr="000169D8">
        <w:t>sediman</w:t>
      </w:r>
      <w:proofErr w:type="spellEnd"/>
      <w:r w:rsidRPr="000169D8">
        <w:t xml:space="preserve"> ve bulanıklıkta artış </w:t>
      </w:r>
    </w:p>
    <w:p w:rsidR="00DF4E6E" w:rsidRDefault="00DF4E6E" w:rsidP="00943E91">
      <w:pPr>
        <w:pStyle w:val="ListParagraph"/>
        <w:numPr>
          <w:ilvl w:val="0"/>
          <w:numId w:val="13"/>
        </w:numPr>
        <w:ind w:left="1352"/>
      </w:pPr>
      <w:proofErr w:type="gramStart"/>
      <w:r w:rsidRPr="000169D8">
        <w:t>inşaat</w:t>
      </w:r>
      <w:proofErr w:type="gramEnd"/>
      <w:r w:rsidRPr="000169D8">
        <w:t xml:space="preserve"> faaliyetlerinden kaynakl</w:t>
      </w:r>
      <w:r w:rsidR="00491B44">
        <w:t>ı</w:t>
      </w:r>
      <w:r w:rsidRPr="000169D8">
        <w:t xml:space="preserve"> bozulmalar nedeniyle balıkçılık kaynaklarının ve diğer hareketli alt </w:t>
      </w:r>
      <w:proofErr w:type="spellStart"/>
      <w:r w:rsidRPr="000169D8">
        <w:t>biyotanın</w:t>
      </w:r>
      <w:proofErr w:type="spellEnd"/>
      <w:r w:rsidRPr="000169D8">
        <w:t xml:space="preserve"> yer değiştirmesi</w:t>
      </w:r>
      <w:r w:rsidR="00491B44">
        <w:t>.</w:t>
      </w:r>
    </w:p>
    <w:p w:rsidR="00DF4E6E" w:rsidRPr="000169D8" w:rsidRDefault="00DF4E6E" w:rsidP="00DF4E6E">
      <w:pPr>
        <w:spacing w:line="240" w:lineRule="auto"/>
        <w:rPr>
          <w:i/>
        </w:rPr>
      </w:pPr>
      <w:r w:rsidRPr="000169D8">
        <w:rPr>
          <w:i/>
        </w:rPr>
        <w:t>Kıyı şeridi</w:t>
      </w:r>
    </w:p>
    <w:p w:rsidR="00DF4E6E" w:rsidRPr="000169D8" w:rsidRDefault="00DF4E6E" w:rsidP="00943E91">
      <w:pPr>
        <w:pStyle w:val="ListParagraph"/>
        <w:numPr>
          <w:ilvl w:val="0"/>
          <w:numId w:val="24"/>
        </w:numPr>
        <w:ind w:left="1352"/>
      </w:pPr>
      <w:r w:rsidRPr="000169D8">
        <w:t>tarama nedeniyle kıyıda değişiklikler</w:t>
      </w:r>
      <w:r w:rsidR="00491B44">
        <w:t>,</w:t>
      </w:r>
    </w:p>
    <w:p w:rsidR="00DF4E6E" w:rsidRPr="000169D8" w:rsidRDefault="00DF4E6E" w:rsidP="00943E91">
      <w:pPr>
        <w:pStyle w:val="ListParagraph"/>
        <w:numPr>
          <w:ilvl w:val="0"/>
          <w:numId w:val="24"/>
        </w:numPr>
        <w:ind w:left="1352"/>
      </w:pPr>
      <w:proofErr w:type="gramStart"/>
      <w:r w:rsidRPr="000169D8">
        <w:t>kıyı</w:t>
      </w:r>
      <w:proofErr w:type="gramEnd"/>
      <w:r w:rsidRPr="000169D8">
        <w:t xml:space="preserve"> şeridinin erozyona uğraması/ </w:t>
      </w:r>
      <w:proofErr w:type="spellStart"/>
      <w:r w:rsidRPr="000169D8">
        <w:t>bozunması</w:t>
      </w:r>
      <w:proofErr w:type="spellEnd"/>
      <w:r w:rsidR="00491B44">
        <w:t>.</w:t>
      </w:r>
    </w:p>
    <w:p w:rsidR="00BC129B" w:rsidRPr="000169D8" w:rsidRDefault="00BC129B" w:rsidP="00BC129B">
      <w:pPr>
        <w:pStyle w:val="Heading2"/>
      </w:pPr>
      <w:r w:rsidRPr="000169D8">
        <w:lastRenderedPageBreak/>
        <w:t>İŞLETME AŞAMASI</w:t>
      </w:r>
    </w:p>
    <w:p w:rsidR="00BC129B" w:rsidRPr="000169D8" w:rsidRDefault="00BC129B" w:rsidP="00BC129B"/>
    <w:p w:rsidR="00BC129B" w:rsidRPr="000169D8" w:rsidRDefault="00BC129B" w:rsidP="00BC129B">
      <w:pPr>
        <w:pStyle w:val="Heading3"/>
      </w:pPr>
      <w:r w:rsidRPr="000169D8">
        <w:t>Hava kirliliği</w:t>
      </w:r>
    </w:p>
    <w:p w:rsidR="00491B44" w:rsidRPr="00943E91" w:rsidRDefault="00491B44" w:rsidP="00461F15">
      <w:pPr>
        <w:spacing w:line="240" w:lineRule="auto"/>
        <w:rPr>
          <w:sz w:val="10"/>
          <w:szCs w:val="10"/>
        </w:rPr>
      </w:pPr>
    </w:p>
    <w:p w:rsidR="00461F15" w:rsidRPr="000169D8" w:rsidRDefault="00461F15" w:rsidP="00461F15">
      <w:pPr>
        <w:spacing w:line="240" w:lineRule="auto"/>
      </w:pPr>
      <w:r w:rsidRPr="000169D8">
        <w:t>Gemi sökme faaliyetleri</w:t>
      </w:r>
      <w:r w:rsidR="00491B44">
        <w:t>,</w:t>
      </w:r>
    </w:p>
    <w:p w:rsidR="00461F15" w:rsidRPr="00943E91" w:rsidRDefault="00461F15" w:rsidP="00461F15">
      <w:pPr>
        <w:spacing w:line="240" w:lineRule="auto"/>
        <w:rPr>
          <w:sz w:val="8"/>
          <w:szCs w:val="8"/>
        </w:rPr>
      </w:pPr>
    </w:p>
    <w:p w:rsidR="00461F15" w:rsidRPr="000169D8" w:rsidRDefault="00461F15" w:rsidP="00943E91">
      <w:pPr>
        <w:pStyle w:val="ListParagraph"/>
        <w:numPr>
          <w:ilvl w:val="0"/>
          <w:numId w:val="24"/>
        </w:numPr>
        <w:ind w:left="1352"/>
      </w:pPr>
      <w:proofErr w:type="spellStart"/>
      <w:r w:rsidRPr="000169D8">
        <w:t>poliklorlu</w:t>
      </w:r>
      <w:proofErr w:type="spellEnd"/>
      <w:r w:rsidRPr="000169D8">
        <w:t xml:space="preserve"> </w:t>
      </w:r>
      <w:proofErr w:type="spellStart"/>
      <w:r w:rsidRPr="000169D8">
        <w:t>bifenil</w:t>
      </w:r>
      <w:proofErr w:type="spellEnd"/>
      <w:r w:rsidRPr="000169D8">
        <w:t xml:space="preserve"> bileşikler (</w:t>
      </w:r>
      <w:proofErr w:type="spellStart"/>
      <w:r w:rsidRPr="000169D8">
        <w:t>PCB'ler</w:t>
      </w:r>
      <w:proofErr w:type="spellEnd"/>
      <w:r w:rsidRPr="000169D8">
        <w:t>) gibi kalıcı organik kirleticiler (</w:t>
      </w:r>
      <w:r w:rsidR="00491B44" w:rsidRPr="000169D8">
        <w:t>POP'l</w:t>
      </w:r>
      <w:r w:rsidR="00491B44">
        <w:t>a</w:t>
      </w:r>
      <w:r w:rsidR="00491B44" w:rsidRPr="000169D8">
        <w:t>r</w:t>
      </w:r>
      <w:r w:rsidRPr="000169D8">
        <w:t xml:space="preserve">), </w:t>
      </w:r>
      <w:proofErr w:type="spellStart"/>
      <w:r w:rsidRPr="000169D8">
        <w:t>dioksinler</w:t>
      </w:r>
      <w:proofErr w:type="spellEnd"/>
      <w:r w:rsidRPr="000169D8">
        <w:t xml:space="preserve">, </w:t>
      </w:r>
    </w:p>
    <w:p w:rsidR="00461F15" w:rsidRPr="000169D8" w:rsidRDefault="00461F15" w:rsidP="00943E91">
      <w:pPr>
        <w:pStyle w:val="ListParagraph"/>
        <w:numPr>
          <w:ilvl w:val="0"/>
          <w:numId w:val="24"/>
        </w:numPr>
        <w:ind w:left="1352"/>
      </w:pPr>
      <w:proofErr w:type="gramStart"/>
      <w:r w:rsidRPr="000169D8">
        <w:t>oksijenle</w:t>
      </w:r>
      <w:proofErr w:type="gramEnd"/>
      <w:r w:rsidRPr="000169D8">
        <w:t xml:space="preserve"> kesme işleminden </w:t>
      </w:r>
      <w:proofErr w:type="spellStart"/>
      <w:r w:rsidRPr="000169D8">
        <w:t>polisiklik</w:t>
      </w:r>
      <w:proofErr w:type="spellEnd"/>
      <w:r w:rsidRPr="000169D8">
        <w:t xml:space="preserve"> aromatik hidrokarbonlar (</w:t>
      </w:r>
      <w:proofErr w:type="spellStart"/>
      <w:r w:rsidRPr="000169D8">
        <w:t>PAH'l</w:t>
      </w:r>
      <w:r w:rsidR="00491B44">
        <w:t>a</w:t>
      </w:r>
      <w:r w:rsidRPr="000169D8">
        <w:t>r</w:t>
      </w:r>
      <w:proofErr w:type="spellEnd"/>
      <w:r w:rsidRPr="000169D8">
        <w:t xml:space="preserve">), </w:t>
      </w:r>
    </w:p>
    <w:p w:rsidR="00461F15" w:rsidRPr="000169D8" w:rsidRDefault="00461F15" w:rsidP="00943E91">
      <w:pPr>
        <w:pStyle w:val="ListParagraph"/>
        <w:numPr>
          <w:ilvl w:val="0"/>
          <w:numId w:val="24"/>
        </w:numPr>
        <w:ind w:left="1352"/>
      </w:pPr>
      <w:r w:rsidRPr="000169D8">
        <w:t>asbest içeren malzemelerin sökülmesi</w:t>
      </w:r>
      <w:r w:rsidR="00CE6469" w:rsidRPr="000169D8">
        <w:t xml:space="preserve">yle ortaya çıkan </w:t>
      </w:r>
      <w:r w:rsidRPr="000169D8">
        <w:t>asbestli lifler,</w:t>
      </w:r>
    </w:p>
    <w:p w:rsidR="00461F15" w:rsidRPr="000169D8" w:rsidRDefault="00461F15" w:rsidP="00943E91">
      <w:pPr>
        <w:pStyle w:val="ListParagraph"/>
        <w:numPr>
          <w:ilvl w:val="0"/>
          <w:numId w:val="24"/>
        </w:numPr>
        <w:ind w:left="1352"/>
      </w:pPr>
      <w:proofErr w:type="gramStart"/>
      <w:r w:rsidRPr="000169D8">
        <w:t>ağır</w:t>
      </w:r>
      <w:proofErr w:type="gramEnd"/>
      <w:r w:rsidRPr="000169D8">
        <w:t xml:space="preserve"> metaller (cıva, kurşun, arsenik, krom</w:t>
      </w:r>
      <w:r w:rsidR="00491B44">
        <w:t xml:space="preserve"> vb.</w:t>
      </w:r>
      <w:r w:rsidRPr="000169D8">
        <w:t>),</w:t>
      </w:r>
    </w:p>
    <w:p w:rsidR="00CE6469" w:rsidRPr="000169D8" w:rsidRDefault="00461F15" w:rsidP="00943E91">
      <w:pPr>
        <w:pStyle w:val="ListParagraph"/>
        <w:numPr>
          <w:ilvl w:val="0"/>
          <w:numId w:val="24"/>
        </w:numPr>
        <w:ind w:left="1352"/>
      </w:pPr>
      <w:proofErr w:type="gramStart"/>
      <w:r w:rsidRPr="000169D8">
        <w:t>yağ</w:t>
      </w:r>
      <w:proofErr w:type="gramEnd"/>
      <w:r w:rsidRPr="000169D8">
        <w:t xml:space="preserve"> buharı</w:t>
      </w:r>
      <w:r w:rsidR="00CE6469" w:rsidRPr="000169D8">
        <w:t>nın</w:t>
      </w:r>
    </w:p>
    <w:p w:rsidR="00461F15" w:rsidRPr="000169D8" w:rsidRDefault="00CE6469" w:rsidP="000169D8">
      <w:proofErr w:type="gramStart"/>
      <w:r w:rsidRPr="000169D8">
        <w:t>potansiyel</w:t>
      </w:r>
      <w:proofErr w:type="gramEnd"/>
      <w:r w:rsidRPr="000169D8">
        <w:t xml:space="preserve"> kaynaklarıdır</w:t>
      </w:r>
      <w:r w:rsidR="00491B44">
        <w:t>.</w:t>
      </w:r>
    </w:p>
    <w:p w:rsidR="00BC129B" w:rsidRPr="000169D8" w:rsidRDefault="00BC129B" w:rsidP="00BC129B"/>
    <w:p w:rsidR="00461F15" w:rsidRPr="000169D8" w:rsidRDefault="00461F15" w:rsidP="00461F15">
      <w:pPr>
        <w:pStyle w:val="Heading3"/>
      </w:pPr>
      <w:r w:rsidRPr="000169D8">
        <w:t>Atıksu</w:t>
      </w:r>
    </w:p>
    <w:p w:rsidR="00461F15" w:rsidRPr="000169D8" w:rsidRDefault="006E44C5" w:rsidP="00461F15">
      <w:pPr>
        <w:spacing w:line="240" w:lineRule="auto"/>
      </w:pPr>
      <w:r>
        <w:t>Gemi</w:t>
      </w:r>
      <w:r w:rsidR="00943E91">
        <w:t xml:space="preserve"> </w:t>
      </w:r>
      <w:r>
        <w:t>söküm tesislerinden</w:t>
      </w:r>
      <w:r w:rsidRPr="000169D8">
        <w:t xml:space="preserve"> </w:t>
      </w:r>
      <w:r w:rsidR="00FA6D15" w:rsidRPr="000169D8">
        <w:t>kaynaklı</w:t>
      </w:r>
      <w:r w:rsidR="00461F15" w:rsidRPr="000169D8">
        <w:t xml:space="preserve"> </w:t>
      </w:r>
      <w:proofErr w:type="spellStart"/>
      <w:r w:rsidR="00461F15" w:rsidRPr="000169D8">
        <w:t>atıksu</w:t>
      </w:r>
      <w:r w:rsidR="00491B44">
        <w:t>lar</w:t>
      </w:r>
      <w:proofErr w:type="spellEnd"/>
      <w:r w:rsidR="00461F15" w:rsidRPr="000169D8">
        <w:t xml:space="preserve"> önemli bir etki</w:t>
      </w:r>
      <w:r w:rsidR="00491B44">
        <w:t xml:space="preserve"> olarak değerlendirilmemektedir.</w:t>
      </w:r>
    </w:p>
    <w:p w:rsidR="00461F15" w:rsidRPr="000169D8" w:rsidRDefault="00461F15" w:rsidP="00461F15"/>
    <w:p w:rsidR="00BC129B" w:rsidRPr="000169D8" w:rsidRDefault="00BC129B" w:rsidP="00BC129B">
      <w:pPr>
        <w:pStyle w:val="Heading3"/>
      </w:pPr>
      <w:r w:rsidRPr="000169D8">
        <w:t>Atık</w:t>
      </w:r>
    </w:p>
    <w:p w:rsidR="00461F15" w:rsidRPr="000169D8" w:rsidRDefault="00461F15" w:rsidP="00943E91">
      <w:r w:rsidRPr="000169D8">
        <w:t>Gemi söküm tesislerinin çevre üzerindeki başlıca etkisi tehlikeli atık üretimi</w:t>
      </w:r>
      <w:r w:rsidR="004A6952">
        <w:t xml:space="preserve"> olmakla birlikte, g</w:t>
      </w:r>
      <w:r w:rsidRPr="000169D8">
        <w:t xml:space="preserve">emi yapısında ve teçhizatında bulunan tehlikeli maddeler </w:t>
      </w:r>
      <w:r w:rsidR="004A6952">
        <w:t>aşağıdaki gibidir</w:t>
      </w:r>
      <w:r w:rsidRPr="000169D8">
        <w:t xml:space="preserve">: </w:t>
      </w:r>
    </w:p>
    <w:p w:rsidR="00461F15" w:rsidRPr="000169D8" w:rsidRDefault="00461F15" w:rsidP="00943E91">
      <w:pPr>
        <w:pStyle w:val="ListParagraph"/>
        <w:numPr>
          <w:ilvl w:val="0"/>
          <w:numId w:val="24"/>
        </w:numPr>
        <w:ind w:left="1352"/>
      </w:pPr>
      <w:r w:rsidRPr="000169D8">
        <w:t>asbest,</w:t>
      </w:r>
    </w:p>
    <w:p w:rsidR="00461F15" w:rsidRPr="000169D8" w:rsidRDefault="00461F15" w:rsidP="00943E91">
      <w:pPr>
        <w:pStyle w:val="ListParagraph"/>
        <w:numPr>
          <w:ilvl w:val="0"/>
          <w:numId w:val="24"/>
        </w:numPr>
        <w:ind w:left="1352"/>
      </w:pPr>
      <w:r w:rsidRPr="000169D8">
        <w:t>poliklorlu bifeniller (PCB'ler),</w:t>
      </w:r>
    </w:p>
    <w:p w:rsidR="00461F15" w:rsidRPr="000169D8" w:rsidRDefault="00461F15" w:rsidP="00943E91">
      <w:pPr>
        <w:pStyle w:val="ListParagraph"/>
        <w:numPr>
          <w:ilvl w:val="0"/>
          <w:numId w:val="24"/>
        </w:numPr>
        <w:ind w:left="1352"/>
      </w:pPr>
      <w:r w:rsidRPr="000169D8">
        <w:t>ozon tüketen maddeler (ODS'ler),</w:t>
      </w:r>
    </w:p>
    <w:p w:rsidR="00461F15" w:rsidRPr="000169D8" w:rsidRDefault="00461F15" w:rsidP="00943E91">
      <w:pPr>
        <w:pStyle w:val="ListParagraph"/>
        <w:numPr>
          <w:ilvl w:val="0"/>
          <w:numId w:val="24"/>
        </w:numPr>
        <w:ind w:left="1352"/>
      </w:pPr>
      <w:proofErr w:type="gramStart"/>
      <w:r w:rsidRPr="000169D8">
        <w:t>kirl</w:t>
      </w:r>
      <w:r w:rsidR="004A6952">
        <w:t>ilik</w:t>
      </w:r>
      <w:proofErr w:type="gramEnd"/>
      <w:r w:rsidR="004A6952">
        <w:t xml:space="preserve"> </w:t>
      </w:r>
      <w:r w:rsidRPr="000169D8">
        <w:t>önleyici bileşikler ve sistemler,</w:t>
      </w:r>
    </w:p>
    <w:p w:rsidR="00461F15" w:rsidRPr="000169D8" w:rsidRDefault="00461F15" w:rsidP="00943E91">
      <w:pPr>
        <w:pStyle w:val="ListParagraph"/>
        <w:numPr>
          <w:ilvl w:val="0"/>
          <w:numId w:val="24"/>
        </w:numPr>
        <w:ind w:left="1352"/>
      </w:pPr>
      <w:r w:rsidRPr="000169D8">
        <w:t>kadmiyum ve kadmiyum bileşikleri,</w:t>
      </w:r>
    </w:p>
    <w:p w:rsidR="00461F15" w:rsidRPr="000169D8" w:rsidRDefault="00461F15" w:rsidP="00943E91">
      <w:pPr>
        <w:pStyle w:val="ListParagraph"/>
        <w:numPr>
          <w:ilvl w:val="0"/>
          <w:numId w:val="24"/>
        </w:numPr>
        <w:ind w:left="1352"/>
      </w:pPr>
      <w:r w:rsidRPr="000169D8">
        <w:t>hekzavalent krom ve hekzavalent krom bileşikleri,</w:t>
      </w:r>
    </w:p>
    <w:p w:rsidR="00461F15" w:rsidRPr="000169D8" w:rsidRDefault="00461F15" w:rsidP="00943E91">
      <w:pPr>
        <w:pStyle w:val="ListParagraph"/>
        <w:numPr>
          <w:ilvl w:val="0"/>
          <w:numId w:val="24"/>
        </w:numPr>
        <w:ind w:left="1352"/>
      </w:pPr>
      <w:r w:rsidRPr="000169D8">
        <w:t>kurşun ve kurşun bileşikleri,</w:t>
      </w:r>
    </w:p>
    <w:p w:rsidR="00461F15" w:rsidRPr="000169D8" w:rsidRDefault="00461F15" w:rsidP="00943E91">
      <w:pPr>
        <w:pStyle w:val="ListParagraph"/>
        <w:numPr>
          <w:ilvl w:val="0"/>
          <w:numId w:val="24"/>
        </w:numPr>
        <w:ind w:left="1352"/>
      </w:pPr>
      <w:r w:rsidRPr="000169D8">
        <w:t>cıva ve civa bileşikleri,</w:t>
      </w:r>
    </w:p>
    <w:p w:rsidR="00461F15" w:rsidRPr="000169D8" w:rsidRDefault="00461F15" w:rsidP="00943E91">
      <w:pPr>
        <w:pStyle w:val="ListParagraph"/>
        <w:numPr>
          <w:ilvl w:val="0"/>
          <w:numId w:val="24"/>
        </w:numPr>
        <w:ind w:left="1352"/>
      </w:pPr>
      <w:r w:rsidRPr="000169D8">
        <w:t>polibromlu bifeniller (PBB'ler),</w:t>
      </w:r>
    </w:p>
    <w:p w:rsidR="00461F15" w:rsidRPr="000169D8" w:rsidRDefault="00461F15" w:rsidP="00943E91">
      <w:pPr>
        <w:pStyle w:val="ListParagraph"/>
        <w:numPr>
          <w:ilvl w:val="0"/>
          <w:numId w:val="24"/>
        </w:numPr>
        <w:ind w:left="1352"/>
      </w:pPr>
      <w:proofErr w:type="spellStart"/>
      <w:r w:rsidRPr="000169D8">
        <w:t>polibrominated</w:t>
      </w:r>
      <w:proofErr w:type="spellEnd"/>
      <w:r w:rsidRPr="000169D8">
        <w:t xml:space="preserve"> </w:t>
      </w:r>
      <w:proofErr w:type="spellStart"/>
      <w:r w:rsidRPr="000169D8">
        <w:t>difenil</w:t>
      </w:r>
      <w:proofErr w:type="spellEnd"/>
      <w:r w:rsidRPr="000169D8">
        <w:t xml:space="preserve"> eterler (</w:t>
      </w:r>
      <w:proofErr w:type="spellStart"/>
      <w:r w:rsidRPr="000169D8">
        <w:t>PBDE</w:t>
      </w:r>
      <w:r w:rsidR="004A6952">
        <w:t>’ler</w:t>
      </w:r>
      <w:proofErr w:type="spellEnd"/>
      <w:r w:rsidRPr="000169D8">
        <w:t>),</w:t>
      </w:r>
    </w:p>
    <w:p w:rsidR="00461F15" w:rsidRPr="000169D8" w:rsidRDefault="00461F15" w:rsidP="00943E91">
      <w:pPr>
        <w:pStyle w:val="ListParagraph"/>
        <w:numPr>
          <w:ilvl w:val="0"/>
          <w:numId w:val="24"/>
        </w:numPr>
        <w:ind w:left="1352"/>
      </w:pPr>
      <w:r w:rsidRPr="000169D8">
        <w:t>poliklorlanmış naftalin (PCN'ler),</w:t>
      </w:r>
    </w:p>
    <w:p w:rsidR="00461F15" w:rsidRPr="000169D8" w:rsidRDefault="00461F15" w:rsidP="00943E91">
      <w:pPr>
        <w:pStyle w:val="ListParagraph"/>
        <w:numPr>
          <w:ilvl w:val="0"/>
          <w:numId w:val="24"/>
        </w:numPr>
        <w:ind w:left="1352"/>
      </w:pPr>
      <w:r w:rsidRPr="000169D8">
        <w:t>radyoaktif maddeler,</w:t>
      </w:r>
    </w:p>
    <w:p w:rsidR="00461F15" w:rsidRPr="000169D8" w:rsidRDefault="00461F15" w:rsidP="00943E91">
      <w:pPr>
        <w:pStyle w:val="ListParagraph"/>
        <w:numPr>
          <w:ilvl w:val="0"/>
          <w:numId w:val="24"/>
        </w:numPr>
        <w:ind w:left="1352"/>
      </w:pPr>
      <w:r w:rsidRPr="000169D8">
        <w:t>bazı kısa zincirli klorlanmış parafinler.</w:t>
      </w:r>
    </w:p>
    <w:p w:rsidR="00461F15" w:rsidRDefault="00461F15" w:rsidP="00461F15">
      <w:pPr>
        <w:spacing w:line="240" w:lineRule="auto"/>
      </w:pPr>
    </w:p>
    <w:p w:rsidR="00943E91" w:rsidRDefault="00943E91" w:rsidP="00461F15">
      <w:pPr>
        <w:spacing w:line="240" w:lineRule="auto"/>
      </w:pPr>
    </w:p>
    <w:p w:rsidR="00943E91" w:rsidRDefault="00943E91" w:rsidP="00461F15">
      <w:pPr>
        <w:spacing w:line="240" w:lineRule="auto"/>
      </w:pPr>
    </w:p>
    <w:p w:rsidR="00943E91" w:rsidRDefault="00943E91" w:rsidP="00461F15">
      <w:pPr>
        <w:spacing w:line="240" w:lineRule="auto"/>
      </w:pPr>
    </w:p>
    <w:p w:rsidR="00943E91" w:rsidRDefault="00943E91" w:rsidP="00461F15">
      <w:pPr>
        <w:spacing w:line="240" w:lineRule="auto"/>
      </w:pPr>
    </w:p>
    <w:p w:rsidR="00943E91" w:rsidRPr="000169D8" w:rsidRDefault="00943E91" w:rsidP="00461F15">
      <w:pPr>
        <w:spacing w:line="240" w:lineRule="auto"/>
      </w:pPr>
    </w:p>
    <w:p w:rsidR="00461F15" w:rsidRPr="000169D8" w:rsidRDefault="00461F15" w:rsidP="00461F15">
      <w:pPr>
        <w:spacing w:line="240" w:lineRule="auto"/>
      </w:pPr>
      <w:r w:rsidRPr="000169D8">
        <w:lastRenderedPageBreak/>
        <w:t xml:space="preserve">Gemi sökülmesi sırasında aşağıdaki atık türleri </w:t>
      </w:r>
      <w:r w:rsidR="004A6952">
        <w:t>oluşabilmektedir</w:t>
      </w:r>
      <w:r w:rsidRPr="000169D8">
        <w:t>:</w:t>
      </w:r>
    </w:p>
    <w:p w:rsidR="00461F15" w:rsidRPr="000169D8" w:rsidRDefault="00461F15" w:rsidP="00943E91">
      <w:pPr>
        <w:pStyle w:val="ListParagraph"/>
        <w:numPr>
          <w:ilvl w:val="0"/>
          <w:numId w:val="24"/>
        </w:numPr>
        <w:ind w:left="1352"/>
      </w:pPr>
      <w:r w:rsidRPr="000169D8">
        <w:t>atık yağ (çamur),</w:t>
      </w:r>
    </w:p>
    <w:p w:rsidR="00461F15" w:rsidRPr="000169D8" w:rsidRDefault="00461F15" w:rsidP="00943E91">
      <w:pPr>
        <w:pStyle w:val="ListParagraph"/>
        <w:numPr>
          <w:ilvl w:val="0"/>
          <w:numId w:val="24"/>
        </w:numPr>
        <w:ind w:left="1352"/>
      </w:pPr>
      <w:r w:rsidRPr="000169D8">
        <w:t xml:space="preserve">makinelere takılan arıtma sistemlerinin meydana getirdiği sintine ve/veya atıksu, </w:t>
      </w:r>
    </w:p>
    <w:p w:rsidR="00461F15" w:rsidRPr="000169D8" w:rsidRDefault="00461F15" w:rsidP="00943E91">
      <w:pPr>
        <w:pStyle w:val="ListParagraph"/>
        <w:numPr>
          <w:ilvl w:val="0"/>
          <w:numId w:val="24"/>
        </w:numPr>
        <w:ind w:left="1352"/>
      </w:pPr>
      <w:proofErr w:type="gramStart"/>
      <w:r w:rsidRPr="000169D8">
        <w:t>yağ</w:t>
      </w:r>
      <w:proofErr w:type="gramEnd"/>
      <w:r w:rsidRPr="000169D8">
        <w:t xml:space="preserve"> veya kimyasal</w:t>
      </w:r>
      <w:r w:rsidR="004A6952">
        <w:t xml:space="preserve">lar ile kontamine olmuş </w:t>
      </w:r>
      <w:r w:rsidRPr="000169D8">
        <w:t>bezler,</w:t>
      </w:r>
    </w:p>
    <w:p w:rsidR="00461F15" w:rsidRPr="000169D8" w:rsidRDefault="00461F15" w:rsidP="00943E91">
      <w:pPr>
        <w:pStyle w:val="ListParagraph"/>
        <w:numPr>
          <w:ilvl w:val="0"/>
          <w:numId w:val="24"/>
        </w:numPr>
        <w:ind w:left="1352"/>
      </w:pPr>
      <w:r w:rsidRPr="000169D8">
        <w:t>balast suyu,</w:t>
      </w:r>
    </w:p>
    <w:p w:rsidR="00461F15" w:rsidRPr="000169D8" w:rsidRDefault="00461F15" w:rsidP="00943E91">
      <w:pPr>
        <w:pStyle w:val="ListParagraph"/>
        <w:numPr>
          <w:ilvl w:val="0"/>
          <w:numId w:val="24"/>
        </w:numPr>
        <w:ind w:left="1352"/>
      </w:pPr>
      <w:r w:rsidRPr="000169D8">
        <w:t>yakıt deposu kalıntıları,</w:t>
      </w:r>
    </w:p>
    <w:p w:rsidR="00461F15" w:rsidRPr="000169D8" w:rsidRDefault="00461F15" w:rsidP="00943E91">
      <w:pPr>
        <w:pStyle w:val="ListParagraph"/>
        <w:numPr>
          <w:ilvl w:val="0"/>
          <w:numId w:val="24"/>
        </w:numPr>
        <w:ind w:left="1352"/>
      </w:pPr>
      <w:r w:rsidRPr="000169D8">
        <w:t>kuru tank kalıntıları.</w:t>
      </w:r>
    </w:p>
    <w:p w:rsidR="00461F15" w:rsidRPr="000169D8" w:rsidRDefault="00461F15" w:rsidP="00461F15">
      <w:pPr>
        <w:spacing w:line="240" w:lineRule="auto"/>
      </w:pPr>
    </w:p>
    <w:p w:rsidR="00461F15" w:rsidRPr="000169D8" w:rsidRDefault="004A6952" w:rsidP="000169D8">
      <w:r>
        <w:t>G</w:t>
      </w:r>
      <w:r w:rsidR="00461F15" w:rsidRPr="000169D8">
        <w:t xml:space="preserve">emi sökülmesi sırasında </w:t>
      </w:r>
      <w:r>
        <w:t>meydana gelebilcek</w:t>
      </w:r>
      <w:r w:rsidRPr="000169D8">
        <w:t xml:space="preserve"> </w:t>
      </w:r>
      <w:r w:rsidR="00461F15" w:rsidRPr="000169D8">
        <w:t xml:space="preserve">gemi işletim atıkları </w:t>
      </w:r>
      <w:r>
        <w:t>ise aşağıdaki gibidir</w:t>
      </w:r>
      <w:r w:rsidR="00461F15" w:rsidRPr="000169D8">
        <w:t>:</w:t>
      </w:r>
    </w:p>
    <w:p w:rsidR="00461F15" w:rsidRPr="000169D8" w:rsidRDefault="00461F15" w:rsidP="00943E91">
      <w:pPr>
        <w:pStyle w:val="ListParagraph"/>
        <w:numPr>
          <w:ilvl w:val="0"/>
          <w:numId w:val="24"/>
        </w:numPr>
        <w:ind w:left="1352"/>
      </w:pPr>
      <w:proofErr w:type="gramStart"/>
      <w:r w:rsidRPr="000169D8">
        <w:t>ham</w:t>
      </w:r>
      <w:proofErr w:type="gramEnd"/>
      <w:r w:rsidRPr="000169D8">
        <w:t xml:space="preserve"> ve arıtılmış </w:t>
      </w:r>
      <w:r w:rsidR="004A6952">
        <w:t xml:space="preserve">evsel </w:t>
      </w:r>
      <w:proofErr w:type="spellStart"/>
      <w:r w:rsidR="004A6952">
        <w:t>atıksu</w:t>
      </w:r>
      <w:proofErr w:type="spellEnd"/>
      <w:r w:rsidR="004A6952">
        <w:t>,</w:t>
      </w:r>
    </w:p>
    <w:p w:rsidR="00461F15" w:rsidRPr="000169D8" w:rsidRDefault="00461F15" w:rsidP="00943E91">
      <w:pPr>
        <w:pStyle w:val="ListParagraph"/>
        <w:numPr>
          <w:ilvl w:val="0"/>
          <w:numId w:val="24"/>
        </w:numPr>
        <w:ind w:left="1352"/>
      </w:pPr>
      <w:r w:rsidRPr="000169D8">
        <w:t>tıbbi / bulaşıcı atıklar,</w:t>
      </w:r>
    </w:p>
    <w:p w:rsidR="00461F15" w:rsidRPr="000169D8" w:rsidRDefault="00461F15" w:rsidP="00943E91">
      <w:pPr>
        <w:pStyle w:val="ListParagraph"/>
        <w:numPr>
          <w:ilvl w:val="0"/>
          <w:numId w:val="24"/>
        </w:numPr>
        <w:ind w:left="1352"/>
      </w:pPr>
      <w:r w:rsidRPr="000169D8">
        <w:t>yağlı sıvı yük kalıntıları,</w:t>
      </w:r>
    </w:p>
    <w:p w:rsidR="00461F15" w:rsidRPr="000169D8" w:rsidRDefault="00461F15" w:rsidP="00943E91">
      <w:pPr>
        <w:pStyle w:val="ListParagraph"/>
        <w:numPr>
          <w:ilvl w:val="0"/>
          <w:numId w:val="24"/>
        </w:numPr>
        <w:ind w:left="1352"/>
      </w:pPr>
      <w:r w:rsidRPr="000169D8">
        <w:t xml:space="preserve">yağlı katı yük tankı kalıntıları, </w:t>
      </w:r>
    </w:p>
    <w:p w:rsidR="00461F15" w:rsidRPr="000169D8" w:rsidRDefault="00461F15" w:rsidP="00943E91">
      <w:pPr>
        <w:pStyle w:val="ListParagraph"/>
        <w:numPr>
          <w:ilvl w:val="0"/>
          <w:numId w:val="24"/>
        </w:numPr>
        <w:ind w:left="1352"/>
      </w:pPr>
      <w:r w:rsidRPr="000169D8">
        <w:t>yük kalıntıları.</w:t>
      </w:r>
    </w:p>
    <w:p w:rsidR="00BC129B" w:rsidRPr="00943E91" w:rsidRDefault="00BC129B" w:rsidP="00BC129B">
      <w:pPr>
        <w:pStyle w:val="Heading3"/>
        <w:numPr>
          <w:ilvl w:val="0"/>
          <w:numId w:val="0"/>
        </w:numPr>
        <w:ind w:left="992"/>
        <w:rPr>
          <w:sz w:val="8"/>
        </w:rPr>
      </w:pPr>
    </w:p>
    <w:p w:rsidR="00BC129B" w:rsidRPr="000169D8" w:rsidRDefault="00BC129B" w:rsidP="00BC129B">
      <w:pPr>
        <w:pStyle w:val="Heading3"/>
      </w:pPr>
      <w:r w:rsidRPr="000169D8">
        <w:t>Diğer etkiler (</w:t>
      </w:r>
      <w:r w:rsidR="004A6952">
        <w:t>gürültü</w:t>
      </w:r>
      <w:r w:rsidRPr="000169D8">
        <w:t xml:space="preserve">, titreşim, elektromanyetik alan </w:t>
      </w:r>
      <w:r w:rsidR="00017D83" w:rsidRPr="000169D8">
        <w:t>vb.</w:t>
      </w:r>
      <w:r w:rsidRPr="000169D8">
        <w:t>)</w:t>
      </w:r>
    </w:p>
    <w:p w:rsidR="006C75C3" w:rsidRPr="000169D8" w:rsidRDefault="006C75C3" w:rsidP="00943E91">
      <w:pPr>
        <w:pStyle w:val="ListParagraph"/>
        <w:numPr>
          <w:ilvl w:val="0"/>
          <w:numId w:val="24"/>
        </w:numPr>
        <w:ind w:left="1352"/>
      </w:pPr>
      <w:r w:rsidRPr="000169D8">
        <w:t>Söküm için kullanılan makineler</w:t>
      </w:r>
      <w:r w:rsidR="004A6952">
        <w:t>den kaynaklı</w:t>
      </w:r>
      <w:r w:rsidRPr="000169D8">
        <w:t xml:space="preserve"> gürültü ve titreşim</w:t>
      </w:r>
      <w:r w:rsidR="004A6952">
        <w:t>,</w:t>
      </w:r>
      <w:r w:rsidRPr="000169D8">
        <w:t xml:space="preserve"> </w:t>
      </w:r>
    </w:p>
    <w:p w:rsidR="006C75C3" w:rsidRPr="000169D8" w:rsidRDefault="006C75C3" w:rsidP="00943E91">
      <w:pPr>
        <w:pStyle w:val="ListParagraph"/>
        <w:numPr>
          <w:ilvl w:val="0"/>
          <w:numId w:val="24"/>
        </w:numPr>
        <w:ind w:left="1352"/>
      </w:pPr>
      <w:r w:rsidRPr="000169D8">
        <w:t>Gemi sök</w:t>
      </w:r>
      <w:r w:rsidR="00D64FB5">
        <w:t>ü</w:t>
      </w:r>
      <w:r w:rsidRPr="000169D8">
        <w:t>m faaliyetleri</w:t>
      </w:r>
      <w:r w:rsidR="004A6952">
        <w:t>nden kaynak</w:t>
      </w:r>
      <w:r w:rsidR="00943E91">
        <w:t>l</w:t>
      </w:r>
      <w:r w:rsidR="004A6952">
        <w:t>ı</w:t>
      </w:r>
      <w:r w:rsidRPr="000169D8">
        <w:t xml:space="preserve"> kıyı şeridini</w:t>
      </w:r>
      <w:r w:rsidR="004A6952">
        <w:t>n</w:t>
      </w:r>
      <w:r w:rsidRPr="000169D8">
        <w:t xml:space="preserve"> ve deniz suyunu</w:t>
      </w:r>
      <w:r w:rsidR="004A6952">
        <w:t>n</w:t>
      </w:r>
      <w:r w:rsidRPr="000169D8">
        <w:t xml:space="preserve"> kirle</w:t>
      </w:r>
      <w:r w:rsidR="004A6952">
        <w:t>nmesi</w:t>
      </w:r>
      <w:r w:rsidRPr="000169D8">
        <w:t xml:space="preserve">. </w:t>
      </w:r>
      <w:r w:rsidR="004A6952">
        <w:t>(özellikle</w:t>
      </w:r>
      <w:r w:rsidRPr="000169D8">
        <w:t xml:space="preserve"> amonyak, yağ dökülmesi, yüzen yağ</w:t>
      </w:r>
      <w:r w:rsidR="004A6952">
        <w:t xml:space="preserve"> birikintileri </w:t>
      </w:r>
      <w:r w:rsidRPr="000169D8">
        <w:t>ve metal pası ve</w:t>
      </w:r>
      <w:r w:rsidR="004A6952">
        <w:t xml:space="preserve"> </w:t>
      </w:r>
      <w:r w:rsidRPr="000169D8">
        <w:t>çöpler</w:t>
      </w:r>
      <w:r w:rsidR="004A6952">
        <w:t>)</w:t>
      </w:r>
      <w:r w:rsidRPr="000169D8">
        <w:t>.</w:t>
      </w:r>
    </w:p>
    <w:p w:rsidR="00BC129B" w:rsidRPr="00943E91" w:rsidRDefault="00BC129B" w:rsidP="00BC129B">
      <w:pPr>
        <w:rPr>
          <w:sz w:val="10"/>
        </w:rPr>
      </w:pPr>
    </w:p>
    <w:p w:rsidR="00BC129B" w:rsidRPr="000169D8" w:rsidRDefault="00BC129B" w:rsidP="00BC129B">
      <w:pPr>
        <w:pStyle w:val="Heading3"/>
      </w:pPr>
      <w:r w:rsidRPr="000169D8">
        <w:t>Enerji tüketimi</w:t>
      </w:r>
    </w:p>
    <w:p w:rsidR="00722915" w:rsidRPr="000169D8" w:rsidRDefault="00D64FB5" w:rsidP="00943E91">
      <w:pPr>
        <w:pStyle w:val="ListParagraph"/>
        <w:numPr>
          <w:ilvl w:val="0"/>
          <w:numId w:val="24"/>
        </w:numPr>
        <w:ind w:left="1352"/>
      </w:pPr>
      <w:r>
        <w:t>Gemi söküm faaliyetleri kapsamında,</w:t>
      </w:r>
      <w:r w:rsidRPr="000169D8">
        <w:t xml:space="preserve"> </w:t>
      </w:r>
      <w:r w:rsidR="00017D83" w:rsidRPr="000169D8">
        <w:t>e</w:t>
      </w:r>
      <w:r w:rsidR="00722915" w:rsidRPr="000169D8">
        <w:t>nerji tüketiminin önemli bir etkisi olduğu düşünülmemektedir.</w:t>
      </w:r>
    </w:p>
    <w:p w:rsidR="00E844C2" w:rsidRPr="00943E91" w:rsidRDefault="00E844C2" w:rsidP="00BC129B">
      <w:pPr>
        <w:rPr>
          <w:sz w:val="6"/>
        </w:rPr>
      </w:pPr>
    </w:p>
    <w:p w:rsidR="00BC129B" w:rsidRPr="000169D8" w:rsidRDefault="00BC129B" w:rsidP="00BC129B">
      <w:pPr>
        <w:pStyle w:val="Heading3"/>
      </w:pPr>
      <w:r w:rsidRPr="000169D8">
        <w:t>Su tüketimi</w:t>
      </w:r>
    </w:p>
    <w:p w:rsidR="00722915" w:rsidRPr="000169D8" w:rsidRDefault="00D64FB5" w:rsidP="00943E91">
      <w:pPr>
        <w:pStyle w:val="ListParagraph"/>
        <w:numPr>
          <w:ilvl w:val="0"/>
          <w:numId w:val="24"/>
        </w:numPr>
        <w:ind w:left="1352"/>
      </w:pPr>
      <w:r>
        <w:t>Gemi söküm faaliyetleri kapsamında,</w:t>
      </w:r>
      <w:r w:rsidRPr="000169D8">
        <w:t xml:space="preserve"> </w:t>
      </w:r>
      <w:r w:rsidR="00017D83" w:rsidRPr="000169D8">
        <w:t xml:space="preserve">su </w:t>
      </w:r>
      <w:r w:rsidR="00722915" w:rsidRPr="000169D8">
        <w:t>tüketiminin önemli bir etkisi olduğu düşünülmemektedir.</w:t>
      </w:r>
    </w:p>
    <w:p w:rsidR="00722915" w:rsidRPr="00943E91" w:rsidRDefault="00722915" w:rsidP="00BC129B">
      <w:pPr>
        <w:rPr>
          <w:sz w:val="6"/>
        </w:rPr>
      </w:pPr>
    </w:p>
    <w:p w:rsidR="00BC129B" w:rsidRPr="000169D8" w:rsidRDefault="00BC129B" w:rsidP="00BC129B">
      <w:pPr>
        <w:pStyle w:val="Heading2"/>
      </w:pPr>
      <w:r w:rsidRPr="000169D8">
        <w:t>KAPAMA / İŞLETMEDEN ÇIKARMA</w:t>
      </w:r>
    </w:p>
    <w:p w:rsidR="00722915" w:rsidRPr="000169D8" w:rsidRDefault="00722915" w:rsidP="00BC129B"/>
    <w:p w:rsidR="00BC129B" w:rsidRPr="000169D8" w:rsidRDefault="00722915" w:rsidP="00BC129B">
      <w:pPr>
        <w:pStyle w:val="Heading3"/>
      </w:pPr>
      <w:r w:rsidRPr="000169D8">
        <w:t>Hava kirliliği</w:t>
      </w:r>
    </w:p>
    <w:p w:rsidR="00722915" w:rsidRPr="000169D8" w:rsidRDefault="00722915" w:rsidP="00943E91">
      <w:pPr>
        <w:pStyle w:val="ListParagraph"/>
        <w:numPr>
          <w:ilvl w:val="0"/>
          <w:numId w:val="24"/>
        </w:numPr>
        <w:ind w:left="1352"/>
      </w:pPr>
      <w:proofErr w:type="gramStart"/>
      <w:r w:rsidRPr="000169D8">
        <w:t>hafriyat</w:t>
      </w:r>
      <w:proofErr w:type="gramEnd"/>
      <w:r w:rsidRPr="000169D8">
        <w:t xml:space="preserve"> çalışmaları ve tozlu yüzeylerin rüzgara maruz kalması ve/veya trafikten kaynakl</w:t>
      </w:r>
      <w:r w:rsidR="00110635">
        <w:t>ı</w:t>
      </w:r>
      <w:r w:rsidRPr="000169D8">
        <w:t xml:space="preserve"> toz emisyonu,</w:t>
      </w:r>
    </w:p>
    <w:p w:rsidR="00722915" w:rsidRPr="000169D8" w:rsidRDefault="00722915" w:rsidP="00943E91">
      <w:pPr>
        <w:pStyle w:val="ListParagraph"/>
        <w:numPr>
          <w:ilvl w:val="0"/>
          <w:numId w:val="24"/>
        </w:numPr>
        <w:ind w:left="1352"/>
      </w:pPr>
      <w:proofErr w:type="gramStart"/>
      <w:r w:rsidRPr="000169D8">
        <w:t>ekipmanların</w:t>
      </w:r>
      <w:proofErr w:type="gramEnd"/>
      <w:r w:rsidRPr="000169D8">
        <w:t xml:space="preserve"> ve teknolojilerin sökülmesi için kullanılan makinelerden ve bina yıkımı ve hafriyat için kullanılan makinelerden </w:t>
      </w:r>
      <w:r w:rsidR="00110635">
        <w:t xml:space="preserve">kaynaklı </w:t>
      </w:r>
      <w:r w:rsidRPr="000169D8">
        <w:t>kirletici</w:t>
      </w:r>
      <w:r w:rsidR="00110635">
        <w:t xml:space="preserve"> emisyonu</w:t>
      </w:r>
      <w:r w:rsidRPr="000169D8">
        <w:t xml:space="preserve"> (</w:t>
      </w:r>
      <w:proofErr w:type="spellStart"/>
      <w:r w:rsidRPr="000169D8">
        <w:t>NOx</w:t>
      </w:r>
      <w:proofErr w:type="spellEnd"/>
      <w:r w:rsidRPr="000169D8">
        <w:t>, PM</w:t>
      </w:r>
      <w:r w:rsidRPr="00110635">
        <w:rPr>
          <w:vertAlign w:val="subscript"/>
        </w:rPr>
        <w:t>10</w:t>
      </w:r>
      <w:r w:rsidRPr="000169D8">
        <w:t xml:space="preserve"> </w:t>
      </w:r>
      <w:bookmarkStart w:id="0" w:name="_GoBack"/>
      <w:bookmarkEnd w:id="0"/>
      <w:r w:rsidRPr="000169D8">
        <w:t>ile benzen)</w:t>
      </w:r>
    </w:p>
    <w:p w:rsidR="00722915" w:rsidRPr="00943E91" w:rsidRDefault="00722915" w:rsidP="00722915">
      <w:pPr>
        <w:spacing w:line="240" w:lineRule="auto"/>
        <w:rPr>
          <w:sz w:val="8"/>
          <w:szCs w:val="8"/>
        </w:rPr>
      </w:pPr>
    </w:p>
    <w:p w:rsidR="00BC129B" w:rsidRPr="000169D8" w:rsidRDefault="00722915" w:rsidP="00BC129B">
      <w:pPr>
        <w:pStyle w:val="Heading3"/>
      </w:pPr>
      <w:r w:rsidRPr="000169D8">
        <w:lastRenderedPageBreak/>
        <w:t>Katı atık</w:t>
      </w:r>
    </w:p>
    <w:p w:rsidR="00722915" w:rsidRPr="000169D8" w:rsidRDefault="00722915" w:rsidP="00943E91">
      <w:pPr>
        <w:pStyle w:val="ListParagraph"/>
        <w:numPr>
          <w:ilvl w:val="0"/>
          <w:numId w:val="24"/>
        </w:numPr>
        <w:ind w:left="1352"/>
      </w:pPr>
      <w:proofErr w:type="gramStart"/>
      <w:r w:rsidRPr="000169D8">
        <w:t>kapama</w:t>
      </w:r>
      <w:proofErr w:type="gramEnd"/>
      <w:r w:rsidRPr="000169D8">
        <w:t xml:space="preserve"> faaliyetleri sonucu açığa çıkan tehlikesiz katı atıklar</w:t>
      </w:r>
      <w:r w:rsidR="00110635">
        <w:t>,</w:t>
      </w:r>
    </w:p>
    <w:p w:rsidR="00722915" w:rsidRPr="000169D8" w:rsidRDefault="00722915" w:rsidP="00943E91">
      <w:pPr>
        <w:pStyle w:val="ListParagraph"/>
        <w:numPr>
          <w:ilvl w:val="0"/>
          <w:numId w:val="24"/>
        </w:numPr>
        <w:ind w:left="1352"/>
      </w:pPr>
      <w:proofErr w:type="gramStart"/>
      <w:r w:rsidRPr="000169D8">
        <w:t>sökülmüş</w:t>
      </w:r>
      <w:proofErr w:type="gramEnd"/>
      <w:r w:rsidRPr="000169D8">
        <w:t xml:space="preserve"> makinelerden kaynakl</w:t>
      </w:r>
      <w:r w:rsidR="00110635">
        <w:t>ı</w:t>
      </w:r>
      <w:r w:rsidRPr="000169D8">
        <w:t xml:space="preserve"> tehlikeli katı atıklar (kullanılmış yağ filtreleri, kontamine temizlik malzemeleri vb.)</w:t>
      </w:r>
      <w:r w:rsidR="00943E91">
        <w:t>,</w:t>
      </w:r>
    </w:p>
    <w:p w:rsidR="00722915" w:rsidRPr="000169D8" w:rsidRDefault="00722915" w:rsidP="00943E91">
      <w:pPr>
        <w:pStyle w:val="ListParagraph"/>
        <w:numPr>
          <w:ilvl w:val="0"/>
          <w:numId w:val="24"/>
        </w:numPr>
        <w:ind w:left="1352"/>
      </w:pPr>
      <w:proofErr w:type="gramStart"/>
      <w:r w:rsidRPr="000169D8">
        <w:t>sahada</w:t>
      </w:r>
      <w:proofErr w:type="gramEnd"/>
      <w:r w:rsidRPr="000169D8">
        <w:t xml:space="preserve"> önceki faaliyetler sonucunda kontamine olmuş hafriyat toprağı</w:t>
      </w:r>
      <w:r w:rsidR="00110635">
        <w:t>,</w:t>
      </w:r>
    </w:p>
    <w:p w:rsidR="00722915" w:rsidRPr="000169D8" w:rsidRDefault="00722915" w:rsidP="00943E91">
      <w:pPr>
        <w:pStyle w:val="ListParagraph"/>
        <w:numPr>
          <w:ilvl w:val="0"/>
          <w:numId w:val="24"/>
        </w:numPr>
        <w:ind w:left="1352"/>
      </w:pPr>
      <w:proofErr w:type="gramStart"/>
      <w:r w:rsidRPr="000169D8">
        <w:t>sökülmüş</w:t>
      </w:r>
      <w:proofErr w:type="gramEnd"/>
      <w:r w:rsidRPr="000169D8">
        <w:t xml:space="preserve"> makinelerden kaynakl</w:t>
      </w:r>
      <w:r w:rsidR="00110635">
        <w:t>ı</w:t>
      </w:r>
      <w:r w:rsidRPr="000169D8">
        <w:t xml:space="preserve"> diğer tehlikeli atıklar (</w:t>
      </w:r>
      <w:r w:rsidR="00017D83" w:rsidRPr="000169D8">
        <w:t xml:space="preserve">atık </w:t>
      </w:r>
      <w:r w:rsidRPr="000169D8">
        <w:t>yağlar, hidrolik sıvılar vb.)</w:t>
      </w:r>
    </w:p>
    <w:p w:rsidR="00722915" w:rsidRPr="000169D8" w:rsidRDefault="00722915" w:rsidP="00943E91">
      <w:pPr>
        <w:pStyle w:val="ListParagraph"/>
        <w:numPr>
          <w:ilvl w:val="0"/>
          <w:numId w:val="24"/>
        </w:numPr>
        <w:ind w:left="1352"/>
      </w:pPr>
      <w:r w:rsidRPr="000169D8">
        <w:t xml:space="preserve">şantiye tesisinden kaynaklı evsel </w:t>
      </w:r>
      <w:r w:rsidR="00017D83" w:rsidRPr="000169D8">
        <w:t>atıksular</w:t>
      </w:r>
      <w:r w:rsidR="00110635">
        <w:t>.</w:t>
      </w:r>
    </w:p>
    <w:p w:rsidR="00722915" w:rsidRPr="00943E91" w:rsidRDefault="00722915" w:rsidP="00722915">
      <w:pPr>
        <w:pStyle w:val="ListParagraph"/>
        <w:widowControl/>
        <w:spacing w:line="240" w:lineRule="auto"/>
        <w:ind w:left="720"/>
        <w:contextualSpacing/>
        <w:rPr>
          <w:sz w:val="8"/>
          <w:szCs w:val="8"/>
        </w:rPr>
      </w:pPr>
    </w:p>
    <w:p w:rsidR="00BC129B" w:rsidRPr="000169D8" w:rsidRDefault="00722915" w:rsidP="00BC129B">
      <w:pPr>
        <w:pStyle w:val="Heading3"/>
      </w:pPr>
      <w:r w:rsidRPr="000169D8">
        <w:t>Diğer etkiler (</w:t>
      </w:r>
      <w:r w:rsidR="00110635">
        <w:t>gürültü</w:t>
      </w:r>
      <w:r w:rsidRPr="000169D8">
        <w:t xml:space="preserve">, titreşim, elektromanyetik alan </w:t>
      </w:r>
      <w:r w:rsidR="00CB5C71" w:rsidRPr="000169D8">
        <w:t>vb.</w:t>
      </w:r>
      <w:r w:rsidRPr="000169D8">
        <w:t>)</w:t>
      </w:r>
    </w:p>
    <w:p w:rsidR="00722915" w:rsidRPr="000169D8" w:rsidRDefault="00722915" w:rsidP="00722915">
      <w:pPr>
        <w:spacing w:line="240" w:lineRule="auto"/>
        <w:rPr>
          <w:i/>
          <w:color w:val="000000"/>
        </w:rPr>
      </w:pPr>
      <w:r w:rsidRPr="000169D8">
        <w:rPr>
          <w:i/>
          <w:color w:val="000000"/>
        </w:rPr>
        <w:t>Gürültü ve titreşim</w:t>
      </w:r>
    </w:p>
    <w:p w:rsidR="00722915" w:rsidRPr="000169D8" w:rsidRDefault="00722915" w:rsidP="00943E91">
      <w:pPr>
        <w:pStyle w:val="ListParagraph"/>
        <w:numPr>
          <w:ilvl w:val="0"/>
          <w:numId w:val="24"/>
        </w:numPr>
        <w:ind w:left="1352"/>
      </w:pPr>
      <w:proofErr w:type="gramStart"/>
      <w:r w:rsidRPr="000169D8">
        <w:t>ekipman</w:t>
      </w:r>
      <w:proofErr w:type="gramEnd"/>
      <w:r w:rsidRPr="000169D8">
        <w:t xml:space="preserve"> ve teknolojilerin sökülmesi için kullanılan makinelerden, binaların yıkılması ve yeraltı yapılarının kazılmasından kaynakl</w:t>
      </w:r>
      <w:r w:rsidR="00110635">
        <w:t>ı</w:t>
      </w:r>
      <w:r w:rsidRPr="000169D8">
        <w:t xml:space="preserve"> gürültü</w:t>
      </w:r>
      <w:r w:rsidR="00110635">
        <w:t>,</w:t>
      </w:r>
    </w:p>
    <w:p w:rsidR="00722915" w:rsidRPr="000169D8" w:rsidRDefault="00722915" w:rsidP="00943E91">
      <w:pPr>
        <w:pStyle w:val="ListParagraph"/>
        <w:numPr>
          <w:ilvl w:val="0"/>
          <w:numId w:val="24"/>
        </w:numPr>
        <w:ind w:left="1352"/>
      </w:pPr>
      <w:proofErr w:type="gramStart"/>
      <w:r w:rsidRPr="000169D8">
        <w:t>trafikten</w:t>
      </w:r>
      <w:proofErr w:type="gramEnd"/>
      <w:r w:rsidRPr="000169D8">
        <w:t xml:space="preserve"> kaynakl</w:t>
      </w:r>
      <w:r w:rsidR="00110635">
        <w:t>ı</w:t>
      </w:r>
      <w:r w:rsidRPr="000169D8">
        <w:t xml:space="preserve"> gürültü (ekipman ve teknolojlerin taşınması, molozların temizlenmesi </w:t>
      </w:r>
      <w:r w:rsidR="00110635">
        <w:t>vb.</w:t>
      </w:r>
      <w:r w:rsidRPr="000169D8">
        <w:t>)</w:t>
      </w:r>
      <w:r w:rsidR="00943E91">
        <w:t>,</w:t>
      </w:r>
    </w:p>
    <w:p w:rsidR="00722915" w:rsidRPr="000169D8" w:rsidRDefault="00722915" w:rsidP="00943E91">
      <w:pPr>
        <w:pStyle w:val="ListParagraph"/>
        <w:numPr>
          <w:ilvl w:val="0"/>
          <w:numId w:val="24"/>
        </w:numPr>
        <w:ind w:left="1352"/>
      </w:pPr>
      <w:proofErr w:type="gramStart"/>
      <w:r w:rsidRPr="000169D8">
        <w:t>ekipman</w:t>
      </w:r>
      <w:proofErr w:type="gramEnd"/>
      <w:r w:rsidRPr="000169D8">
        <w:t xml:space="preserve"> ve teknolojilerin sökülmesi ve binaların yıkılması için kullanılan makinelerden kaynakl</w:t>
      </w:r>
      <w:r w:rsidR="00110635">
        <w:t>ı</w:t>
      </w:r>
      <w:r w:rsidRPr="000169D8">
        <w:t xml:space="preserve"> titreşim</w:t>
      </w:r>
      <w:r w:rsidR="00110635">
        <w:t>.</w:t>
      </w:r>
    </w:p>
    <w:p w:rsidR="00722915" w:rsidRPr="000169D8" w:rsidRDefault="00722915" w:rsidP="00722915">
      <w:pPr>
        <w:spacing w:line="240" w:lineRule="auto"/>
        <w:rPr>
          <w:i/>
        </w:rPr>
      </w:pPr>
      <w:r w:rsidRPr="000169D8">
        <w:rPr>
          <w:i/>
        </w:rPr>
        <w:t>Toprak</w:t>
      </w:r>
    </w:p>
    <w:p w:rsidR="00722915" w:rsidRPr="000169D8" w:rsidRDefault="00722915" w:rsidP="00943E91">
      <w:pPr>
        <w:pStyle w:val="ListParagraph"/>
        <w:numPr>
          <w:ilvl w:val="0"/>
          <w:numId w:val="24"/>
        </w:numPr>
        <w:ind w:left="1352"/>
      </w:pPr>
      <w:r w:rsidRPr="000169D8">
        <w:t>sahada önceki faaliyetler sonucunda kontamine olmuş hafriyat toprağı</w:t>
      </w:r>
      <w:r w:rsidR="00110635">
        <w:t>,</w:t>
      </w:r>
    </w:p>
    <w:p w:rsidR="00722915" w:rsidRPr="000169D8" w:rsidRDefault="00722915" w:rsidP="00943E91">
      <w:pPr>
        <w:pStyle w:val="ListParagraph"/>
        <w:numPr>
          <w:ilvl w:val="0"/>
          <w:numId w:val="24"/>
        </w:numPr>
        <w:ind w:left="1352"/>
      </w:pPr>
      <w:r w:rsidRPr="000169D8">
        <w:t>kaza veya makine arızası sonucu toprak kirliliği</w:t>
      </w:r>
      <w:r w:rsidR="00110635">
        <w:t>.</w:t>
      </w:r>
    </w:p>
    <w:p w:rsidR="00BC129B" w:rsidRPr="000169D8" w:rsidRDefault="00BC129B" w:rsidP="00BC129B"/>
    <w:p w:rsidR="00BC129B" w:rsidRPr="000169D8" w:rsidRDefault="00BC129B" w:rsidP="00BC129B">
      <w:pPr>
        <w:pStyle w:val="Heading1"/>
      </w:pPr>
      <w:r w:rsidRPr="000169D8">
        <w:t xml:space="preserve">Özet </w:t>
      </w:r>
    </w:p>
    <w:p w:rsidR="00BC129B" w:rsidRPr="000169D8" w:rsidRDefault="00BC129B" w:rsidP="00BC129B"/>
    <w:p w:rsidR="00722915" w:rsidRPr="000169D8" w:rsidRDefault="00722915" w:rsidP="000169D8">
      <w:r w:rsidRPr="000169D8">
        <w:t xml:space="preserve">Gemi söküm tesislerinin </w:t>
      </w:r>
      <w:r w:rsidR="00E841AE" w:rsidRPr="000169D8">
        <w:t xml:space="preserve">temel </w:t>
      </w:r>
      <w:r w:rsidRPr="000169D8">
        <w:t>çevresel sorunları aşağıdaki</w:t>
      </w:r>
      <w:r w:rsidR="00E841AE" w:rsidRPr="000169D8">
        <w:t xml:space="preserve"> gibidir</w:t>
      </w:r>
      <w:r w:rsidR="00110635">
        <w:t>:</w:t>
      </w:r>
    </w:p>
    <w:p w:rsidR="00722915" w:rsidRPr="000169D8" w:rsidRDefault="004B2EE6" w:rsidP="00943E91">
      <w:pPr>
        <w:pStyle w:val="ListParagraph"/>
        <w:numPr>
          <w:ilvl w:val="0"/>
          <w:numId w:val="24"/>
        </w:numPr>
        <w:ind w:left="1352"/>
      </w:pPr>
      <w:proofErr w:type="gramStart"/>
      <w:r>
        <w:t>d</w:t>
      </w:r>
      <w:r w:rsidR="00B57794">
        <w:t>eniz</w:t>
      </w:r>
      <w:proofErr w:type="gramEnd"/>
      <w:r w:rsidR="00B57794">
        <w:t xml:space="preserve"> tabanına </w:t>
      </w:r>
      <w:r w:rsidR="00722915" w:rsidRPr="000169D8">
        <w:t xml:space="preserve">tehlikeli madde </w:t>
      </w:r>
      <w:r w:rsidR="008A633D" w:rsidRPr="000169D8">
        <w:t>salınımı</w:t>
      </w:r>
      <w:r w:rsidR="00110635">
        <w:t>,</w:t>
      </w:r>
      <w:r w:rsidR="00722915" w:rsidRPr="000169D8">
        <w:t xml:space="preserve"> </w:t>
      </w:r>
    </w:p>
    <w:p w:rsidR="00722915" w:rsidRPr="000169D8" w:rsidRDefault="00722915" w:rsidP="00943E91">
      <w:pPr>
        <w:pStyle w:val="ListParagraph"/>
        <w:numPr>
          <w:ilvl w:val="0"/>
          <w:numId w:val="24"/>
        </w:numPr>
        <w:ind w:left="1352"/>
      </w:pPr>
      <w:proofErr w:type="gramStart"/>
      <w:r w:rsidRPr="000169D8">
        <w:t>suya</w:t>
      </w:r>
      <w:proofErr w:type="gramEnd"/>
      <w:r w:rsidRPr="000169D8">
        <w:t xml:space="preserve"> tehlikeli madde </w:t>
      </w:r>
      <w:r w:rsidR="00112FD5" w:rsidRPr="000169D8">
        <w:t>salınımı</w:t>
      </w:r>
      <w:r w:rsidR="00110635">
        <w:t>,</w:t>
      </w:r>
    </w:p>
    <w:p w:rsidR="00722915" w:rsidRPr="000169D8" w:rsidRDefault="00722915" w:rsidP="00943E91">
      <w:pPr>
        <w:pStyle w:val="ListParagraph"/>
        <w:numPr>
          <w:ilvl w:val="0"/>
          <w:numId w:val="24"/>
        </w:numPr>
        <w:ind w:left="1352"/>
      </w:pPr>
      <w:proofErr w:type="gramStart"/>
      <w:r w:rsidRPr="000169D8">
        <w:t>havaya</w:t>
      </w:r>
      <w:proofErr w:type="gramEnd"/>
      <w:r w:rsidRPr="000169D8">
        <w:t xml:space="preserve"> tehlikeli madde </w:t>
      </w:r>
      <w:r w:rsidR="00112FD5" w:rsidRPr="000169D8">
        <w:t>salınımı</w:t>
      </w:r>
      <w:r w:rsidR="00110635">
        <w:t>,</w:t>
      </w:r>
      <w:r w:rsidRPr="000169D8">
        <w:t xml:space="preserve"> </w:t>
      </w:r>
    </w:p>
    <w:p w:rsidR="00722915" w:rsidRPr="000169D8" w:rsidRDefault="00722915" w:rsidP="00943E91">
      <w:pPr>
        <w:pStyle w:val="ListParagraph"/>
        <w:numPr>
          <w:ilvl w:val="0"/>
          <w:numId w:val="24"/>
        </w:numPr>
        <w:ind w:left="1352"/>
      </w:pPr>
      <w:r w:rsidRPr="000169D8">
        <w:t>gürültü/titreşim.</w:t>
      </w:r>
    </w:p>
    <w:p w:rsidR="00BC129B" w:rsidRPr="00947D33" w:rsidRDefault="00BC129B" w:rsidP="00722915"/>
    <w:sectPr w:rsidR="00BC129B" w:rsidRPr="00947D33" w:rsidSect="007A3076">
      <w:headerReference w:type="default" r:id="rId9"/>
      <w:footerReference w:type="default" r:id="rId10"/>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32B" w:rsidRDefault="0037432B" w:rsidP="00811804">
      <w:r>
        <w:separator/>
      </w:r>
    </w:p>
    <w:p w:rsidR="0037432B" w:rsidRDefault="0037432B"/>
  </w:endnote>
  <w:endnote w:type="continuationSeparator" w:id="0">
    <w:p w:rsidR="0037432B" w:rsidRDefault="0037432B" w:rsidP="00811804">
      <w:r>
        <w:continuationSeparator/>
      </w:r>
    </w:p>
    <w:p w:rsidR="0037432B" w:rsidRDefault="00374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Default="00083259" w:rsidP="001A3051">
    <w:pPr>
      <w:pStyle w:val="Footer"/>
      <w:pBdr>
        <w:bottom w:val="single" w:sz="4" w:space="1" w:color="auto"/>
      </w:pBdr>
      <w:jc w:val="center"/>
      <w:rPr>
        <w:rFonts w:cs="Arial"/>
        <w:szCs w:val="20"/>
      </w:rPr>
    </w:pPr>
  </w:p>
  <w:p w:rsidR="00083259" w:rsidRDefault="00083259" w:rsidP="001A3051">
    <w:pPr>
      <w:pStyle w:val="Footer"/>
      <w:jc w:val="center"/>
      <w:rPr>
        <w:rFonts w:cs="Arial"/>
        <w:szCs w:val="20"/>
      </w:rPr>
    </w:pPr>
  </w:p>
  <w:p w:rsidR="00083259" w:rsidRPr="00A05D4A" w:rsidRDefault="00083259" w:rsidP="001A3051">
    <w:pPr>
      <w:pStyle w:val="Footer"/>
      <w:jc w:val="center"/>
      <w:rPr>
        <w:rFonts w:cs="Arial"/>
        <w:color w:val="4F81BD"/>
        <w:szCs w:val="20"/>
      </w:rPr>
    </w:pPr>
    <w:r>
      <w:rPr>
        <w:color w:val="4F81BD"/>
      </w:rPr>
      <w:t>NIRAS IC Konsorsiyumu</w:t>
    </w:r>
    <w:r>
      <w:tab/>
    </w:r>
    <w:r>
      <w:rPr>
        <w:color w:val="4F81BD"/>
      </w:rPr>
      <w:t>Faaliyet. 1.2.1 – Kitapçık B18</w:t>
    </w:r>
    <w:r>
      <w:tab/>
    </w:r>
    <w:r>
      <w:rPr>
        <w:color w:val="4F81BD"/>
      </w:rPr>
      <w:t xml:space="preserve">Haziran 2017  </w:t>
    </w:r>
    <w:r>
      <w:tab/>
    </w:r>
    <w:r>
      <w:rPr>
        <w:rFonts w:cs="Arial"/>
        <w:color w:val="4F81BD"/>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32B" w:rsidRDefault="0037432B" w:rsidP="00811804">
      <w:r>
        <w:separator/>
      </w:r>
    </w:p>
    <w:p w:rsidR="0037432B" w:rsidRDefault="0037432B"/>
  </w:footnote>
  <w:footnote w:type="continuationSeparator" w:id="0">
    <w:p w:rsidR="0037432B" w:rsidRDefault="0037432B" w:rsidP="00811804">
      <w:r>
        <w:continuationSeparator/>
      </w:r>
    </w:p>
    <w:p w:rsidR="0037432B" w:rsidRDefault="00374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Default="00083259" w:rsidP="00E6320A">
    <w:pPr>
      <w:pStyle w:val="Nagwekspisutreci1"/>
      <w:pBdr>
        <w:bottom w:val="single" w:sz="4" w:space="1" w:color="auto"/>
      </w:pBdr>
      <w:jc w:val="center"/>
      <w:rPr>
        <w:rFonts w:ascii="Arial" w:hAnsi="Arial" w:cs="Arial"/>
        <w:b w:val="0"/>
        <w:color w:val="4F81BD"/>
        <w:sz w:val="22"/>
        <w:szCs w:val="22"/>
      </w:rPr>
    </w:pPr>
    <w:r>
      <w:rPr>
        <w:rFonts w:ascii="Arial" w:hAnsi="Arial"/>
        <w:b w:val="0"/>
        <w:color w:val="4F81BD"/>
        <w:sz w:val="22"/>
      </w:rPr>
      <w:t>Çevre ve Şehircilik Bakanlığının Çevresel Etki Değerlendirme (ÇED) Alanında Kapasitesinin Güçlendirilmesi için Teknik Yardım Projesi</w:t>
    </w:r>
  </w:p>
  <w:p w:rsidR="00083259" w:rsidRPr="00E6320A" w:rsidRDefault="00083259"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2040628"/>
    <w:multiLevelType w:val="hybridMultilevel"/>
    <w:tmpl w:val="B816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826C6"/>
    <w:multiLevelType w:val="hybridMultilevel"/>
    <w:tmpl w:val="5C7E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05FE1"/>
    <w:multiLevelType w:val="hybridMultilevel"/>
    <w:tmpl w:val="F640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940C3"/>
    <w:multiLevelType w:val="hybridMultilevel"/>
    <w:tmpl w:val="365CDD90"/>
    <w:lvl w:ilvl="0" w:tplc="0058A8E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6F2C01"/>
    <w:multiLevelType w:val="hybridMultilevel"/>
    <w:tmpl w:val="D1EE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071E1"/>
    <w:multiLevelType w:val="hybridMultilevel"/>
    <w:tmpl w:val="060407F2"/>
    <w:lvl w:ilvl="0" w:tplc="0058A8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F7CEC"/>
    <w:multiLevelType w:val="hybridMultilevel"/>
    <w:tmpl w:val="7780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D2BB4"/>
    <w:multiLevelType w:val="hybridMultilevel"/>
    <w:tmpl w:val="AC78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4420A"/>
    <w:multiLevelType w:val="hybridMultilevel"/>
    <w:tmpl w:val="8082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25848"/>
    <w:multiLevelType w:val="hybridMultilevel"/>
    <w:tmpl w:val="00AC330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15:restartNumberingAfterBreak="0">
    <w:nsid w:val="3DBF7EAF"/>
    <w:multiLevelType w:val="hybridMultilevel"/>
    <w:tmpl w:val="C85C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63CAB"/>
    <w:multiLevelType w:val="hybridMultilevel"/>
    <w:tmpl w:val="4EB62842"/>
    <w:lvl w:ilvl="0" w:tplc="0058A8E2">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48B215A2"/>
    <w:multiLevelType w:val="hybridMultilevel"/>
    <w:tmpl w:val="5C32417A"/>
    <w:lvl w:ilvl="0" w:tplc="0058A8E2">
      <w:numFmt w:val="bullet"/>
      <w:lvlText w:val="•"/>
      <w:lvlJc w:val="left"/>
      <w:pPr>
        <w:ind w:left="1352" w:hanging="360"/>
      </w:pPr>
      <w:rPr>
        <w:rFonts w:ascii="Calibri" w:eastAsiaTheme="minorHAnsi" w:hAnsi="Calibri" w:cs="Calibri"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6" w15:restartNumberingAfterBreak="0">
    <w:nsid w:val="4CA0543F"/>
    <w:multiLevelType w:val="hybridMultilevel"/>
    <w:tmpl w:val="95A0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A4AAB"/>
    <w:multiLevelType w:val="hybridMultilevel"/>
    <w:tmpl w:val="80AA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522540"/>
    <w:multiLevelType w:val="hybridMultilevel"/>
    <w:tmpl w:val="A566B100"/>
    <w:lvl w:ilvl="0" w:tplc="0058A8E2">
      <w:numFmt w:val="bullet"/>
      <w:lvlText w:val="•"/>
      <w:lvlJc w:val="left"/>
      <w:pPr>
        <w:ind w:left="765" w:hanging="360"/>
      </w:pPr>
      <w:rPr>
        <w:rFonts w:ascii="Calibri" w:eastAsiaTheme="minorHAnsi"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537F69E2"/>
    <w:multiLevelType w:val="hybridMultilevel"/>
    <w:tmpl w:val="AC5E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06F4E"/>
    <w:multiLevelType w:val="hybridMultilevel"/>
    <w:tmpl w:val="897CC546"/>
    <w:lvl w:ilvl="0" w:tplc="0058A8E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0B718F2"/>
    <w:multiLevelType w:val="hybridMultilevel"/>
    <w:tmpl w:val="5780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55548"/>
    <w:multiLevelType w:val="hybridMultilevel"/>
    <w:tmpl w:val="D98A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A71FE"/>
    <w:multiLevelType w:val="hybridMultilevel"/>
    <w:tmpl w:val="FACA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D51AF"/>
    <w:multiLevelType w:val="hybridMultilevel"/>
    <w:tmpl w:val="E33058EE"/>
    <w:lvl w:ilvl="0" w:tplc="763C6092">
      <w:start w:val="1"/>
      <w:numFmt w:val="lowerLetter"/>
      <w:lvlText w:val="%1."/>
      <w:lvlJc w:val="left"/>
      <w:pPr>
        <w:ind w:left="1080" w:hanging="360"/>
      </w:pPr>
      <w:rPr>
        <w:rFonts w:hint="default"/>
      </w:rPr>
    </w:lvl>
    <w:lvl w:ilvl="1" w:tplc="378EC22A">
      <w:numFmt w:val="bullet"/>
      <w:lvlText w:val="-"/>
      <w:lvlJc w:val="left"/>
      <w:pPr>
        <w:ind w:left="1800" w:hanging="360"/>
      </w:pPr>
      <w:rPr>
        <w:rFonts w:ascii="Calibri" w:eastAsiaTheme="minorHAnsi"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8375FA4"/>
    <w:multiLevelType w:val="hybridMultilevel"/>
    <w:tmpl w:val="D1B2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107B7"/>
    <w:multiLevelType w:val="hybridMultilevel"/>
    <w:tmpl w:val="72D6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CD68F5"/>
    <w:multiLevelType w:val="hybridMultilevel"/>
    <w:tmpl w:val="1DE681C0"/>
    <w:lvl w:ilvl="0" w:tplc="0058A8E2">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79C97786"/>
    <w:multiLevelType w:val="hybridMultilevel"/>
    <w:tmpl w:val="2BF83B16"/>
    <w:lvl w:ilvl="0" w:tplc="4A226EA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DAA3E86"/>
    <w:multiLevelType w:val="hybridMultilevel"/>
    <w:tmpl w:val="CD4A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8"/>
  </w:num>
  <w:num w:numId="4">
    <w:abstractNumId w:val="24"/>
  </w:num>
  <w:num w:numId="5">
    <w:abstractNumId w:val="13"/>
  </w:num>
  <w:num w:numId="6">
    <w:abstractNumId w:val="27"/>
  </w:num>
  <w:num w:numId="7">
    <w:abstractNumId w:val="11"/>
  </w:num>
  <w:num w:numId="8">
    <w:abstractNumId w:val="18"/>
  </w:num>
  <w:num w:numId="9">
    <w:abstractNumId w:val="4"/>
  </w:num>
  <w:num w:numId="10">
    <w:abstractNumId w:val="15"/>
  </w:num>
  <w:num w:numId="11">
    <w:abstractNumId w:val="6"/>
  </w:num>
  <w:num w:numId="12">
    <w:abstractNumId w:val="20"/>
  </w:num>
  <w:num w:numId="13">
    <w:abstractNumId w:val="25"/>
  </w:num>
  <w:num w:numId="14">
    <w:abstractNumId w:val="29"/>
  </w:num>
  <w:num w:numId="15">
    <w:abstractNumId w:val="12"/>
  </w:num>
  <w:num w:numId="16">
    <w:abstractNumId w:val="7"/>
  </w:num>
  <w:num w:numId="17">
    <w:abstractNumId w:val="5"/>
  </w:num>
  <w:num w:numId="18">
    <w:abstractNumId w:val="26"/>
  </w:num>
  <w:num w:numId="19">
    <w:abstractNumId w:val="23"/>
  </w:num>
  <w:num w:numId="20">
    <w:abstractNumId w:val="17"/>
  </w:num>
  <w:num w:numId="21">
    <w:abstractNumId w:val="16"/>
  </w:num>
  <w:num w:numId="22">
    <w:abstractNumId w:val="1"/>
  </w:num>
  <w:num w:numId="23">
    <w:abstractNumId w:val="10"/>
  </w:num>
  <w:num w:numId="24">
    <w:abstractNumId w:val="8"/>
  </w:num>
  <w:num w:numId="25">
    <w:abstractNumId w:val="22"/>
  </w:num>
  <w:num w:numId="26">
    <w:abstractNumId w:val="19"/>
  </w:num>
  <w:num w:numId="27">
    <w:abstractNumId w:val="21"/>
  </w:num>
  <w:num w:numId="28">
    <w:abstractNumId w:val="3"/>
  </w:num>
  <w:num w:numId="29">
    <w:abstractNumId w:val="2"/>
  </w:num>
  <w:num w:numId="3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F1"/>
    <w:rsid w:val="000015CF"/>
    <w:rsid w:val="00002752"/>
    <w:rsid w:val="00004E51"/>
    <w:rsid w:val="0000532C"/>
    <w:rsid w:val="0000669F"/>
    <w:rsid w:val="00007B7D"/>
    <w:rsid w:val="00010301"/>
    <w:rsid w:val="000110E2"/>
    <w:rsid w:val="0001174B"/>
    <w:rsid w:val="00012251"/>
    <w:rsid w:val="000125E8"/>
    <w:rsid w:val="00013189"/>
    <w:rsid w:val="000169D8"/>
    <w:rsid w:val="00017D83"/>
    <w:rsid w:val="00021811"/>
    <w:rsid w:val="00021F55"/>
    <w:rsid w:val="000222F7"/>
    <w:rsid w:val="000223F9"/>
    <w:rsid w:val="000269BD"/>
    <w:rsid w:val="000278E8"/>
    <w:rsid w:val="0003039C"/>
    <w:rsid w:val="00030E9E"/>
    <w:rsid w:val="00031EF6"/>
    <w:rsid w:val="00031F34"/>
    <w:rsid w:val="00035B8F"/>
    <w:rsid w:val="00036291"/>
    <w:rsid w:val="000369FB"/>
    <w:rsid w:val="000436A3"/>
    <w:rsid w:val="00045860"/>
    <w:rsid w:val="000460C5"/>
    <w:rsid w:val="00046357"/>
    <w:rsid w:val="00046E92"/>
    <w:rsid w:val="0004705F"/>
    <w:rsid w:val="0004768A"/>
    <w:rsid w:val="000476E0"/>
    <w:rsid w:val="00051892"/>
    <w:rsid w:val="00052547"/>
    <w:rsid w:val="000537F3"/>
    <w:rsid w:val="0005450B"/>
    <w:rsid w:val="000548C7"/>
    <w:rsid w:val="00055B7F"/>
    <w:rsid w:val="00060446"/>
    <w:rsid w:val="00060662"/>
    <w:rsid w:val="00060BEB"/>
    <w:rsid w:val="00061623"/>
    <w:rsid w:val="000635B5"/>
    <w:rsid w:val="000636F2"/>
    <w:rsid w:val="00065B45"/>
    <w:rsid w:val="00067E0F"/>
    <w:rsid w:val="000713D5"/>
    <w:rsid w:val="000724C8"/>
    <w:rsid w:val="0007536B"/>
    <w:rsid w:val="000768A8"/>
    <w:rsid w:val="00076D0B"/>
    <w:rsid w:val="00076E2A"/>
    <w:rsid w:val="000818B3"/>
    <w:rsid w:val="00081C9E"/>
    <w:rsid w:val="00081DEF"/>
    <w:rsid w:val="000821F1"/>
    <w:rsid w:val="00083259"/>
    <w:rsid w:val="000842A8"/>
    <w:rsid w:val="00086057"/>
    <w:rsid w:val="00086D19"/>
    <w:rsid w:val="0008789A"/>
    <w:rsid w:val="00087C8C"/>
    <w:rsid w:val="000924A3"/>
    <w:rsid w:val="000949A6"/>
    <w:rsid w:val="000961A1"/>
    <w:rsid w:val="00096658"/>
    <w:rsid w:val="00096773"/>
    <w:rsid w:val="00097EF5"/>
    <w:rsid w:val="00097FA6"/>
    <w:rsid w:val="000A0D94"/>
    <w:rsid w:val="000A1F6E"/>
    <w:rsid w:val="000A2760"/>
    <w:rsid w:val="000A3549"/>
    <w:rsid w:val="000A4370"/>
    <w:rsid w:val="000A58BB"/>
    <w:rsid w:val="000A7F2D"/>
    <w:rsid w:val="000B0B79"/>
    <w:rsid w:val="000B191A"/>
    <w:rsid w:val="000B195A"/>
    <w:rsid w:val="000B30C2"/>
    <w:rsid w:val="000B36BF"/>
    <w:rsid w:val="000B456B"/>
    <w:rsid w:val="000B57A4"/>
    <w:rsid w:val="000B6045"/>
    <w:rsid w:val="000B6A5D"/>
    <w:rsid w:val="000C1433"/>
    <w:rsid w:val="000C2579"/>
    <w:rsid w:val="000C3772"/>
    <w:rsid w:val="000C3975"/>
    <w:rsid w:val="000C490D"/>
    <w:rsid w:val="000C516E"/>
    <w:rsid w:val="000D168F"/>
    <w:rsid w:val="000D1BE3"/>
    <w:rsid w:val="000D2544"/>
    <w:rsid w:val="000D2C79"/>
    <w:rsid w:val="000D4560"/>
    <w:rsid w:val="000D53D6"/>
    <w:rsid w:val="000D6C18"/>
    <w:rsid w:val="000D74FF"/>
    <w:rsid w:val="000E0549"/>
    <w:rsid w:val="000E079A"/>
    <w:rsid w:val="000E09B2"/>
    <w:rsid w:val="000E1368"/>
    <w:rsid w:val="000E1924"/>
    <w:rsid w:val="000E2DE8"/>
    <w:rsid w:val="000E612C"/>
    <w:rsid w:val="000E65C1"/>
    <w:rsid w:val="000F0E32"/>
    <w:rsid w:val="000F24B8"/>
    <w:rsid w:val="000F3041"/>
    <w:rsid w:val="000F34FA"/>
    <w:rsid w:val="000F5A7C"/>
    <w:rsid w:val="000F7BFF"/>
    <w:rsid w:val="001023E1"/>
    <w:rsid w:val="00102BEC"/>
    <w:rsid w:val="00103832"/>
    <w:rsid w:val="00110635"/>
    <w:rsid w:val="00111826"/>
    <w:rsid w:val="00111C93"/>
    <w:rsid w:val="00112FD5"/>
    <w:rsid w:val="0011310E"/>
    <w:rsid w:val="00116E51"/>
    <w:rsid w:val="001177B5"/>
    <w:rsid w:val="001203C7"/>
    <w:rsid w:val="00125979"/>
    <w:rsid w:val="00125DC0"/>
    <w:rsid w:val="00125F4F"/>
    <w:rsid w:val="0012751F"/>
    <w:rsid w:val="001323FC"/>
    <w:rsid w:val="0014005B"/>
    <w:rsid w:val="0014130C"/>
    <w:rsid w:val="00141E3F"/>
    <w:rsid w:val="001436E9"/>
    <w:rsid w:val="001437B5"/>
    <w:rsid w:val="00145DCF"/>
    <w:rsid w:val="001465A0"/>
    <w:rsid w:val="00146DDC"/>
    <w:rsid w:val="0014799E"/>
    <w:rsid w:val="0015093D"/>
    <w:rsid w:val="00150D78"/>
    <w:rsid w:val="00151918"/>
    <w:rsid w:val="00152E56"/>
    <w:rsid w:val="00153715"/>
    <w:rsid w:val="001539CD"/>
    <w:rsid w:val="0016231A"/>
    <w:rsid w:val="00164074"/>
    <w:rsid w:val="0016528C"/>
    <w:rsid w:val="0016698C"/>
    <w:rsid w:val="00166F49"/>
    <w:rsid w:val="00171FEE"/>
    <w:rsid w:val="001722F5"/>
    <w:rsid w:val="00172E38"/>
    <w:rsid w:val="0017458A"/>
    <w:rsid w:val="00174D64"/>
    <w:rsid w:val="00175017"/>
    <w:rsid w:val="001769E2"/>
    <w:rsid w:val="001773F5"/>
    <w:rsid w:val="001821D7"/>
    <w:rsid w:val="001827A9"/>
    <w:rsid w:val="00182BD7"/>
    <w:rsid w:val="00184CAC"/>
    <w:rsid w:val="0019094F"/>
    <w:rsid w:val="00190BC2"/>
    <w:rsid w:val="00191BA0"/>
    <w:rsid w:val="00191FE6"/>
    <w:rsid w:val="001920B0"/>
    <w:rsid w:val="00192C68"/>
    <w:rsid w:val="00192E83"/>
    <w:rsid w:val="00194489"/>
    <w:rsid w:val="00194F9C"/>
    <w:rsid w:val="001963A2"/>
    <w:rsid w:val="00196C29"/>
    <w:rsid w:val="00196D6A"/>
    <w:rsid w:val="001A1421"/>
    <w:rsid w:val="001A2D53"/>
    <w:rsid w:val="001A3051"/>
    <w:rsid w:val="001A3676"/>
    <w:rsid w:val="001A5C14"/>
    <w:rsid w:val="001A7F29"/>
    <w:rsid w:val="001B1536"/>
    <w:rsid w:val="001B25A2"/>
    <w:rsid w:val="001B2689"/>
    <w:rsid w:val="001B32DD"/>
    <w:rsid w:val="001B3D77"/>
    <w:rsid w:val="001B5864"/>
    <w:rsid w:val="001B5B29"/>
    <w:rsid w:val="001B5EF1"/>
    <w:rsid w:val="001B7982"/>
    <w:rsid w:val="001C13BB"/>
    <w:rsid w:val="001C3308"/>
    <w:rsid w:val="001C3EAC"/>
    <w:rsid w:val="001C6B43"/>
    <w:rsid w:val="001D1EBD"/>
    <w:rsid w:val="001D24F1"/>
    <w:rsid w:val="001D430E"/>
    <w:rsid w:val="001D4BF6"/>
    <w:rsid w:val="001D7014"/>
    <w:rsid w:val="001D7129"/>
    <w:rsid w:val="001E041B"/>
    <w:rsid w:val="001E17FF"/>
    <w:rsid w:val="001E1A04"/>
    <w:rsid w:val="001E445F"/>
    <w:rsid w:val="001E60AB"/>
    <w:rsid w:val="001E6901"/>
    <w:rsid w:val="001E6E18"/>
    <w:rsid w:val="001F1DBB"/>
    <w:rsid w:val="001F2A45"/>
    <w:rsid w:val="001F41B1"/>
    <w:rsid w:val="001F582C"/>
    <w:rsid w:val="001F60C2"/>
    <w:rsid w:val="001F70B4"/>
    <w:rsid w:val="001F7613"/>
    <w:rsid w:val="001F7D37"/>
    <w:rsid w:val="00202411"/>
    <w:rsid w:val="00203FB1"/>
    <w:rsid w:val="002040D9"/>
    <w:rsid w:val="00207B34"/>
    <w:rsid w:val="00210780"/>
    <w:rsid w:val="00210FE4"/>
    <w:rsid w:val="00213CD0"/>
    <w:rsid w:val="002178F6"/>
    <w:rsid w:val="002205FD"/>
    <w:rsid w:val="00220DC5"/>
    <w:rsid w:val="00221004"/>
    <w:rsid w:val="00223763"/>
    <w:rsid w:val="002246AB"/>
    <w:rsid w:val="00225429"/>
    <w:rsid w:val="00226CED"/>
    <w:rsid w:val="002270A3"/>
    <w:rsid w:val="002274F1"/>
    <w:rsid w:val="00227738"/>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50595"/>
    <w:rsid w:val="0025270A"/>
    <w:rsid w:val="002552A4"/>
    <w:rsid w:val="0025533F"/>
    <w:rsid w:val="00255BCE"/>
    <w:rsid w:val="00256CE4"/>
    <w:rsid w:val="00261393"/>
    <w:rsid w:val="00262C03"/>
    <w:rsid w:val="00264FAB"/>
    <w:rsid w:val="00267E7B"/>
    <w:rsid w:val="0027462A"/>
    <w:rsid w:val="00280D4D"/>
    <w:rsid w:val="0028124B"/>
    <w:rsid w:val="00283A0C"/>
    <w:rsid w:val="0028411F"/>
    <w:rsid w:val="00286F50"/>
    <w:rsid w:val="0028754D"/>
    <w:rsid w:val="00287F27"/>
    <w:rsid w:val="00290780"/>
    <w:rsid w:val="00292221"/>
    <w:rsid w:val="00294429"/>
    <w:rsid w:val="0029509C"/>
    <w:rsid w:val="002A08B7"/>
    <w:rsid w:val="002A0E47"/>
    <w:rsid w:val="002A1B98"/>
    <w:rsid w:val="002A4A8A"/>
    <w:rsid w:val="002A4BB4"/>
    <w:rsid w:val="002A6FAE"/>
    <w:rsid w:val="002B029A"/>
    <w:rsid w:val="002B3704"/>
    <w:rsid w:val="002B38A7"/>
    <w:rsid w:val="002B3B4A"/>
    <w:rsid w:val="002B4A09"/>
    <w:rsid w:val="002B4B56"/>
    <w:rsid w:val="002B515E"/>
    <w:rsid w:val="002B548C"/>
    <w:rsid w:val="002B5973"/>
    <w:rsid w:val="002B6820"/>
    <w:rsid w:val="002B704F"/>
    <w:rsid w:val="002C2561"/>
    <w:rsid w:val="002C2669"/>
    <w:rsid w:val="002C26E9"/>
    <w:rsid w:val="002C3554"/>
    <w:rsid w:val="002C38C5"/>
    <w:rsid w:val="002C3965"/>
    <w:rsid w:val="002C772E"/>
    <w:rsid w:val="002C7B7B"/>
    <w:rsid w:val="002D053F"/>
    <w:rsid w:val="002D0CE8"/>
    <w:rsid w:val="002D16D1"/>
    <w:rsid w:val="002D267B"/>
    <w:rsid w:val="002D3B88"/>
    <w:rsid w:val="002D4573"/>
    <w:rsid w:val="002E083F"/>
    <w:rsid w:val="002E098B"/>
    <w:rsid w:val="002E25E4"/>
    <w:rsid w:val="002E33F0"/>
    <w:rsid w:val="002E3ACC"/>
    <w:rsid w:val="002E495C"/>
    <w:rsid w:val="002E6AE2"/>
    <w:rsid w:val="002E76FC"/>
    <w:rsid w:val="002F2755"/>
    <w:rsid w:val="002F2793"/>
    <w:rsid w:val="002F3D2D"/>
    <w:rsid w:val="002F3FD9"/>
    <w:rsid w:val="002F79A4"/>
    <w:rsid w:val="003003E5"/>
    <w:rsid w:val="00300BBE"/>
    <w:rsid w:val="00303490"/>
    <w:rsid w:val="0030639A"/>
    <w:rsid w:val="00307BC1"/>
    <w:rsid w:val="00311EF6"/>
    <w:rsid w:val="00313160"/>
    <w:rsid w:val="003148EA"/>
    <w:rsid w:val="0031612E"/>
    <w:rsid w:val="0031721A"/>
    <w:rsid w:val="00321A2F"/>
    <w:rsid w:val="0032359C"/>
    <w:rsid w:val="003241D0"/>
    <w:rsid w:val="00324914"/>
    <w:rsid w:val="00324D09"/>
    <w:rsid w:val="00324DFC"/>
    <w:rsid w:val="00325A29"/>
    <w:rsid w:val="00326918"/>
    <w:rsid w:val="00326BFB"/>
    <w:rsid w:val="00330390"/>
    <w:rsid w:val="003304FE"/>
    <w:rsid w:val="0033069E"/>
    <w:rsid w:val="00330B8B"/>
    <w:rsid w:val="00332C04"/>
    <w:rsid w:val="003353A0"/>
    <w:rsid w:val="00337322"/>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76A3"/>
    <w:rsid w:val="0037216C"/>
    <w:rsid w:val="00372A08"/>
    <w:rsid w:val="00373932"/>
    <w:rsid w:val="0037432B"/>
    <w:rsid w:val="00376B9F"/>
    <w:rsid w:val="003775C6"/>
    <w:rsid w:val="00377AFB"/>
    <w:rsid w:val="00377FAC"/>
    <w:rsid w:val="00380352"/>
    <w:rsid w:val="003806B1"/>
    <w:rsid w:val="00383ACC"/>
    <w:rsid w:val="00385D4E"/>
    <w:rsid w:val="00385E91"/>
    <w:rsid w:val="00386A93"/>
    <w:rsid w:val="00387E30"/>
    <w:rsid w:val="00390EE8"/>
    <w:rsid w:val="003918E1"/>
    <w:rsid w:val="00391E41"/>
    <w:rsid w:val="003936C2"/>
    <w:rsid w:val="00394F43"/>
    <w:rsid w:val="00397341"/>
    <w:rsid w:val="003A5025"/>
    <w:rsid w:val="003B0526"/>
    <w:rsid w:val="003B0F07"/>
    <w:rsid w:val="003B116E"/>
    <w:rsid w:val="003B1CEF"/>
    <w:rsid w:val="003B2782"/>
    <w:rsid w:val="003B5872"/>
    <w:rsid w:val="003B664F"/>
    <w:rsid w:val="003B7994"/>
    <w:rsid w:val="003C2D2C"/>
    <w:rsid w:val="003C3774"/>
    <w:rsid w:val="003C3FFB"/>
    <w:rsid w:val="003C472D"/>
    <w:rsid w:val="003C5F8D"/>
    <w:rsid w:val="003C748A"/>
    <w:rsid w:val="003C779E"/>
    <w:rsid w:val="003D04B1"/>
    <w:rsid w:val="003D1848"/>
    <w:rsid w:val="003D3B3E"/>
    <w:rsid w:val="003D4BE6"/>
    <w:rsid w:val="003D4F2B"/>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61A0"/>
    <w:rsid w:val="00401E79"/>
    <w:rsid w:val="004061B0"/>
    <w:rsid w:val="00406B7E"/>
    <w:rsid w:val="0040744E"/>
    <w:rsid w:val="0041186F"/>
    <w:rsid w:val="00411F0A"/>
    <w:rsid w:val="00412DC9"/>
    <w:rsid w:val="00414A0C"/>
    <w:rsid w:val="0041567D"/>
    <w:rsid w:val="00415943"/>
    <w:rsid w:val="00417485"/>
    <w:rsid w:val="00417AC9"/>
    <w:rsid w:val="004224CC"/>
    <w:rsid w:val="00424D0F"/>
    <w:rsid w:val="00425901"/>
    <w:rsid w:val="00425CCE"/>
    <w:rsid w:val="00426CB6"/>
    <w:rsid w:val="00427EBB"/>
    <w:rsid w:val="004300AB"/>
    <w:rsid w:val="00431076"/>
    <w:rsid w:val="00431AE0"/>
    <w:rsid w:val="00432BC7"/>
    <w:rsid w:val="00433709"/>
    <w:rsid w:val="004343A5"/>
    <w:rsid w:val="00437DF1"/>
    <w:rsid w:val="00440829"/>
    <w:rsid w:val="0044282E"/>
    <w:rsid w:val="004428C7"/>
    <w:rsid w:val="00443A9D"/>
    <w:rsid w:val="00447F87"/>
    <w:rsid w:val="00452247"/>
    <w:rsid w:val="004538DA"/>
    <w:rsid w:val="004563D4"/>
    <w:rsid w:val="00461F15"/>
    <w:rsid w:val="004621BD"/>
    <w:rsid w:val="00464330"/>
    <w:rsid w:val="00466026"/>
    <w:rsid w:val="0046686A"/>
    <w:rsid w:val="00467F0C"/>
    <w:rsid w:val="00467FE2"/>
    <w:rsid w:val="0047123B"/>
    <w:rsid w:val="00473C50"/>
    <w:rsid w:val="00474C6D"/>
    <w:rsid w:val="00477860"/>
    <w:rsid w:val="004806C8"/>
    <w:rsid w:val="004808BF"/>
    <w:rsid w:val="00481069"/>
    <w:rsid w:val="00481830"/>
    <w:rsid w:val="004822E6"/>
    <w:rsid w:val="00483C66"/>
    <w:rsid w:val="00484555"/>
    <w:rsid w:val="00484A53"/>
    <w:rsid w:val="004858B7"/>
    <w:rsid w:val="00486074"/>
    <w:rsid w:val="00487811"/>
    <w:rsid w:val="00491B44"/>
    <w:rsid w:val="004923F7"/>
    <w:rsid w:val="00492B9E"/>
    <w:rsid w:val="0049358B"/>
    <w:rsid w:val="0049368E"/>
    <w:rsid w:val="00493A47"/>
    <w:rsid w:val="00494D95"/>
    <w:rsid w:val="004A0211"/>
    <w:rsid w:val="004A05FF"/>
    <w:rsid w:val="004A0922"/>
    <w:rsid w:val="004A2D51"/>
    <w:rsid w:val="004A5515"/>
    <w:rsid w:val="004A5E98"/>
    <w:rsid w:val="004A6952"/>
    <w:rsid w:val="004A77D6"/>
    <w:rsid w:val="004A7882"/>
    <w:rsid w:val="004B027E"/>
    <w:rsid w:val="004B0F19"/>
    <w:rsid w:val="004B0F83"/>
    <w:rsid w:val="004B1C1E"/>
    <w:rsid w:val="004B1D9B"/>
    <w:rsid w:val="004B2218"/>
    <w:rsid w:val="004B2EE6"/>
    <w:rsid w:val="004B5160"/>
    <w:rsid w:val="004B7C73"/>
    <w:rsid w:val="004C2C3D"/>
    <w:rsid w:val="004C2EBE"/>
    <w:rsid w:val="004C3B56"/>
    <w:rsid w:val="004C78FA"/>
    <w:rsid w:val="004D381C"/>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75EB"/>
    <w:rsid w:val="004F7639"/>
    <w:rsid w:val="004F7653"/>
    <w:rsid w:val="005018CB"/>
    <w:rsid w:val="00501F71"/>
    <w:rsid w:val="00506235"/>
    <w:rsid w:val="00506DE7"/>
    <w:rsid w:val="00511841"/>
    <w:rsid w:val="005132BB"/>
    <w:rsid w:val="005142EC"/>
    <w:rsid w:val="00514CBE"/>
    <w:rsid w:val="00515E47"/>
    <w:rsid w:val="005173FC"/>
    <w:rsid w:val="00520315"/>
    <w:rsid w:val="0052065F"/>
    <w:rsid w:val="00520B0A"/>
    <w:rsid w:val="00521556"/>
    <w:rsid w:val="00522B39"/>
    <w:rsid w:val="005252A2"/>
    <w:rsid w:val="00525E3B"/>
    <w:rsid w:val="00530A1E"/>
    <w:rsid w:val="00531933"/>
    <w:rsid w:val="00533E66"/>
    <w:rsid w:val="0053460D"/>
    <w:rsid w:val="00534670"/>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345F"/>
    <w:rsid w:val="00565144"/>
    <w:rsid w:val="005653D6"/>
    <w:rsid w:val="00565DA2"/>
    <w:rsid w:val="005675A0"/>
    <w:rsid w:val="005709B5"/>
    <w:rsid w:val="00571272"/>
    <w:rsid w:val="005718BA"/>
    <w:rsid w:val="005720C5"/>
    <w:rsid w:val="0057263D"/>
    <w:rsid w:val="00572B08"/>
    <w:rsid w:val="00574FCD"/>
    <w:rsid w:val="005769A9"/>
    <w:rsid w:val="00577157"/>
    <w:rsid w:val="00582D63"/>
    <w:rsid w:val="00583FC4"/>
    <w:rsid w:val="00584CFC"/>
    <w:rsid w:val="005851D3"/>
    <w:rsid w:val="0058587E"/>
    <w:rsid w:val="005858C5"/>
    <w:rsid w:val="00590DCC"/>
    <w:rsid w:val="005939EC"/>
    <w:rsid w:val="00593E69"/>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17B"/>
    <w:rsid w:val="005B195A"/>
    <w:rsid w:val="005B4CB9"/>
    <w:rsid w:val="005B4E80"/>
    <w:rsid w:val="005B5AA1"/>
    <w:rsid w:val="005B5B2D"/>
    <w:rsid w:val="005B7D0F"/>
    <w:rsid w:val="005C1BB2"/>
    <w:rsid w:val="005C1E90"/>
    <w:rsid w:val="005C2ED3"/>
    <w:rsid w:val="005C3D31"/>
    <w:rsid w:val="005C3E7B"/>
    <w:rsid w:val="005C50B1"/>
    <w:rsid w:val="005C54CD"/>
    <w:rsid w:val="005C6713"/>
    <w:rsid w:val="005D1D63"/>
    <w:rsid w:val="005D2E7B"/>
    <w:rsid w:val="005D3B59"/>
    <w:rsid w:val="005D4085"/>
    <w:rsid w:val="005D4F5F"/>
    <w:rsid w:val="005D5058"/>
    <w:rsid w:val="005E0291"/>
    <w:rsid w:val="005E032B"/>
    <w:rsid w:val="005E143E"/>
    <w:rsid w:val="005E1547"/>
    <w:rsid w:val="005E37A1"/>
    <w:rsid w:val="005E4A68"/>
    <w:rsid w:val="005E6BA5"/>
    <w:rsid w:val="005E7F5E"/>
    <w:rsid w:val="005F121F"/>
    <w:rsid w:val="005F33BD"/>
    <w:rsid w:val="005F6F1D"/>
    <w:rsid w:val="005F7369"/>
    <w:rsid w:val="005F7879"/>
    <w:rsid w:val="005F79B8"/>
    <w:rsid w:val="006031F9"/>
    <w:rsid w:val="006049D1"/>
    <w:rsid w:val="00606BD9"/>
    <w:rsid w:val="00606DD6"/>
    <w:rsid w:val="00607490"/>
    <w:rsid w:val="00610ACA"/>
    <w:rsid w:val="00611833"/>
    <w:rsid w:val="00612919"/>
    <w:rsid w:val="00612A9F"/>
    <w:rsid w:val="00613226"/>
    <w:rsid w:val="00613739"/>
    <w:rsid w:val="00614295"/>
    <w:rsid w:val="00620C50"/>
    <w:rsid w:val="00620E1B"/>
    <w:rsid w:val="00621508"/>
    <w:rsid w:val="006215FE"/>
    <w:rsid w:val="006217AE"/>
    <w:rsid w:val="00622482"/>
    <w:rsid w:val="00622AEA"/>
    <w:rsid w:val="00623E95"/>
    <w:rsid w:val="00624B51"/>
    <w:rsid w:val="00625C74"/>
    <w:rsid w:val="00626E03"/>
    <w:rsid w:val="006274CE"/>
    <w:rsid w:val="0062796C"/>
    <w:rsid w:val="00631099"/>
    <w:rsid w:val="00631894"/>
    <w:rsid w:val="006356FB"/>
    <w:rsid w:val="00635D32"/>
    <w:rsid w:val="00637AA4"/>
    <w:rsid w:val="00637B31"/>
    <w:rsid w:val="00640C69"/>
    <w:rsid w:val="00640EA5"/>
    <w:rsid w:val="00644318"/>
    <w:rsid w:val="00644946"/>
    <w:rsid w:val="00644B5A"/>
    <w:rsid w:val="00644D77"/>
    <w:rsid w:val="00644D8A"/>
    <w:rsid w:val="00645910"/>
    <w:rsid w:val="00645A86"/>
    <w:rsid w:val="00647A08"/>
    <w:rsid w:val="00650A18"/>
    <w:rsid w:val="00652DF9"/>
    <w:rsid w:val="006537EA"/>
    <w:rsid w:val="00653B1F"/>
    <w:rsid w:val="00653B50"/>
    <w:rsid w:val="00655E41"/>
    <w:rsid w:val="00656F51"/>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5F96"/>
    <w:rsid w:val="00676139"/>
    <w:rsid w:val="00680ED2"/>
    <w:rsid w:val="00682410"/>
    <w:rsid w:val="00683754"/>
    <w:rsid w:val="00685876"/>
    <w:rsid w:val="00685E24"/>
    <w:rsid w:val="006909E3"/>
    <w:rsid w:val="006929B0"/>
    <w:rsid w:val="006942E4"/>
    <w:rsid w:val="00695C2B"/>
    <w:rsid w:val="0069769A"/>
    <w:rsid w:val="006A025F"/>
    <w:rsid w:val="006A0C05"/>
    <w:rsid w:val="006A26C2"/>
    <w:rsid w:val="006A5454"/>
    <w:rsid w:val="006B1155"/>
    <w:rsid w:val="006B1C99"/>
    <w:rsid w:val="006B34C4"/>
    <w:rsid w:val="006B3EA0"/>
    <w:rsid w:val="006B712B"/>
    <w:rsid w:val="006B7D8B"/>
    <w:rsid w:val="006C024C"/>
    <w:rsid w:val="006C05C5"/>
    <w:rsid w:val="006C18CD"/>
    <w:rsid w:val="006C308F"/>
    <w:rsid w:val="006C3971"/>
    <w:rsid w:val="006C402E"/>
    <w:rsid w:val="006C75C3"/>
    <w:rsid w:val="006D0012"/>
    <w:rsid w:val="006D00C0"/>
    <w:rsid w:val="006D064F"/>
    <w:rsid w:val="006D06A5"/>
    <w:rsid w:val="006D07AC"/>
    <w:rsid w:val="006D19DE"/>
    <w:rsid w:val="006D33D4"/>
    <w:rsid w:val="006D43B3"/>
    <w:rsid w:val="006E0FC1"/>
    <w:rsid w:val="006E1741"/>
    <w:rsid w:val="006E29E1"/>
    <w:rsid w:val="006E3C68"/>
    <w:rsid w:val="006E3FE0"/>
    <w:rsid w:val="006E44C5"/>
    <w:rsid w:val="006E4748"/>
    <w:rsid w:val="006E4F49"/>
    <w:rsid w:val="006E5E66"/>
    <w:rsid w:val="006E6AC0"/>
    <w:rsid w:val="006E76CC"/>
    <w:rsid w:val="006F1C0A"/>
    <w:rsid w:val="006F6F68"/>
    <w:rsid w:val="006F7649"/>
    <w:rsid w:val="006F7DCD"/>
    <w:rsid w:val="006F7E5B"/>
    <w:rsid w:val="0070196D"/>
    <w:rsid w:val="00704D2E"/>
    <w:rsid w:val="00705D3B"/>
    <w:rsid w:val="0070654C"/>
    <w:rsid w:val="00710357"/>
    <w:rsid w:val="00710CB8"/>
    <w:rsid w:val="0071394E"/>
    <w:rsid w:val="00714CB1"/>
    <w:rsid w:val="007169DF"/>
    <w:rsid w:val="00716ACD"/>
    <w:rsid w:val="007178D0"/>
    <w:rsid w:val="00717C0F"/>
    <w:rsid w:val="00717C28"/>
    <w:rsid w:val="00720DD1"/>
    <w:rsid w:val="00722915"/>
    <w:rsid w:val="007229FB"/>
    <w:rsid w:val="00722DCC"/>
    <w:rsid w:val="00723AC1"/>
    <w:rsid w:val="007268DA"/>
    <w:rsid w:val="007273CA"/>
    <w:rsid w:val="00727A3F"/>
    <w:rsid w:val="00730FDB"/>
    <w:rsid w:val="00731BB0"/>
    <w:rsid w:val="00736069"/>
    <w:rsid w:val="00736310"/>
    <w:rsid w:val="007363BF"/>
    <w:rsid w:val="0074007E"/>
    <w:rsid w:val="00741320"/>
    <w:rsid w:val="00741788"/>
    <w:rsid w:val="0074264B"/>
    <w:rsid w:val="00743789"/>
    <w:rsid w:val="007444F6"/>
    <w:rsid w:val="00744E59"/>
    <w:rsid w:val="00752E8F"/>
    <w:rsid w:val="00753F7F"/>
    <w:rsid w:val="00754062"/>
    <w:rsid w:val="007545E6"/>
    <w:rsid w:val="007576B3"/>
    <w:rsid w:val="00760933"/>
    <w:rsid w:val="007621CB"/>
    <w:rsid w:val="0076264E"/>
    <w:rsid w:val="00763730"/>
    <w:rsid w:val="0076392E"/>
    <w:rsid w:val="00765666"/>
    <w:rsid w:val="00766588"/>
    <w:rsid w:val="007713E1"/>
    <w:rsid w:val="0077177E"/>
    <w:rsid w:val="00775629"/>
    <w:rsid w:val="00777C7B"/>
    <w:rsid w:val="00781D71"/>
    <w:rsid w:val="007830B0"/>
    <w:rsid w:val="00783741"/>
    <w:rsid w:val="0078449E"/>
    <w:rsid w:val="0078609C"/>
    <w:rsid w:val="0078791B"/>
    <w:rsid w:val="007917CE"/>
    <w:rsid w:val="007922C9"/>
    <w:rsid w:val="00792E62"/>
    <w:rsid w:val="007931F0"/>
    <w:rsid w:val="007939E4"/>
    <w:rsid w:val="00793F7A"/>
    <w:rsid w:val="007951CD"/>
    <w:rsid w:val="0079606C"/>
    <w:rsid w:val="00796921"/>
    <w:rsid w:val="0079702C"/>
    <w:rsid w:val="00797C27"/>
    <w:rsid w:val="007A29A9"/>
    <w:rsid w:val="007A3076"/>
    <w:rsid w:val="007A3EE5"/>
    <w:rsid w:val="007A4EC4"/>
    <w:rsid w:val="007A7E10"/>
    <w:rsid w:val="007B0D18"/>
    <w:rsid w:val="007B13F4"/>
    <w:rsid w:val="007B145E"/>
    <w:rsid w:val="007B49AA"/>
    <w:rsid w:val="007B522D"/>
    <w:rsid w:val="007B577C"/>
    <w:rsid w:val="007B5D6D"/>
    <w:rsid w:val="007C2E56"/>
    <w:rsid w:val="007C53FE"/>
    <w:rsid w:val="007C716F"/>
    <w:rsid w:val="007C7419"/>
    <w:rsid w:val="007D0090"/>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5E23"/>
    <w:rsid w:val="0080209A"/>
    <w:rsid w:val="00806A9F"/>
    <w:rsid w:val="00807462"/>
    <w:rsid w:val="00811804"/>
    <w:rsid w:val="00812F84"/>
    <w:rsid w:val="0082084A"/>
    <w:rsid w:val="00820B88"/>
    <w:rsid w:val="00822744"/>
    <w:rsid w:val="00824B41"/>
    <w:rsid w:val="00825706"/>
    <w:rsid w:val="008257EF"/>
    <w:rsid w:val="0082592C"/>
    <w:rsid w:val="00830D03"/>
    <w:rsid w:val="00831B27"/>
    <w:rsid w:val="00831C6C"/>
    <w:rsid w:val="00832858"/>
    <w:rsid w:val="0083351E"/>
    <w:rsid w:val="00833ADE"/>
    <w:rsid w:val="00833D11"/>
    <w:rsid w:val="00834382"/>
    <w:rsid w:val="0083666B"/>
    <w:rsid w:val="00837F7A"/>
    <w:rsid w:val="00840A05"/>
    <w:rsid w:val="00840AD0"/>
    <w:rsid w:val="00841671"/>
    <w:rsid w:val="00845D84"/>
    <w:rsid w:val="00846902"/>
    <w:rsid w:val="00847FAF"/>
    <w:rsid w:val="0085060E"/>
    <w:rsid w:val="008508EF"/>
    <w:rsid w:val="00850D0A"/>
    <w:rsid w:val="008516BB"/>
    <w:rsid w:val="00853ADB"/>
    <w:rsid w:val="0085590F"/>
    <w:rsid w:val="00855C8C"/>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9C1"/>
    <w:rsid w:val="008852A5"/>
    <w:rsid w:val="008873B2"/>
    <w:rsid w:val="00887AEC"/>
    <w:rsid w:val="00887BC3"/>
    <w:rsid w:val="00893CE1"/>
    <w:rsid w:val="00897C18"/>
    <w:rsid w:val="008A1D04"/>
    <w:rsid w:val="008A2765"/>
    <w:rsid w:val="008A3147"/>
    <w:rsid w:val="008A446E"/>
    <w:rsid w:val="008A5E7D"/>
    <w:rsid w:val="008A633D"/>
    <w:rsid w:val="008B07B2"/>
    <w:rsid w:val="008B17AC"/>
    <w:rsid w:val="008B6E63"/>
    <w:rsid w:val="008B7B91"/>
    <w:rsid w:val="008C0E13"/>
    <w:rsid w:val="008C12DF"/>
    <w:rsid w:val="008C1B2B"/>
    <w:rsid w:val="008C22FC"/>
    <w:rsid w:val="008C322C"/>
    <w:rsid w:val="008C3F5C"/>
    <w:rsid w:val="008C4C39"/>
    <w:rsid w:val="008D07BD"/>
    <w:rsid w:val="008D3AEF"/>
    <w:rsid w:val="008D5916"/>
    <w:rsid w:val="008D6A7D"/>
    <w:rsid w:val="008E0F6F"/>
    <w:rsid w:val="008E1F41"/>
    <w:rsid w:val="008E3416"/>
    <w:rsid w:val="008E3C8E"/>
    <w:rsid w:val="008E3C9F"/>
    <w:rsid w:val="008E6011"/>
    <w:rsid w:val="008E78C8"/>
    <w:rsid w:val="008F2854"/>
    <w:rsid w:val="008F392D"/>
    <w:rsid w:val="008F4123"/>
    <w:rsid w:val="008F426F"/>
    <w:rsid w:val="008F4C08"/>
    <w:rsid w:val="008F5144"/>
    <w:rsid w:val="008F7E68"/>
    <w:rsid w:val="008F7F61"/>
    <w:rsid w:val="009015A7"/>
    <w:rsid w:val="00902311"/>
    <w:rsid w:val="00903963"/>
    <w:rsid w:val="009039C6"/>
    <w:rsid w:val="009040CF"/>
    <w:rsid w:val="009042C7"/>
    <w:rsid w:val="009051C0"/>
    <w:rsid w:val="009130B6"/>
    <w:rsid w:val="00914F6A"/>
    <w:rsid w:val="00915622"/>
    <w:rsid w:val="00915886"/>
    <w:rsid w:val="0092090B"/>
    <w:rsid w:val="009209B2"/>
    <w:rsid w:val="009211EB"/>
    <w:rsid w:val="00922C96"/>
    <w:rsid w:val="00923C3C"/>
    <w:rsid w:val="00926243"/>
    <w:rsid w:val="009315EA"/>
    <w:rsid w:val="00937653"/>
    <w:rsid w:val="009401F3"/>
    <w:rsid w:val="00940C64"/>
    <w:rsid w:val="00941786"/>
    <w:rsid w:val="00943E91"/>
    <w:rsid w:val="009442DB"/>
    <w:rsid w:val="00944D2F"/>
    <w:rsid w:val="00944E95"/>
    <w:rsid w:val="00946401"/>
    <w:rsid w:val="00947D33"/>
    <w:rsid w:val="00951109"/>
    <w:rsid w:val="00952268"/>
    <w:rsid w:val="0095305C"/>
    <w:rsid w:val="009570AE"/>
    <w:rsid w:val="009604C7"/>
    <w:rsid w:val="00961BAF"/>
    <w:rsid w:val="00963944"/>
    <w:rsid w:val="00964B8A"/>
    <w:rsid w:val="00965602"/>
    <w:rsid w:val="00965E5C"/>
    <w:rsid w:val="00966794"/>
    <w:rsid w:val="00971BAD"/>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9015A"/>
    <w:rsid w:val="00990963"/>
    <w:rsid w:val="00997A0B"/>
    <w:rsid w:val="00997A31"/>
    <w:rsid w:val="00997C8A"/>
    <w:rsid w:val="00997E75"/>
    <w:rsid w:val="00997EBA"/>
    <w:rsid w:val="009A52BE"/>
    <w:rsid w:val="009A6397"/>
    <w:rsid w:val="009A64AB"/>
    <w:rsid w:val="009A70D3"/>
    <w:rsid w:val="009A7D42"/>
    <w:rsid w:val="009B0010"/>
    <w:rsid w:val="009B0C0C"/>
    <w:rsid w:val="009B0C17"/>
    <w:rsid w:val="009B0D2D"/>
    <w:rsid w:val="009B2C4F"/>
    <w:rsid w:val="009B317B"/>
    <w:rsid w:val="009B3309"/>
    <w:rsid w:val="009B34F3"/>
    <w:rsid w:val="009B4C92"/>
    <w:rsid w:val="009B5010"/>
    <w:rsid w:val="009C0EFE"/>
    <w:rsid w:val="009C1341"/>
    <w:rsid w:val="009C1EBF"/>
    <w:rsid w:val="009C47D2"/>
    <w:rsid w:val="009C4FD7"/>
    <w:rsid w:val="009C6360"/>
    <w:rsid w:val="009C6597"/>
    <w:rsid w:val="009C7E4A"/>
    <w:rsid w:val="009D0FF5"/>
    <w:rsid w:val="009D2B1C"/>
    <w:rsid w:val="009D3A71"/>
    <w:rsid w:val="009D4564"/>
    <w:rsid w:val="009D4881"/>
    <w:rsid w:val="009D60F7"/>
    <w:rsid w:val="009D64A5"/>
    <w:rsid w:val="009D750D"/>
    <w:rsid w:val="009D77E1"/>
    <w:rsid w:val="009E004B"/>
    <w:rsid w:val="009E61B8"/>
    <w:rsid w:val="009E7471"/>
    <w:rsid w:val="009F0482"/>
    <w:rsid w:val="009F479B"/>
    <w:rsid w:val="009F527C"/>
    <w:rsid w:val="009F63BD"/>
    <w:rsid w:val="009F65FE"/>
    <w:rsid w:val="009F7081"/>
    <w:rsid w:val="009F7840"/>
    <w:rsid w:val="009F7FBE"/>
    <w:rsid w:val="00A03D43"/>
    <w:rsid w:val="00A04752"/>
    <w:rsid w:val="00A05B7D"/>
    <w:rsid w:val="00A07229"/>
    <w:rsid w:val="00A07C97"/>
    <w:rsid w:val="00A100AD"/>
    <w:rsid w:val="00A140C1"/>
    <w:rsid w:val="00A159FD"/>
    <w:rsid w:val="00A15D1A"/>
    <w:rsid w:val="00A166B9"/>
    <w:rsid w:val="00A204CD"/>
    <w:rsid w:val="00A21B51"/>
    <w:rsid w:val="00A245BF"/>
    <w:rsid w:val="00A25690"/>
    <w:rsid w:val="00A266FB"/>
    <w:rsid w:val="00A271B8"/>
    <w:rsid w:val="00A27CA5"/>
    <w:rsid w:val="00A32FC3"/>
    <w:rsid w:val="00A33A72"/>
    <w:rsid w:val="00A33BBD"/>
    <w:rsid w:val="00A34405"/>
    <w:rsid w:val="00A34A13"/>
    <w:rsid w:val="00A43FAF"/>
    <w:rsid w:val="00A45D66"/>
    <w:rsid w:val="00A45DD3"/>
    <w:rsid w:val="00A500A7"/>
    <w:rsid w:val="00A50B03"/>
    <w:rsid w:val="00A5336F"/>
    <w:rsid w:val="00A54988"/>
    <w:rsid w:val="00A56657"/>
    <w:rsid w:val="00A5668C"/>
    <w:rsid w:val="00A56A72"/>
    <w:rsid w:val="00A61B25"/>
    <w:rsid w:val="00A61E52"/>
    <w:rsid w:val="00A62349"/>
    <w:rsid w:val="00A641C6"/>
    <w:rsid w:val="00A80958"/>
    <w:rsid w:val="00A813BE"/>
    <w:rsid w:val="00A83375"/>
    <w:rsid w:val="00A842B8"/>
    <w:rsid w:val="00A86097"/>
    <w:rsid w:val="00A87BF1"/>
    <w:rsid w:val="00A9017B"/>
    <w:rsid w:val="00A90B29"/>
    <w:rsid w:val="00A91FD0"/>
    <w:rsid w:val="00A92545"/>
    <w:rsid w:val="00A92B53"/>
    <w:rsid w:val="00A93A7F"/>
    <w:rsid w:val="00A96529"/>
    <w:rsid w:val="00A96BE3"/>
    <w:rsid w:val="00A97300"/>
    <w:rsid w:val="00AA1DF6"/>
    <w:rsid w:val="00AA21DE"/>
    <w:rsid w:val="00AA2D7B"/>
    <w:rsid w:val="00AA36E3"/>
    <w:rsid w:val="00AA3EE6"/>
    <w:rsid w:val="00AA4ED6"/>
    <w:rsid w:val="00AA7790"/>
    <w:rsid w:val="00AA78C2"/>
    <w:rsid w:val="00AB4449"/>
    <w:rsid w:val="00AB461B"/>
    <w:rsid w:val="00AB4E00"/>
    <w:rsid w:val="00AC2370"/>
    <w:rsid w:val="00AC2377"/>
    <w:rsid w:val="00AC66C2"/>
    <w:rsid w:val="00AC68E6"/>
    <w:rsid w:val="00AC6934"/>
    <w:rsid w:val="00AD1A8E"/>
    <w:rsid w:val="00AD3943"/>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2C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4548"/>
    <w:rsid w:val="00B14A23"/>
    <w:rsid w:val="00B14E9F"/>
    <w:rsid w:val="00B21817"/>
    <w:rsid w:val="00B21CCB"/>
    <w:rsid w:val="00B23A3E"/>
    <w:rsid w:val="00B26920"/>
    <w:rsid w:val="00B302E6"/>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63B1"/>
    <w:rsid w:val="00B474B3"/>
    <w:rsid w:val="00B50817"/>
    <w:rsid w:val="00B50CA6"/>
    <w:rsid w:val="00B517A5"/>
    <w:rsid w:val="00B51DF4"/>
    <w:rsid w:val="00B55019"/>
    <w:rsid w:val="00B55F01"/>
    <w:rsid w:val="00B57035"/>
    <w:rsid w:val="00B57794"/>
    <w:rsid w:val="00B60953"/>
    <w:rsid w:val="00B61CD1"/>
    <w:rsid w:val="00B62062"/>
    <w:rsid w:val="00B62170"/>
    <w:rsid w:val="00B62A7C"/>
    <w:rsid w:val="00B63579"/>
    <w:rsid w:val="00B64A96"/>
    <w:rsid w:val="00B64F89"/>
    <w:rsid w:val="00B669E7"/>
    <w:rsid w:val="00B6737B"/>
    <w:rsid w:val="00B71520"/>
    <w:rsid w:val="00B71B25"/>
    <w:rsid w:val="00B726B5"/>
    <w:rsid w:val="00B72A2C"/>
    <w:rsid w:val="00B7706C"/>
    <w:rsid w:val="00B77CF1"/>
    <w:rsid w:val="00B822B9"/>
    <w:rsid w:val="00B82587"/>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7294"/>
    <w:rsid w:val="00BB188B"/>
    <w:rsid w:val="00BB18D1"/>
    <w:rsid w:val="00BB2F28"/>
    <w:rsid w:val="00BB3419"/>
    <w:rsid w:val="00BB3DBA"/>
    <w:rsid w:val="00BB5816"/>
    <w:rsid w:val="00BB6BB9"/>
    <w:rsid w:val="00BB6F44"/>
    <w:rsid w:val="00BB7079"/>
    <w:rsid w:val="00BB749B"/>
    <w:rsid w:val="00BC0AC8"/>
    <w:rsid w:val="00BC129B"/>
    <w:rsid w:val="00BC197E"/>
    <w:rsid w:val="00BC42DC"/>
    <w:rsid w:val="00BC6031"/>
    <w:rsid w:val="00BD12DB"/>
    <w:rsid w:val="00BD318B"/>
    <w:rsid w:val="00BD3275"/>
    <w:rsid w:val="00BD447A"/>
    <w:rsid w:val="00BD5C9B"/>
    <w:rsid w:val="00BE4F82"/>
    <w:rsid w:val="00BE584E"/>
    <w:rsid w:val="00BF004F"/>
    <w:rsid w:val="00BF0849"/>
    <w:rsid w:val="00BF0BFB"/>
    <w:rsid w:val="00BF2701"/>
    <w:rsid w:val="00BF4623"/>
    <w:rsid w:val="00BF576F"/>
    <w:rsid w:val="00BF7D85"/>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4758"/>
    <w:rsid w:val="00C25996"/>
    <w:rsid w:val="00C267A1"/>
    <w:rsid w:val="00C27D68"/>
    <w:rsid w:val="00C3570B"/>
    <w:rsid w:val="00C35B53"/>
    <w:rsid w:val="00C36C33"/>
    <w:rsid w:val="00C375AE"/>
    <w:rsid w:val="00C402D1"/>
    <w:rsid w:val="00C4064F"/>
    <w:rsid w:val="00C419BA"/>
    <w:rsid w:val="00C4499A"/>
    <w:rsid w:val="00C47A44"/>
    <w:rsid w:val="00C50720"/>
    <w:rsid w:val="00C5197C"/>
    <w:rsid w:val="00C52070"/>
    <w:rsid w:val="00C53346"/>
    <w:rsid w:val="00C53CC6"/>
    <w:rsid w:val="00C56407"/>
    <w:rsid w:val="00C60948"/>
    <w:rsid w:val="00C622B6"/>
    <w:rsid w:val="00C62357"/>
    <w:rsid w:val="00C63D7A"/>
    <w:rsid w:val="00C63EC6"/>
    <w:rsid w:val="00C64E89"/>
    <w:rsid w:val="00C66403"/>
    <w:rsid w:val="00C67099"/>
    <w:rsid w:val="00C70CFA"/>
    <w:rsid w:val="00C71D7B"/>
    <w:rsid w:val="00C720FC"/>
    <w:rsid w:val="00C7359B"/>
    <w:rsid w:val="00C75572"/>
    <w:rsid w:val="00C80236"/>
    <w:rsid w:val="00C82380"/>
    <w:rsid w:val="00C8303F"/>
    <w:rsid w:val="00C83F66"/>
    <w:rsid w:val="00C85D46"/>
    <w:rsid w:val="00C85E8D"/>
    <w:rsid w:val="00C87D38"/>
    <w:rsid w:val="00C900B8"/>
    <w:rsid w:val="00C9073F"/>
    <w:rsid w:val="00C932F4"/>
    <w:rsid w:val="00C948D8"/>
    <w:rsid w:val="00C9541C"/>
    <w:rsid w:val="00C95E56"/>
    <w:rsid w:val="00CA08D0"/>
    <w:rsid w:val="00CA1B6D"/>
    <w:rsid w:val="00CA1DB4"/>
    <w:rsid w:val="00CA3FCE"/>
    <w:rsid w:val="00CA4E46"/>
    <w:rsid w:val="00CA4E72"/>
    <w:rsid w:val="00CA7848"/>
    <w:rsid w:val="00CA7DA7"/>
    <w:rsid w:val="00CB2467"/>
    <w:rsid w:val="00CB26D6"/>
    <w:rsid w:val="00CB5AFF"/>
    <w:rsid w:val="00CB5C71"/>
    <w:rsid w:val="00CB6543"/>
    <w:rsid w:val="00CB6D2D"/>
    <w:rsid w:val="00CC3AA3"/>
    <w:rsid w:val="00CC45BA"/>
    <w:rsid w:val="00CC630D"/>
    <w:rsid w:val="00CC63B5"/>
    <w:rsid w:val="00CC6963"/>
    <w:rsid w:val="00CC6C48"/>
    <w:rsid w:val="00CC6E5F"/>
    <w:rsid w:val="00CD246D"/>
    <w:rsid w:val="00CD352B"/>
    <w:rsid w:val="00CD5802"/>
    <w:rsid w:val="00CD5DAB"/>
    <w:rsid w:val="00CD6A82"/>
    <w:rsid w:val="00CE0A57"/>
    <w:rsid w:val="00CE0A6B"/>
    <w:rsid w:val="00CE11EB"/>
    <w:rsid w:val="00CE52F1"/>
    <w:rsid w:val="00CE6469"/>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B90"/>
    <w:rsid w:val="00D06F3D"/>
    <w:rsid w:val="00D079D2"/>
    <w:rsid w:val="00D10B1C"/>
    <w:rsid w:val="00D1143F"/>
    <w:rsid w:val="00D118FE"/>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84F"/>
    <w:rsid w:val="00D35BEA"/>
    <w:rsid w:val="00D36EBB"/>
    <w:rsid w:val="00D408DA"/>
    <w:rsid w:val="00D418A1"/>
    <w:rsid w:val="00D4311A"/>
    <w:rsid w:val="00D4498D"/>
    <w:rsid w:val="00D4539A"/>
    <w:rsid w:val="00D46412"/>
    <w:rsid w:val="00D47822"/>
    <w:rsid w:val="00D5051D"/>
    <w:rsid w:val="00D50CC3"/>
    <w:rsid w:val="00D50EC9"/>
    <w:rsid w:val="00D52606"/>
    <w:rsid w:val="00D54976"/>
    <w:rsid w:val="00D56787"/>
    <w:rsid w:val="00D60E4F"/>
    <w:rsid w:val="00D624D5"/>
    <w:rsid w:val="00D62A61"/>
    <w:rsid w:val="00D63783"/>
    <w:rsid w:val="00D641C1"/>
    <w:rsid w:val="00D64FB5"/>
    <w:rsid w:val="00D66990"/>
    <w:rsid w:val="00D67D92"/>
    <w:rsid w:val="00D702CA"/>
    <w:rsid w:val="00D71B92"/>
    <w:rsid w:val="00D721F6"/>
    <w:rsid w:val="00D74009"/>
    <w:rsid w:val="00D7435A"/>
    <w:rsid w:val="00D77162"/>
    <w:rsid w:val="00D773F6"/>
    <w:rsid w:val="00D82AEE"/>
    <w:rsid w:val="00D83AFE"/>
    <w:rsid w:val="00D85B55"/>
    <w:rsid w:val="00D875A2"/>
    <w:rsid w:val="00D90DF5"/>
    <w:rsid w:val="00D920C6"/>
    <w:rsid w:val="00D92730"/>
    <w:rsid w:val="00D931AD"/>
    <w:rsid w:val="00D93B88"/>
    <w:rsid w:val="00D94887"/>
    <w:rsid w:val="00D948E4"/>
    <w:rsid w:val="00D94D49"/>
    <w:rsid w:val="00D963C9"/>
    <w:rsid w:val="00D965A3"/>
    <w:rsid w:val="00D97B57"/>
    <w:rsid w:val="00DA0B3A"/>
    <w:rsid w:val="00DA1305"/>
    <w:rsid w:val="00DA2AB4"/>
    <w:rsid w:val="00DA3019"/>
    <w:rsid w:val="00DA57BA"/>
    <w:rsid w:val="00DA7770"/>
    <w:rsid w:val="00DA785E"/>
    <w:rsid w:val="00DB017F"/>
    <w:rsid w:val="00DB06B8"/>
    <w:rsid w:val="00DB0CBB"/>
    <w:rsid w:val="00DB31C9"/>
    <w:rsid w:val="00DB48AC"/>
    <w:rsid w:val="00DB5048"/>
    <w:rsid w:val="00DB5C0E"/>
    <w:rsid w:val="00DB62F5"/>
    <w:rsid w:val="00DB6D20"/>
    <w:rsid w:val="00DB720B"/>
    <w:rsid w:val="00DC02D7"/>
    <w:rsid w:val="00DC5E6E"/>
    <w:rsid w:val="00DC7DF9"/>
    <w:rsid w:val="00DD13C0"/>
    <w:rsid w:val="00DD1F70"/>
    <w:rsid w:val="00DD29CA"/>
    <w:rsid w:val="00DD2B8F"/>
    <w:rsid w:val="00DD2D7C"/>
    <w:rsid w:val="00DD4C7D"/>
    <w:rsid w:val="00DD53E6"/>
    <w:rsid w:val="00DD58C8"/>
    <w:rsid w:val="00DD5ED3"/>
    <w:rsid w:val="00DD6056"/>
    <w:rsid w:val="00DD6D13"/>
    <w:rsid w:val="00DE0B57"/>
    <w:rsid w:val="00DE1968"/>
    <w:rsid w:val="00DE2B77"/>
    <w:rsid w:val="00DE357C"/>
    <w:rsid w:val="00DE3963"/>
    <w:rsid w:val="00DE6D28"/>
    <w:rsid w:val="00DF1FD8"/>
    <w:rsid w:val="00DF4E6E"/>
    <w:rsid w:val="00DF700B"/>
    <w:rsid w:val="00DF7ADB"/>
    <w:rsid w:val="00E00D13"/>
    <w:rsid w:val="00E01296"/>
    <w:rsid w:val="00E03A53"/>
    <w:rsid w:val="00E04E1B"/>
    <w:rsid w:val="00E116D3"/>
    <w:rsid w:val="00E121BF"/>
    <w:rsid w:val="00E12222"/>
    <w:rsid w:val="00E13905"/>
    <w:rsid w:val="00E13CBC"/>
    <w:rsid w:val="00E1529E"/>
    <w:rsid w:val="00E1560C"/>
    <w:rsid w:val="00E16AA6"/>
    <w:rsid w:val="00E20D87"/>
    <w:rsid w:val="00E2593E"/>
    <w:rsid w:val="00E27C90"/>
    <w:rsid w:val="00E3018F"/>
    <w:rsid w:val="00E31B03"/>
    <w:rsid w:val="00E32CF2"/>
    <w:rsid w:val="00E3503F"/>
    <w:rsid w:val="00E40AAE"/>
    <w:rsid w:val="00E421FD"/>
    <w:rsid w:val="00E432B7"/>
    <w:rsid w:val="00E44019"/>
    <w:rsid w:val="00E46A47"/>
    <w:rsid w:val="00E5203C"/>
    <w:rsid w:val="00E524CC"/>
    <w:rsid w:val="00E53151"/>
    <w:rsid w:val="00E54B26"/>
    <w:rsid w:val="00E5568F"/>
    <w:rsid w:val="00E572C4"/>
    <w:rsid w:val="00E57A21"/>
    <w:rsid w:val="00E57A95"/>
    <w:rsid w:val="00E61BA0"/>
    <w:rsid w:val="00E62695"/>
    <w:rsid w:val="00E62DE0"/>
    <w:rsid w:val="00E6320A"/>
    <w:rsid w:val="00E64533"/>
    <w:rsid w:val="00E64905"/>
    <w:rsid w:val="00E659C0"/>
    <w:rsid w:val="00E668CD"/>
    <w:rsid w:val="00E679A7"/>
    <w:rsid w:val="00E67DD5"/>
    <w:rsid w:val="00E7112F"/>
    <w:rsid w:val="00E7240D"/>
    <w:rsid w:val="00E744AB"/>
    <w:rsid w:val="00E758CF"/>
    <w:rsid w:val="00E764B0"/>
    <w:rsid w:val="00E77BC5"/>
    <w:rsid w:val="00E81FF0"/>
    <w:rsid w:val="00E83C14"/>
    <w:rsid w:val="00E841AE"/>
    <w:rsid w:val="00E844C2"/>
    <w:rsid w:val="00E85C93"/>
    <w:rsid w:val="00E862EE"/>
    <w:rsid w:val="00E8653A"/>
    <w:rsid w:val="00E87916"/>
    <w:rsid w:val="00E93F31"/>
    <w:rsid w:val="00E953B3"/>
    <w:rsid w:val="00E9557A"/>
    <w:rsid w:val="00E956F6"/>
    <w:rsid w:val="00E97A77"/>
    <w:rsid w:val="00EA14D5"/>
    <w:rsid w:val="00EA40C9"/>
    <w:rsid w:val="00EA48C9"/>
    <w:rsid w:val="00EA53E7"/>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D2519"/>
    <w:rsid w:val="00ED25A3"/>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595B"/>
    <w:rsid w:val="00F00B4A"/>
    <w:rsid w:val="00F01071"/>
    <w:rsid w:val="00F01BE8"/>
    <w:rsid w:val="00F03E94"/>
    <w:rsid w:val="00F0412A"/>
    <w:rsid w:val="00F04BD7"/>
    <w:rsid w:val="00F0523C"/>
    <w:rsid w:val="00F052C9"/>
    <w:rsid w:val="00F055E0"/>
    <w:rsid w:val="00F118DD"/>
    <w:rsid w:val="00F1354A"/>
    <w:rsid w:val="00F15D85"/>
    <w:rsid w:val="00F20C45"/>
    <w:rsid w:val="00F224A5"/>
    <w:rsid w:val="00F238A8"/>
    <w:rsid w:val="00F24E5D"/>
    <w:rsid w:val="00F307C8"/>
    <w:rsid w:val="00F310E2"/>
    <w:rsid w:val="00F33C44"/>
    <w:rsid w:val="00F357E5"/>
    <w:rsid w:val="00F362F1"/>
    <w:rsid w:val="00F37059"/>
    <w:rsid w:val="00F3790D"/>
    <w:rsid w:val="00F40F0D"/>
    <w:rsid w:val="00F43756"/>
    <w:rsid w:val="00F4397A"/>
    <w:rsid w:val="00F441C9"/>
    <w:rsid w:val="00F44287"/>
    <w:rsid w:val="00F463E3"/>
    <w:rsid w:val="00F50816"/>
    <w:rsid w:val="00F55B70"/>
    <w:rsid w:val="00F55F9E"/>
    <w:rsid w:val="00F5653D"/>
    <w:rsid w:val="00F5777F"/>
    <w:rsid w:val="00F616B6"/>
    <w:rsid w:val="00F624E1"/>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A6163"/>
    <w:rsid w:val="00FA6D15"/>
    <w:rsid w:val="00FB0195"/>
    <w:rsid w:val="00FB1605"/>
    <w:rsid w:val="00FB27AA"/>
    <w:rsid w:val="00FB4B63"/>
    <w:rsid w:val="00FB53BC"/>
    <w:rsid w:val="00FB71BB"/>
    <w:rsid w:val="00FC3C20"/>
    <w:rsid w:val="00FC3C66"/>
    <w:rsid w:val="00FC4792"/>
    <w:rsid w:val="00FC588E"/>
    <w:rsid w:val="00FC6084"/>
    <w:rsid w:val="00FC7054"/>
    <w:rsid w:val="00FC7B33"/>
    <w:rsid w:val="00FD1FEC"/>
    <w:rsid w:val="00FD267B"/>
    <w:rsid w:val="00FD3951"/>
    <w:rsid w:val="00FD3D93"/>
    <w:rsid w:val="00FD6524"/>
    <w:rsid w:val="00FD77B1"/>
    <w:rsid w:val="00FE0053"/>
    <w:rsid w:val="00FE00CF"/>
    <w:rsid w:val="00FE1471"/>
    <w:rsid w:val="00FE23F7"/>
    <w:rsid w:val="00FE3300"/>
    <w:rsid w:val="00FE3E48"/>
    <w:rsid w:val="00FE4BF2"/>
    <w:rsid w:val="00FE61F4"/>
    <w:rsid w:val="00FE75D3"/>
    <w:rsid w:val="00FE7EFB"/>
    <w:rsid w:val="00FF01BD"/>
    <w:rsid w:val="00FF27F4"/>
    <w:rsid w:val="00FF2B26"/>
    <w:rsid w:val="00FF3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4A7D73-5A8C-419C-A6AC-BF833470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style>
  <w:style w:type="paragraph" w:styleId="ListParagraph">
    <w:name w:val="List Paragraph"/>
    <w:basedOn w:val="Normal"/>
    <w:link w:val="ListParagraphChar"/>
    <w:uiPriority w:val="34"/>
    <w:qFormat/>
    <w:rsid w:val="007A3076"/>
    <w:p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styleId="MediumShading1-Accent1">
    <w:name w:val="Medium Shading 1 Accent 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tr-TR"/>
    </w:rPr>
  </w:style>
  <w:style w:type="paragraph" w:styleId="NoSpacing">
    <w:name w:val="No Spacing"/>
    <w:link w:val="NoSpacingChar"/>
    <w:uiPriority w:val="1"/>
    <w:qFormat/>
    <w:rsid w:val="004A05FF"/>
    <w:pPr>
      <w:spacing w:after="0" w:line="240" w:lineRule="auto"/>
    </w:pPr>
    <w:rPr>
      <w:rFonts w:eastAsiaTheme="minorEastAsia"/>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rPr>
  </w:style>
  <w:style w:type="table" w:customStyle="1" w:styleId="ESRANINTABLOSU">
    <w:name w:val="ESRANIN TABLOSU"/>
    <w:basedOn w:val="TableGrid1"/>
    <w:rsid w:val="008E3C9F"/>
    <w:pPr>
      <w:jc w:val="center"/>
    </w:pPr>
    <w:rPr>
      <w:rFonts w:ascii="Arial" w:eastAsia="Times New Roman" w:hAnsi="Arial" w:cs="Times New Roman"/>
      <w:sz w:val="16"/>
      <w:szCs w:val="20"/>
      <w:lang w:val="en-GB" w:eastAsia="en-GB" w:bidi="ar-SA"/>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tr-TR"/>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755D6-8F27-4B8D-BA4B-7888C188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1067</Words>
  <Characters>6084</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22</cp:revision>
  <cp:lastPrinted>2017-05-26T07:35:00Z</cp:lastPrinted>
  <dcterms:created xsi:type="dcterms:W3CDTF">2017-10-26T12:31:00Z</dcterms:created>
  <dcterms:modified xsi:type="dcterms:W3CDTF">2018-02-24T20:40:00Z</dcterms:modified>
</cp:coreProperties>
</file>