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040" w:rsidRPr="00F97971" w:rsidRDefault="007E42F2" w:rsidP="00E45040">
      <w:pPr>
        <w:pStyle w:val="KonuBal"/>
        <w:ind w:firstLine="708"/>
        <w:rPr>
          <w:color w:val="FF0000"/>
          <w:sz w:val="28"/>
          <w:szCs w:val="28"/>
        </w:rPr>
      </w:pPr>
      <w:bookmarkStart w:id="0" w:name="_GoBack"/>
      <w:bookmarkEnd w:id="0"/>
      <w:r w:rsidRPr="00F97971">
        <w:rPr>
          <w:color w:val="FF0000"/>
          <w:sz w:val="28"/>
          <w:szCs w:val="28"/>
        </w:rPr>
        <w:t>ÇEVRE LİSANSI</w:t>
      </w:r>
    </w:p>
    <w:p w:rsidR="007E42F2" w:rsidRPr="00F97971" w:rsidRDefault="007E42F2" w:rsidP="00E45040">
      <w:pPr>
        <w:pStyle w:val="KonuBal"/>
        <w:ind w:firstLine="708"/>
        <w:rPr>
          <w:color w:val="FF0000"/>
          <w:sz w:val="28"/>
          <w:szCs w:val="28"/>
        </w:rPr>
      </w:pPr>
      <w:r w:rsidRPr="00F97971">
        <w:rPr>
          <w:color w:val="FF0000"/>
          <w:sz w:val="28"/>
          <w:szCs w:val="28"/>
        </w:rPr>
        <w:t>BAŞVURUSUNDA BULUNACAK İŞLETMELERİN</w:t>
      </w:r>
    </w:p>
    <w:p w:rsidR="00E45040" w:rsidRPr="00F97971" w:rsidRDefault="007E42F2" w:rsidP="00E45040">
      <w:pPr>
        <w:pStyle w:val="KonuBal"/>
        <w:ind w:firstLine="708"/>
        <w:rPr>
          <w:color w:val="FF0000"/>
          <w:sz w:val="28"/>
          <w:szCs w:val="28"/>
        </w:rPr>
      </w:pPr>
      <w:r w:rsidRPr="00F97971">
        <w:rPr>
          <w:color w:val="FF0000"/>
          <w:sz w:val="28"/>
          <w:szCs w:val="28"/>
        </w:rPr>
        <w:t>SAĞLAMASI GEREKEN FİZİKİ ŞARTLAR</w:t>
      </w:r>
    </w:p>
    <w:p w:rsidR="00E45040" w:rsidRPr="00F97971" w:rsidRDefault="00E45040" w:rsidP="00D937E0">
      <w:pPr>
        <w:pStyle w:val="AralkYok"/>
        <w:rPr>
          <w:rFonts w:ascii="Times New Roman" w:hAnsi="Times New Roman" w:cs="Times New Roman"/>
          <w:color w:val="FF0000"/>
          <w:sz w:val="28"/>
          <w:szCs w:val="28"/>
        </w:rPr>
      </w:pPr>
    </w:p>
    <w:p w:rsidR="004F0DD3" w:rsidRPr="00684E7B" w:rsidRDefault="004F0DD3" w:rsidP="004F0DD3">
      <w:pPr>
        <w:pStyle w:val="AralkYok"/>
        <w:rPr>
          <w:rFonts w:ascii="Times New Roman" w:hAnsi="Times New Roman" w:cs="Times New Roman"/>
          <w:b/>
          <w:sz w:val="24"/>
          <w:szCs w:val="24"/>
        </w:rPr>
      </w:pPr>
      <w:r w:rsidRPr="00684E7B">
        <w:rPr>
          <w:rFonts w:ascii="Times New Roman" w:hAnsi="Times New Roman" w:cs="Times New Roman"/>
          <w:b/>
          <w:sz w:val="24"/>
          <w:szCs w:val="24"/>
        </w:rPr>
        <w:t>Tesisin Adı</w:t>
      </w:r>
      <w:r w:rsidR="006074AB">
        <w:rPr>
          <w:rFonts w:ascii="Times New Roman" w:hAnsi="Times New Roman" w:cs="Times New Roman"/>
          <w:b/>
          <w:sz w:val="24"/>
          <w:szCs w:val="24"/>
        </w:rPr>
        <w:tab/>
      </w:r>
      <w:r w:rsidR="006074AB">
        <w:rPr>
          <w:rFonts w:ascii="Times New Roman" w:hAnsi="Times New Roman" w:cs="Times New Roman"/>
          <w:b/>
          <w:sz w:val="24"/>
          <w:szCs w:val="24"/>
        </w:rPr>
        <w:tab/>
      </w:r>
      <w:r w:rsidR="006074AB">
        <w:rPr>
          <w:rFonts w:ascii="Times New Roman" w:hAnsi="Times New Roman" w:cs="Times New Roman"/>
          <w:b/>
          <w:sz w:val="24"/>
          <w:szCs w:val="24"/>
        </w:rPr>
        <w:tab/>
      </w:r>
      <w:r w:rsidRPr="00684E7B">
        <w:rPr>
          <w:rFonts w:ascii="Times New Roman" w:hAnsi="Times New Roman" w:cs="Times New Roman"/>
          <w:b/>
          <w:sz w:val="24"/>
          <w:szCs w:val="24"/>
        </w:rPr>
        <w:t>:</w:t>
      </w:r>
    </w:p>
    <w:p w:rsidR="004F0DD3" w:rsidRPr="00684E7B" w:rsidRDefault="004F0DD3" w:rsidP="004F0DD3">
      <w:pPr>
        <w:pStyle w:val="AralkYok"/>
        <w:rPr>
          <w:rFonts w:ascii="Times New Roman" w:hAnsi="Times New Roman" w:cs="Times New Roman"/>
          <w:b/>
          <w:sz w:val="24"/>
          <w:szCs w:val="24"/>
        </w:rPr>
      </w:pPr>
      <w:r w:rsidRPr="00684E7B">
        <w:rPr>
          <w:rFonts w:ascii="Times New Roman" w:hAnsi="Times New Roman" w:cs="Times New Roman"/>
          <w:b/>
          <w:sz w:val="24"/>
          <w:szCs w:val="24"/>
        </w:rPr>
        <w:t>Tesisin Adresi</w:t>
      </w:r>
      <w:r w:rsidR="006074AB">
        <w:rPr>
          <w:rFonts w:ascii="Times New Roman" w:hAnsi="Times New Roman" w:cs="Times New Roman"/>
          <w:b/>
          <w:sz w:val="24"/>
          <w:szCs w:val="24"/>
        </w:rPr>
        <w:tab/>
      </w:r>
      <w:r w:rsidR="006074AB">
        <w:rPr>
          <w:rFonts w:ascii="Times New Roman" w:hAnsi="Times New Roman" w:cs="Times New Roman"/>
          <w:b/>
          <w:sz w:val="24"/>
          <w:szCs w:val="24"/>
        </w:rPr>
        <w:tab/>
      </w:r>
      <w:r w:rsidRPr="00684E7B">
        <w:rPr>
          <w:rFonts w:ascii="Times New Roman" w:hAnsi="Times New Roman" w:cs="Times New Roman"/>
          <w:b/>
          <w:sz w:val="24"/>
          <w:szCs w:val="24"/>
        </w:rPr>
        <w:t>:</w:t>
      </w:r>
    </w:p>
    <w:p w:rsidR="004F0DD3" w:rsidRPr="00684E7B" w:rsidRDefault="004F0DD3" w:rsidP="004F0DD3">
      <w:pPr>
        <w:pStyle w:val="AralkYok"/>
        <w:rPr>
          <w:rFonts w:ascii="Times New Roman" w:hAnsi="Times New Roman" w:cs="Times New Roman"/>
          <w:b/>
          <w:sz w:val="24"/>
          <w:szCs w:val="24"/>
        </w:rPr>
      </w:pPr>
    </w:p>
    <w:p w:rsidR="004F0DD3" w:rsidRPr="00684E7B" w:rsidRDefault="004F0DD3" w:rsidP="004F0DD3">
      <w:pPr>
        <w:pStyle w:val="Default"/>
      </w:pPr>
      <w:r w:rsidRPr="00684E7B">
        <w:rPr>
          <w:b/>
        </w:rPr>
        <w:t>Çevre Lisansının Konusu</w:t>
      </w:r>
      <w:r w:rsidRPr="00684E7B">
        <w:rPr>
          <w:b/>
        </w:rPr>
        <w:tab/>
        <w:t>:</w:t>
      </w:r>
      <w:r w:rsidRPr="004F0DD3">
        <w:t xml:space="preserve"> </w:t>
      </w:r>
      <w:r w:rsidRPr="00F97971">
        <w:t>Atık Yağ Geri Kazanımı</w:t>
      </w:r>
    </w:p>
    <w:p w:rsidR="004F0DD3" w:rsidRPr="00684E7B" w:rsidRDefault="004F0DD3" w:rsidP="004F0DD3">
      <w:pPr>
        <w:pStyle w:val="AralkYok"/>
        <w:rPr>
          <w:rFonts w:ascii="Times New Roman" w:hAnsi="Times New Roman" w:cs="Times New Roman"/>
          <w:sz w:val="24"/>
          <w:szCs w:val="24"/>
        </w:rPr>
      </w:pPr>
      <w:r>
        <w:rPr>
          <w:rFonts w:ascii="Times New Roman" w:hAnsi="Times New Roman" w:cs="Times New Roman"/>
          <w:b/>
          <w:sz w:val="24"/>
          <w:szCs w:val="24"/>
        </w:rPr>
        <w:t>İlgili Yönetmelik</w:t>
      </w:r>
      <w:r w:rsidRPr="00684E7B">
        <w:rPr>
          <w:rFonts w:ascii="Times New Roman" w:hAnsi="Times New Roman" w:cs="Times New Roman"/>
          <w:b/>
          <w:sz w:val="24"/>
          <w:szCs w:val="24"/>
        </w:rPr>
        <w:tab/>
      </w:r>
      <w:r w:rsidRPr="00684E7B">
        <w:rPr>
          <w:rFonts w:ascii="Times New Roman" w:hAnsi="Times New Roman" w:cs="Times New Roman"/>
          <w:b/>
          <w:sz w:val="24"/>
          <w:szCs w:val="24"/>
        </w:rPr>
        <w:tab/>
        <w:t>:</w:t>
      </w:r>
      <w:r w:rsidRPr="004F0DD3">
        <w:rPr>
          <w:rFonts w:ascii="Times New Roman" w:hAnsi="Times New Roman" w:cs="Times New Roman"/>
          <w:sz w:val="24"/>
          <w:szCs w:val="24"/>
        </w:rPr>
        <w:t xml:space="preserve"> </w:t>
      </w:r>
      <w:r w:rsidRPr="00F97971">
        <w:rPr>
          <w:rFonts w:ascii="Times New Roman" w:hAnsi="Times New Roman" w:cs="Times New Roman"/>
          <w:sz w:val="24"/>
          <w:szCs w:val="24"/>
        </w:rPr>
        <w:t>Atık Yağların Kontrolü Yönetmeliği</w:t>
      </w:r>
    </w:p>
    <w:p w:rsidR="004F0DD3" w:rsidRPr="00684E7B" w:rsidRDefault="004F0DD3" w:rsidP="004F0DD3">
      <w:pPr>
        <w:pStyle w:val="AralkYok"/>
        <w:rPr>
          <w:rFonts w:ascii="Times New Roman" w:hAnsi="Times New Roman" w:cs="Times New Roman"/>
          <w:b/>
          <w:sz w:val="24"/>
          <w:szCs w:val="24"/>
        </w:rPr>
      </w:pPr>
      <w:r w:rsidRPr="00684E7B">
        <w:rPr>
          <w:rFonts w:ascii="Times New Roman" w:hAnsi="Times New Roman" w:cs="Times New Roman"/>
          <w:b/>
          <w:sz w:val="24"/>
          <w:szCs w:val="24"/>
        </w:rPr>
        <w:t>İnceleme Tarihi</w:t>
      </w:r>
      <w:r w:rsidR="006074AB">
        <w:rPr>
          <w:rFonts w:ascii="Times New Roman" w:hAnsi="Times New Roman" w:cs="Times New Roman"/>
          <w:b/>
          <w:sz w:val="24"/>
          <w:szCs w:val="24"/>
        </w:rPr>
        <w:tab/>
      </w:r>
      <w:r w:rsidR="006074AB">
        <w:rPr>
          <w:rFonts w:ascii="Times New Roman" w:hAnsi="Times New Roman" w:cs="Times New Roman"/>
          <w:b/>
          <w:sz w:val="24"/>
          <w:szCs w:val="24"/>
        </w:rPr>
        <w:tab/>
      </w:r>
      <w:r w:rsidRPr="00684E7B">
        <w:rPr>
          <w:rFonts w:ascii="Times New Roman" w:hAnsi="Times New Roman" w:cs="Times New Roman"/>
          <w:b/>
          <w:sz w:val="24"/>
          <w:szCs w:val="24"/>
        </w:rPr>
        <w:t>:</w:t>
      </w:r>
    </w:p>
    <w:p w:rsidR="00D937E0" w:rsidRPr="00F97971" w:rsidRDefault="00D937E0" w:rsidP="00D937E0">
      <w:pPr>
        <w:pStyle w:val="AralkYok"/>
        <w:rPr>
          <w:rFonts w:ascii="Times New Roman" w:hAnsi="Times New Roman" w:cs="Times New Roman"/>
          <w:sz w:val="24"/>
          <w:szCs w:val="24"/>
        </w:rPr>
      </w:pPr>
    </w:p>
    <w:tbl>
      <w:tblPr>
        <w:tblW w:w="960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1E0" w:firstRow="1" w:lastRow="1" w:firstColumn="1" w:lastColumn="1" w:noHBand="0" w:noVBand="0"/>
      </w:tblPr>
      <w:tblGrid>
        <w:gridCol w:w="469"/>
        <w:gridCol w:w="6869"/>
        <w:gridCol w:w="1129"/>
        <w:gridCol w:w="1133"/>
      </w:tblGrid>
      <w:tr w:rsidR="00D937E0" w:rsidRPr="00F97971" w:rsidTr="00D2526B">
        <w:tc>
          <w:tcPr>
            <w:tcW w:w="7338" w:type="dxa"/>
            <w:gridSpan w:val="2"/>
            <w:tcBorders>
              <w:top w:val="single" w:sz="12" w:space="0" w:color="000080"/>
              <w:left w:val="single" w:sz="12" w:space="0" w:color="000080"/>
              <w:bottom w:val="single" w:sz="12" w:space="0" w:color="000080"/>
              <w:right w:val="single" w:sz="12" w:space="0" w:color="000080"/>
            </w:tcBorders>
            <w:shd w:val="clear" w:color="auto" w:fill="00B0F0"/>
            <w:vAlign w:val="center"/>
          </w:tcPr>
          <w:p w:rsidR="00D937E0" w:rsidRPr="00F97971" w:rsidRDefault="00D937E0" w:rsidP="00706505">
            <w:pPr>
              <w:pStyle w:val="AralkYok"/>
              <w:jc w:val="center"/>
              <w:rPr>
                <w:rFonts w:ascii="Times New Roman" w:eastAsia="Times New Roman" w:hAnsi="Times New Roman" w:cs="Times New Roman"/>
                <w:b/>
                <w:bCs/>
                <w:color w:val="FFFFFF"/>
                <w:sz w:val="28"/>
                <w:szCs w:val="28"/>
              </w:rPr>
            </w:pPr>
          </w:p>
          <w:p w:rsidR="00D937E0" w:rsidRPr="00F97971" w:rsidRDefault="00D937E0" w:rsidP="00706505">
            <w:pPr>
              <w:pStyle w:val="AralkYok"/>
              <w:jc w:val="center"/>
              <w:rPr>
                <w:rFonts w:ascii="Times New Roman" w:hAnsi="Times New Roman" w:cs="Times New Roman"/>
                <w:b/>
                <w:bCs/>
                <w:color w:val="FFFFFF"/>
                <w:sz w:val="28"/>
                <w:szCs w:val="28"/>
              </w:rPr>
            </w:pPr>
            <w:r w:rsidRPr="00F97971">
              <w:rPr>
                <w:rFonts w:ascii="Times New Roman" w:hAnsi="Times New Roman" w:cs="Times New Roman"/>
                <w:b/>
                <w:bCs/>
                <w:color w:val="FFFFFF"/>
                <w:sz w:val="28"/>
                <w:szCs w:val="28"/>
              </w:rPr>
              <w:t>İşletme</w:t>
            </w:r>
            <w:r w:rsidR="00706505" w:rsidRPr="00F97971">
              <w:rPr>
                <w:rFonts w:ascii="Times New Roman" w:hAnsi="Times New Roman" w:cs="Times New Roman"/>
                <w:b/>
                <w:bCs/>
                <w:color w:val="FFFFFF"/>
                <w:sz w:val="28"/>
                <w:szCs w:val="28"/>
              </w:rPr>
              <w:t>nin</w:t>
            </w:r>
            <w:r w:rsidRPr="00F97971">
              <w:rPr>
                <w:rFonts w:ascii="Times New Roman" w:hAnsi="Times New Roman" w:cs="Times New Roman"/>
                <w:b/>
                <w:bCs/>
                <w:color w:val="FFFFFF"/>
                <w:sz w:val="28"/>
                <w:szCs w:val="28"/>
              </w:rPr>
              <w:t xml:space="preserve"> Sağlaması Zorunlu</w:t>
            </w:r>
            <w:r w:rsidR="00706505" w:rsidRPr="00F97971">
              <w:rPr>
                <w:rFonts w:ascii="Times New Roman" w:hAnsi="Times New Roman" w:cs="Times New Roman"/>
                <w:b/>
                <w:bCs/>
                <w:color w:val="FFFFFF"/>
                <w:sz w:val="28"/>
                <w:szCs w:val="28"/>
              </w:rPr>
              <w:t xml:space="preserve"> Fiziksel Şartlar</w:t>
            </w:r>
          </w:p>
          <w:p w:rsidR="00D937E0" w:rsidRPr="00F97971" w:rsidRDefault="00D937E0" w:rsidP="00706505">
            <w:pPr>
              <w:pStyle w:val="AralkYok"/>
              <w:jc w:val="center"/>
              <w:rPr>
                <w:rFonts w:ascii="Times New Roman" w:hAnsi="Times New Roman" w:cs="Times New Roman"/>
                <w:b/>
                <w:bCs/>
                <w:color w:val="FFFFFF"/>
                <w:sz w:val="28"/>
                <w:szCs w:val="28"/>
              </w:rPr>
            </w:pPr>
          </w:p>
        </w:tc>
        <w:tc>
          <w:tcPr>
            <w:tcW w:w="1129" w:type="dxa"/>
            <w:tcBorders>
              <w:top w:val="single" w:sz="12" w:space="0" w:color="000080"/>
              <w:left w:val="single" w:sz="12" w:space="0" w:color="000080"/>
              <w:bottom w:val="single" w:sz="12" w:space="0" w:color="000080"/>
              <w:right w:val="single" w:sz="12" w:space="0" w:color="000080"/>
            </w:tcBorders>
            <w:shd w:val="clear" w:color="auto" w:fill="00B0F0"/>
            <w:vAlign w:val="center"/>
            <w:hideMark/>
          </w:tcPr>
          <w:p w:rsidR="00D937E0" w:rsidRPr="00F97971" w:rsidRDefault="00D937E0" w:rsidP="00706505">
            <w:pPr>
              <w:pStyle w:val="AralkYok"/>
              <w:jc w:val="center"/>
              <w:rPr>
                <w:rFonts w:ascii="Times New Roman" w:hAnsi="Times New Roman" w:cs="Times New Roman"/>
                <w:b/>
                <w:bCs/>
                <w:color w:val="FFFFFF"/>
                <w:sz w:val="24"/>
                <w:szCs w:val="24"/>
              </w:rPr>
            </w:pPr>
            <w:r w:rsidRPr="00F97971">
              <w:rPr>
                <w:rFonts w:ascii="Times New Roman" w:hAnsi="Times New Roman" w:cs="Times New Roman"/>
                <w:b/>
                <w:bCs/>
                <w:color w:val="FFFFFF"/>
                <w:sz w:val="24"/>
                <w:szCs w:val="24"/>
              </w:rPr>
              <w:t>EVET</w:t>
            </w:r>
          </w:p>
        </w:tc>
        <w:tc>
          <w:tcPr>
            <w:tcW w:w="1133" w:type="dxa"/>
            <w:tcBorders>
              <w:top w:val="single" w:sz="12" w:space="0" w:color="000080"/>
              <w:left w:val="single" w:sz="12" w:space="0" w:color="000080"/>
              <w:bottom w:val="single" w:sz="12" w:space="0" w:color="000080"/>
              <w:right w:val="single" w:sz="12" w:space="0" w:color="000080"/>
            </w:tcBorders>
            <w:shd w:val="clear" w:color="auto" w:fill="00B0F0"/>
            <w:vAlign w:val="center"/>
            <w:hideMark/>
          </w:tcPr>
          <w:p w:rsidR="00D937E0" w:rsidRPr="00F97971" w:rsidRDefault="00D937E0" w:rsidP="00706505">
            <w:pPr>
              <w:pStyle w:val="AralkYok"/>
              <w:jc w:val="center"/>
              <w:rPr>
                <w:rFonts w:ascii="Times New Roman" w:hAnsi="Times New Roman" w:cs="Times New Roman"/>
                <w:b/>
                <w:bCs/>
                <w:color w:val="FFFFFF"/>
                <w:sz w:val="24"/>
                <w:szCs w:val="24"/>
              </w:rPr>
            </w:pPr>
            <w:r w:rsidRPr="00F97971">
              <w:rPr>
                <w:rFonts w:ascii="Times New Roman" w:hAnsi="Times New Roman" w:cs="Times New Roman"/>
                <w:b/>
                <w:bCs/>
                <w:color w:val="FFFFFF"/>
                <w:sz w:val="24"/>
                <w:szCs w:val="24"/>
              </w:rPr>
              <w:t>HAYIR</w:t>
            </w:r>
          </w:p>
        </w:tc>
      </w:tr>
      <w:tr w:rsidR="00D937E0" w:rsidRPr="00F97971" w:rsidTr="00D2526B">
        <w:trPr>
          <w:trHeight w:val="1272"/>
        </w:trPr>
        <w:tc>
          <w:tcPr>
            <w:tcW w:w="469" w:type="dxa"/>
            <w:tcBorders>
              <w:top w:val="single" w:sz="12" w:space="0" w:color="000080"/>
              <w:left w:val="single" w:sz="12" w:space="0" w:color="000080"/>
              <w:bottom w:val="single" w:sz="12" w:space="0" w:color="000080"/>
              <w:right w:val="single" w:sz="12" w:space="0" w:color="000080"/>
            </w:tcBorders>
            <w:vAlign w:val="center"/>
          </w:tcPr>
          <w:p w:rsidR="00D937E0" w:rsidRPr="00F97971" w:rsidRDefault="009C0CE5" w:rsidP="0027374B">
            <w:pPr>
              <w:pStyle w:val="AralkYok"/>
              <w:jc w:val="both"/>
              <w:rPr>
                <w:rFonts w:ascii="Times New Roman" w:hAnsi="Times New Roman" w:cs="Times New Roman"/>
                <w:b/>
                <w:sz w:val="24"/>
                <w:szCs w:val="24"/>
              </w:rPr>
            </w:pPr>
            <w:r>
              <w:rPr>
                <w:rFonts w:ascii="Times New Roman" w:hAnsi="Times New Roman" w:cs="Times New Roman"/>
                <w:b/>
                <w:sz w:val="24"/>
                <w:szCs w:val="24"/>
              </w:rPr>
              <w:t>1</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F97971" w:rsidRPr="00F97971" w:rsidRDefault="009C0CE5" w:rsidP="00FE7B2D">
            <w:pPr>
              <w:pStyle w:val="AralkYok"/>
              <w:jc w:val="both"/>
              <w:rPr>
                <w:rFonts w:ascii="Times New Roman" w:hAnsi="Times New Roman" w:cs="Times New Roman"/>
                <w:sz w:val="24"/>
                <w:szCs w:val="24"/>
              </w:rPr>
            </w:pPr>
            <w:r>
              <w:rPr>
                <w:rFonts w:ascii="Times New Roman" w:hAnsi="Times New Roman" w:cs="Times New Roman"/>
                <w:sz w:val="24"/>
                <w:szCs w:val="24"/>
              </w:rPr>
              <w:t xml:space="preserve">Enerji Piyasası Düzenleme Kurumundan alınan </w:t>
            </w:r>
            <w:r w:rsidR="00FE7B2D">
              <w:rPr>
                <w:rFonts w:ascii="Times New Roman" w:hAnsi="Times New Roman" w:cs="Times New Roman"/>
                <w:sz w:val="24"/>
                <w:szCs w:val="24"/>
              </w:rPr>
              <w:t>Madeni Yağ Lisans B</w:t>
            </w:r>
            <w:r>
              <w:rPr>
                <w:rFonts w:ascii="Times New Roman" w:hAnsi="Times New Roman" w:cs="Times New Roman"/>
                <w:sz w:val="24"/>
                <w:szCs w:val="24"/>
              </w:rPr>
              <w:t>elgesi var.</w:t>
            </w:r>
            <w:r w:rsidR="00693CB0">
              <w:rPr>
                <w:rFonts w:ascii="Times New Roman" w:hAnsi="Times New Roman" w:cs="Times New Roman"/>
                <w:sz w:val="24"/>
                <w:szCs w:val="24"/>
              </w:rPr>
              <w:t xml:space="preserve"> *</w:t>
            </w:r>
          </w:p>
        </w:tc>
        <w:tc>
          <w:tcPr>
            <w:tcW w:w="1129" w:type="dxa"/>
            <w:tcBorders>
              <w:top w:val="single" w:sz="12" w:space="0" w:color="000080"/>
              <w:left w:val="single" w:sz="12" w:space="0" w:color="000080"/>
              <w:bottom w:val="single" w:sz="12" w:space="0" w:color="000080"/>
              <w:right w:val="single" w:sz="12" w:space="0" w:color="000080"/>
            </w:tcBorders>
            <w:vAlign w:val="center"/>
            <w:hideMark/>
          </w:tcPr>
          <w:p w:rsidR="00D937E0" w:rsidRPr="00F97971" w:rsidRDefault="00D937E0" w:rsidP="0027374B">
            <w:pPr>
              <w:pStyle w:val="AralkYok"/>
              <w:jc w:val="both"/>
              <w:rPr>
                <w:rFonts w:ascii="Times New Roman" w:hAnsi="Times New Roman" w:cs="Times New Roman"/>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D937E0" w:rsidRPr="00F97971" w:rsidRDefault="00D937E0" w:rsidP="0027374B">
            <w:pPr>
              <w:pStyle w:val="AralkYok"/>
              <w:jc w:val="both"/>
              <w:rPr>
                <w:rFonts w:ascii="Times New Roman" w:hAnsi="Times New Roman" w:cs="Times New Roman"/>
                <w:bCs/>
                <w:color w:val="C00000"/>
                <w:sz w:val="24"/>
                <w:szCs w:val="24"/>
              </w:rPr>
            </w:pPr>
          </w:p>
        </w:tc>
      </w:tr>
      <w:tr w:rsidR="009C0CE5" w:rsidRPr="00F97971" w:rsidTr="00D2526B">
        <w:trPr>
          <w:trHeight w:val="1272"/>
        </w:trPr>
        <w:tc>
          <w:tcPr>
            <w:tcW w:w="469" w:type="dxa"/>
            <w:tcBorders>
              <w:top w:val="single" w:sz="12" w:space="0" w:color="000080"/>
              <w:left w:val="single" w:sz="12" w:space="0" w:color="000080"/>
              <w:bottom w:val="single" w:sz="12" w:space="0" w:color="000080"/>
              <w:right w:val="single" w:sz="12" w:space="0" w:color="000080"/>
            </w:tcBorders>
            <w:vAlign w:val="center"/>
          </w:tcPr>
          <w:p w:rsidR="009C0CE5" w:rsidRPr="00F97971" w:rsidRDefault="009C0CE5" w:rsidP="00C34CF8">
            <w:pPr>
              <w:pStyle w:val="AralkYok"/>
              <w:jc w:val="both"/>
              <w:rPr>
                <w:rFonts w:ascii="Times New Roman" w:hAnsi="Times New Roman" w:cs="Times New Roman"/>
                <w:b/>
                <w:sz w:val="24"/>
                <w:szCs w:val="24"/>
              </w:rPr>
            </w:pPr>
            <w:r>
              <w:rPr>
                <w:rFonts w:ascii="Times New Roman" w:hAnsi="Times New Roman" w:cs="Times New Roman"/>
                <w:b/>
                <w:sz w:val="24"/>
                <w:szCs w:val="24"/>
              </w:rPr>
              <w:t>2</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9C0CE5" w:rsidRPr="00F97971" w:rsidRDefault="009C0CE5" w:rsidP="00C34CF8">
            <w:pPr>
              <w:pStyle w:val="AralkYok"/>
              <w:jc w:val="both"/>
              <w:rPr>
                <w:rFonts w:ascii="Times New Roman" w:hAnsi="Times New Roman" w:cs="Times New Roman"/>
                <w:sz w:val="24"/>
                <w:szCs w:val="24"/>
              </w:rPr>
            </w:pPr>
            <w:r>
              <w:rPr>
                <w:rFonts w:ascii="Times New Roman" w:hAnsi="Times New Roman"/>
                <w:sz w:val="24"/>
                <w:szCs w:val="24"/>
              </w:rPr>
              <w:t>“TS 13541 İş yerleri – Atık Yağ Rafinasyon ve Rejenerasyon Tesisleri – Genel Kurallar” Belgesi</w:t>
            </w:r>
            <w:r w:rsidR="00F97DF0">
              <w:rPr>
                <w:rFonts w:ascii="Times New Roman" w:hAnsi="Times New Roman"/>
                <w:sz w:val="24"/>
                <w:szCs w:val="24"/>
              </w:rPr>
              <w:t xml:space="preserve"> veya Uygunluk Görüşü</w:t>
            </w:r>
            <w:r>
              <w:rPr>
                <w:rFonts w:ascii="Times New Roman" w:hAnsi="Times New Roman"/>
                <w:sz w:val="24"/>
                <w:szCs w:val="24"/>
              </w:rPr>
              <w:t xml:space="preserve"> Var.</w:t>
            </w:r>
          </w:p>
        </w:tc>
        <w:tc>
          <w:tcPr>
            <w:tcW w:w="1129" w:type="dxa"/>
            <w:tcBorders>
              <w:top w:val="single" w:sz="12" w:space="0" w:color="000080"/>
              <w:left w:val="single" w:sz="12" w:space="0" w:color="000080"/>
              <w:bottom w:val="single" w:sz="12" w:space="0" w:color="000080"/>
              <w:right w:val="single" w:sz="12" w:space="0" w:color="000080"/>
            </w:tcBorders>
            <w:vAlign w:val="center"/>
          </w:tcPr>
          <w:p w:rsidR="009C0CE5" w:rsidRPr="00F97971" w:rsidRDefault="009C0CE5" w:rsidP="0027374B">
            <w:pPr>
              <w:pStyle w:val="AralkYok"/>
              <w:jc w:val="both"/>
              <w:rPr>
                <w:rFonts w:ascii="Times New Roman" w:hAnsi="Times New Roman" w:cs="Times New Roman"/>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9C0CE5" w:rsidRPr="00F97971" w:rsidRDefault="009C0CE5" w:rsidP="0027374B">
            <w:pPr>
              <w:pStyle w:val="AralkYok"/>
              <w:jc w:val="both"/>
              <w:rPr>
                <w:rFonts w:ascii="Times New Roman" w:hAnsi="Times New Roman" w:cs="Times New Roman"/>
                <w:bCs/>
                <w:color w:val="C00000"/>
                <w:sz w:val="24"/>
                <w:szCs w:val="24"/>
              </w:rPr>
            </w:pPr>
          </w:p>
        </w:tc>
      </w:tr>
      <w:tr w:rsidR="009C0CE5" w:rsidRPr="00F97971" w:rsidTr="00D2526B">
        <w:trPr>
          <w:trHeight w:val="1272"/>
        </w:trPr>
        <w:tc>
          <w:tcPr>
            <w:tcW w:w="469" w:type="dxa"/>
            <w:tcBorders>
              <w:top w:val="single" w:sz="12" w:space="0" w:color="000080"/>
              <w:left w:val="single" w:sz="12" w:space="0" w:color="000080"/>
              <w:bottom w:val="single" w:sz="12" w:space="0" w:color="000080"/>
              <w:right w:val="single" w:sz="12" w:space="0" w:color="000080"/>
            </w:tcBorders>
            <w:vAlign w:val="center"/>
            <w:hideMark/>
          </w:tcPr>
          <w:p w:rsidR="009C0CE5" w:rsidRPr="00F97971" w:rsidRDefault="00FE7B2D" w:rsidP="00C34CF8">
            <w:pPr>
              <w:pStyle w:val="AralkYok"/>
              <w:jc w:val="both"/>
              <w:rPr>
                <w:rFonts w:ascii="Times New Roman" w:hAnsi="Times New Roman" w:cs="Times New Roman"/>
                <w:b/>
                <w:sz w:val="24"/>
                <w:szCs w:val="24"/>
              </w:rPr>
            </w:pPr>
            <w:r>
              <w:rPr>
                <w:rFonts w:ascii="Times New Roman" w:hAnsi="Times New Roman" w:cs="Times New Roman"/>
                <w:b/>
                <w:sz w:val="24"/>
                <w:szCs w:val="24"/>
              </w:rPr>
              <w:t>3</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9C0CE5" w:rsidRPr="00F97971" w:rsidRDefault="009C0CE5" w:rsidP="00C34CF8">
            <w:pPr>
              <w:pStyle w:val="AralkYok"/>
              <w:jc w:val="both"/>
              <w:rPr>
                <w:rFonts w:ascii="Times New Roman" w:hAnsi="Times New Roman" w:cs="Times New Roman"/>
                <w:sz w:val="24"/>
                <w:szCs w:val="24"/>
              </w:rPr>
            </w:pPr>
            <w:r>
              <w:rPr>
                <w:rFonts w:ascii="Times New Roman" w:hAnsi="Times New Roman"/>
                <w:sz w:val="24"/>
                <w:szCs w:val="24"/>
              </w:rPr>
              <w:t>İşletmede …/…/….. tarihli ve ……….. rapor nolu kapasite/ön kapasite raporunda yukarıda belirtilen makine ve ekipmanlar işletmede bulunmaktadır.</w:t>
            </w:r>
          </w:p>
        </w:tc>
        <w:tc>
          <w:tcPr>
            <w:tcW w:w="1129" w:type="dxa"/>
            <w:tcBorders>
              <w:top w:val="single" w:sz="12" w:space="0" w:color="000080"/>
              <w:left w:val="single" w:sz="12" w:space="0" w:color="000080"/>
              <w:bottom w:val="single" w:sz="12" w:space="0" w:color="000080"/>
              <w:right w:val="single" w:sz="12" w:space="0" w:color="000080"/>
            </w:tcBorders>
            <w:vAlign w:val="center"/>
            <w:hideMark/>
          </w:tcPr>
          <w:p w:rsidR="009C0CE5" w:rsidRPr="00F97971" w:rsidRDefault="009C0CE5" w:rsidP="00C34CF8">
            <w:pPr>
              <w:pStyle w:val="AralkYok"/>
              <w:jc w:val="both"/>
              <w:rPr>
                <w:rFonts w:ascii="Times New Roman" w:hAnsi="Times New Roman" w:cs="Times New Roman"/>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9C0CE5" w:rsidRPr="00F97971" w:rsidRDefault="009C0CE5" w:rsidP="00C34CF8">
            <w:pPr>
              <w:pStyle w:val="AralkYok"/>
              <w:jc w:val="both"/>
              <w:rPr>
                <w:rFonts w:ascii="Times New Roman" w:hAnsi="Times New Roman" w:cs="Times New Roman"/>
                <w:bCs/>
                <w:color w:val="C00000"/>
                <w:sz w:val="24"/>
                <w:szCs w:val="24"/>
              </w:rPr>
            </w:pPr>
          </w:p>
        </w:tc>
      </w:tr>
      <w:tr w:rsidR="009C0CE5" w:rsidRPr="00F97971" w:rsidTr="00D2526B">
        <w:trPr>
          <w:trHeight w:val="1121"/>
        </w:trPr>
        <w:tc>
          <w:tcPr>
            <w:tcW w:w="469" w:type="dxa"/>
            <w:tcBorders>
              <w:top w:val="single" w:sz="12" w:space="0" w:color="000080"/>
              <w:left w:val="single" w:sz="12" w:space="0" w:color="000080"/>
              <w:bottom w:val="single" w:sz="12" w:space="0" w:color="000080"/>
              <w:right w:val="single" w:sz="12" w:space="0" w:color="000080"/>
            </w:tcBorders>
            <w:vAlign w:val="center"/>
            <w:hideMark/>
          </w:tcPr>
          <w:p w:rsidR="009C0CE5" w:rsidRPr="00F97971" w:rsidRDefault="00FE7B2D" w:rsidP="00C34CF8">
            <w:pPr>
              <w:pStyle w:val="AralkYok"/>
              <w:jc w:val="both"/>
              <w:rPr>
                <w:rFonts w:ascii="Times New Roman" w:hAnsi="Times New Roman" w:cs="Times New Roman"/>
                <w:b/>
                <w:sz w:val="24"/>
                <w:szCs w:val="24"/>
              </w:rPr>
            </w:pPr>
            <w:r>
              <w:rPr>
                <w:rFonts w:ascii="Times New Roman" w:hAnsi="Times New Roman" w:cs="Times New Roman"/>
                <w:b/>
                <w:sz w:val="24"/>
                <w:szCs w:val="24"/>
              </w:rPr>
              <w:t>4</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9C0CE5" w:rsidRDefault="009C0CE5" w:rsidP="00C34CF8">
            <w:pPr>
              <w:pStyle w:val="AralkYok"/>
              <w:jc w:val="both"/>
              <w:rPr>
                <w:rFonts w:ascii="Times New Roman" w:hAnsi="Times New Roman" w:cs="Times New Roman"/>
                <w:color w:val="000000"/>
                <w:sz w:val="24"/>
                <w:szCs w:val="24"/>
              </w:rPr>
            </w:pPr>
            <w:r>
              <w:rPr>
                <w:rFonts w:ascii="Times New Roman" w:hAnsi="Times New Roman"/>
                <w:sz w:val="24"/>
                <w:szCs w:val="24"/>
              </w:rPr>
              <w:t>Yukarıda belirtilen ve Kapasite raporunda yer alan makine ve ekipmanların montajı tamamlanmış ve faaliyete hazırdır.</w:t>
            </w:r>
          </w:p>
        </w:tc>
        <w:tc>
          <w:tcPr>
            <w:tcW w:w="1129" w:type="dxa"/>
            <w:tcBorders>
              <w:top w:val="single" w:sz="12" w:space="0" w:color="000080"/>
              <w:left w:val="single" w:sz="12" w:space="0" w:color="000080"/>
              <w:bottom w:val="single" w:sz="12" w:space="0" w:color="000080"/>
              <w:right w:val="single" w:sz="12" w:space="0" w:color="000080"/>
            </w:tcBorders>
            <w:vAlign w:val="center"/>
            <w:hideMark/>
          </w:tcPr>
          <w:p w:rsidR="009C0CE5" w:rsidRPr="00F97971" w:rsidRDefault="009C0CE5" w:rsidP="00C34CF8">
            <w:pPr>
              <w:pStyle w:val="AralkYok"/>
              <w:jc w:val="both"/>
              <w:rPr>
                <w:rFonts w:ascii="Times New Roman" w:hAnsi="Times New Roman" w:cs="Times New Roman"/>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9C0CE5" w:rsidRPr="00F97971" w:rsidRDefault="009C0CE5" w:rsidP="00C34CF8">
            <w:pPr>
              <w:pStyle w:val="AralkYok"/>
              <w:jc w:val="both"/>
              <w:rPr>
                <w:rFonts w:ascii="Times New Roman" w:hAnsi="Times New Roman" w:cs="Times New Roman"/>
                <w:bCs/>
                <w:color w:val="C00000"/>
                <w:sz w:val="24"/>
                <w:szCs w:val="24"/>
              </w:rPr>
            </w:pPr>
          </w:p>
        </w:tc>
      </w:tr>
      <w:tr w:rsidR="00FE7B2D" w:rsidRPr="00F97971" w:rsidTr="00D2526B">
        <w:trPr>
          <w:trHeight w:val="1095"/>
        </w:trPr>
        <w:tc>
          <w:tcPr>
            <w:tcW w:w="469" w:type="dxa"/>
            <w:tcBorders>
              <w:top w:val="single" w:sz="12" w:space="0" w:color="000080"/>
              <w:left w:val="single" w:sz="12" w:space="0" w:color="000080"/>
              <w:bottom w:val="single" w:sz="12" w:space="0" w:color="000080"/>
              <w:right w:val="single" w:sz="12" w:space="0" w:color="000080"/>
            </w:tcBorders>
            <w:vAlign w:val="center"/>
            <w:hideMark/>
          </w:tcPr>
          <w:p w:rsidR="00FE7B2D" w:rsidRPr="00F97971" w:rsidRDefault="00FE7B2D" w:rsidP="00C34CF8">
            <w:pPr>
              <w:pStyle w:val="AralkYok"/>
              <w:jc w:val="both"/>
              <w:rPr>
                <w:rFonts w:ascii="Times New Roman" w:hAnsi="Times New Roman" w:cs="Times New Roman"/>
                <w:b/>
                <w:sz w:val="24"/>
                <w:szCs w:val="24"/>
              </w:rPr>
            </w:pPr>
            <w:r>
              <w:rPr>
                <w:rFonts w:ascii="Times New Roman" w:hAnsi="Times New Roman" w:cs="Times New Roman"/>
                <w:b/>
                <w:sz w:val="24"/>
                <w:szCs w:val="24"/>
              </w:rPr>
              <w:t>5</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FE7B2D" w:rsidRPr="00274CA9" w:rsidRDefault="00FE7B2D" w:rsidP="00C34CF8">
            <w:pPr>
              <w:pStyle w:val="AralkYok"/>
              <w:jc w:val="both"/>
              <w:rPr>
                <w:rFonts w:ascii="Times New Roman" w:hAnsi="Times New Roman" w:cs="Times New Roman"/>
                <w:sz w:val="24"/>
                <w:szCs w:val="24"/>
              </w:rPr>
            </w:pPr>
            <w:r w:rsidRPr="00274CA9">
              <w:rPr>
                <w:rFonts w:ascii="Times New Roman" w:hAnsi="Times New Roman" w:cs="Times New Roman"/>
                <w:sz w:val="24"/>
                <w:szCs w:val="24"/>
              </w:rPr>
              <w:t>İşletmede, atık yağ nakliye araçlarının giriş çıkışına ve konteyner veya tanklardaki yağı almaya uygun giriş ve atık kabul bölümleri bulunuyor.</w:t>
            </w:r>
          </w:p>
          <w:p w:rsidR="00FE7B2D" w:rsidRPr="00274CA9" w:rsidRDefault="00FE7B2D" w:rsidP="00C34CF8">
            <w:pPr>
              <w:pStyle w:val="AralkYok"/>
              <w:jc w:val="both"/>
              <w:rPr>
                <w:rFonts w:ascii="Times New Roman" w:hAnsi="Times New Roman" w:cs="Times New Roman"/>
                <w:sz w:val="24"/>
                <w:szCs w:val="24"/>
              </w:rPr>
            </w:pPr>
          </w:p>
        </w:tc>
        <w:tc>
          <w:tcPr>
            <w:tcW w:w="1129" w:type="dxa"/>
            <w:tcBorders>
              <w:top w:val="single" w:sz="12" w:space="0" w:color="000080"/>
              <w:left w:val="single" w:sz="12" w:space="0" w:color="000080"/>
              <w:bottom w:val="single" w:sz="12" w:space="0" w:color="000080"/>
              <w:right w:val="single" w:sz="12" w:space="0" w:color="000080"/>
            </w:tcBorders>
            <w:vAlign w:val="center"/>
            <w:hideMark/>
          </w:tcPr>
          <w:p w:rsidR="00FE7B2D" w:rsidRPr="00F97971" w:rsidRDefault="00FE7B2D" w:rsidP="00C34CF8">
            <w:pPr>
              <w:pStyle w:val="AralkYok"/>
              <w:jc w:val="both"/>
              <w:rPr>
                <w:rFonts w:ascii="Times New Roman" w:hAnsi="Times New Roman" w:cs="Times New Roman"/>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C00000"/>
                <w:sz w:val="24"/>
                <w:szCs w:val="24"/>
              </w:rPr>
            </w:pPr>
          </w:p>
        </w:tc>
      </w:tr>
      <w:tr w:rsidR="00FE7B2D" w:rsidRPr="00F97971" w:rsidTr="00D2526B">
        <w:trPr>
          <w:trHeight w:val="1097"/>
        </w:trPr>
        <w:tc>
          <w:tcPr>
            <w:tcW w:w="469"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FE7B2D" w:rsidRPr="00274CA9" w:rsidRDefault="00FE7B2D" w:rsidP="00C34CF8">
            <w:pPr>
              <w:pStyle w:val="AralkYok"/>
              <w:jc w:val="both"/>
              <w:rPr>
                <w:rFonts w:ascii="Times New Roman" w:hAnsi="Times New Roman" w:cs="Times New Roman"/>
                <w:sz w:val="24"/>
                <w:szCs w:val="24"/>
              </w:rPr>
            </w:pPr>
            <w:r w:rsidRPr="00274CA9">
              <w:rPr>
                <w:rFonts w:ascii="Times New Roman" w:hAnsi="Times New Roman" w:cs="Times New Roman"/>
                <w:sz w:val="24"/>
                <w:szCs w:val="24"/>
              </w:rPr>
              <w:t>Tesiste depolama sahası, laboratuvar, proses ve diğer çalışma bölümleri bulunuyor.</w:t>
            </w:r>
          </w:p>
        </w:tc>
        <w:tc>
          <w:tcPr>
            <w:tcW w:w="1129"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C00000"/>
                <w:sz w:val="24"/>
                <w:szCs w:val="24"/>
              </w:rPr>
            </w:pPr>
          </w:p>
        </w:tc>
      </w:tr>
      <w:tr w:rsidR="00FE7B2D" w:rsidRPr="00F97971" w:rsidTr="00D2526B">
        <w:trPr>
          <w:trHeight w:val="957"/>
        </w:trPr>
        <w:tc>
          <w:tcPr>
            <w:tcW w:w="469" w:type="dxa"/>
            <w:tcBorders>
              <w:top w:val="single" w:sz="12" w:space="0" w:color="000080"/>
              <w:left w:val="single" w:sz="12" w:space="0" w:color="000080"/>
              <w:bottom w:val="single" w:sz="12" w:space="0" w:color="000080"/>
              <w:right w:val="single" w:sz="12" w:space="0" w:color="000080"/>
            </w:tcBorders>
            <w:vAlign w:val="center"/>
            <w:hideMark/>
          </w:tcPr>
          <w:p w:rsidR="00FE7B2D" w:rsidRPr="00F97971" w:rsidRDefault="00FE7B2D" w:rsidP="00C34CF8">
            <w:pPr>
              <w:pStyle w:val="AralkYok"/>
              <w:jc w:val="both"/>
              <w:rPr>
                <w:rFonts w:ascii="Times New Roman" w:hAnsi="Times New Roman" w:cs="Times New Roman"/>
                <w:b/>
                <w:sz w:val="24"/>
                <w:szCs w:val="24"/>
              </w:rPr>
            </w:pPr>
            <w:r>
              <w:rPr>
                <w:rFonts w:ascii="Times New Roman" w:hAnsi="Times New Roman" w:cs="Times New Roman"/>
                <w:b/>
                <w:sz w:val="24"/>
                <w:szCs w:val="24"/>
              </w:rPr>
              <w:t>7</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FE7B2D" w:rsidRPr="00274CA9" w:rsidRDefault="00FE7B2D" w:rsidP="00C34CF8">
            <w:pPr>
              <w:pStyle w:val="AralkYok"/>
              <w:jc w:val="both"/>
              <w:rPr>
                <w:rFonts w:ascii="Times New Roman" w:hAnsi="Times New Roman" w:cs="Times New Roman"/>
                <w:sz w:val="24"/>
                <w:szCs w:val="24"/>
              </w:rPr>
            </w:pPr>
          </w:p>
          <w:p w:rsidR="00FE7B2D" w:rsidRPr="00274CA9" w:rsidRDefault="00FE7B2D" w:rsidP="00C34CF8">
            <w:pPr>
              <w:pStyle w:val="AralkYok"/>
              <w:jc w:val="both"/>
              <w:rPr>
                <w:rFonts w:ascii="Times New Roman" w:hAnsi="Times New Roman" w:cs="Times New Roman"/>
                <w:sz w:val="24"/>
                <w:szCs w:val="24"/>
              </w:rPr>
            </w:pPr>
            <w:r w:rsidRPr="00274CA9">
              <w:rPr>
                <w:rFonts w:ascii="Times New Roman" w:hAnsi="Times New Roman" w:cs="Times New Roman"/>
                <w:sz w:val="24"/>
                <w:szCs w:val="24"/>
              </w:rPr>
              <w:t>İşletmenin çevresi çit veya duvarla çevrilmiş durumdadır.</w:t>
            </w:r>
          </w:p>
          <w:p w:rsidR="00FE7B2D" w:rsidRPr="00274CA9" w:rsidRDefault="00FE7B2D" w:rsidP="00C34CF8">
            <w:pPr>
              <w:pStyle w:val="AralkYok"/>
              <w:jc w:val="both"/>
              <w:rPr>
                <w:rFonts w:ascii="Times New Roman" w:hAnsi="Times New Roman" w:cs="Times New Roman"/>
                <w:sz w:val="24"/>
                <w:szCs w:val="24"/>
              </w:rPr>
            </w:pPr>
          </w:p>
        </w:tc>
        <w:tc>
          <w:tcPr>
            <w:tcW w:w="1129" w:type="dxa"/>
            <w:tcBorders>
              <w:top w:val="single" w:sz="12" w:space="0" w:color="000080"/>
              <w:left w:val="single" w:sz="12" w:space="0" w:color="000080"/>
              <w:bottom w:val="single" w:sz="12" w:space="0" w:color="000080"/>
              <w:right w:val="single" w:sz="12" w:space="0" w:color="000080"/>
            </w:tcBorders>
            <w:vAlign w:val="center"/>
            <w:hideMark/>
          </w:tcPr>
          <w:p w:rsidR="00FE7B2D" w:rsidRPr="00F97971" w:rsidRDefault="00FE7B2D" w:rsidP="00C34CF8">
            <w:pPr>
              <w:pStyle w:val="AralkYok"/>
              <w:jc w:val="both"/>
              <w:rPr>
                <w:rFonts w:ascii="Times New Roman" w:hAnsi="Times New Roman" w:cs="Times New Roman"/>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C00000"/>
                <w:sz w:val="24"/>
                <w:szCs w:val="24"/>
              </w:rPr>
            </w:pPr>
          </w:p>
        </w:tc>
      </w:tr>
      <w:tr w:rsidR="00FE7B2D" w:rsidRPr="00F97971" w:rsidTr="00D2526B">
        <w:trPr>
          <w:trHeight w:val="815"/>
        </w:trPr>
        <w:tc>
          <w:tcPr>
            <w:tcW w:w="469"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
                <w:sz w:val="24"/>
                <w:szCs w:val="24"/>
              </w:rPr>
            </w:pPr>
            <w:r>
              <w:rPr>
                <w:rFonts w:ascii="Times New Roman" w:hAnsi="Times New Roman" w:cs="Times New Roman"/>
                <w:b/>
                <w:sz w:val="24"/>
                <w:szCs w:val="24"/>
              </w:rPr>
              <w:t>8</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FE7B2D" w:rsidRPr="00274CA9" w:rsidRDefault="00FE7B2D" w:rsidP="00D52DAE">
            <w:pPr>
              <w:pStyle w:val="AralkYok"/>
              <w:jc w:val="both"/>
              <w:rPr>
                <w:rFonts w:ascii="Times New Roman" w:hAnsi="Times New Roman" w:cs="Times New Roman"/>
                <w:sz w:val="24"/>
                <w:szCs w:val="24"/>
              </w:rPr>
            </w:pPr>
            <w:r w:rsidRPr="00274CA9">
              <w:rPr>
                <w:rFonts w:ascii="Times New Roman" w:hAnsi="Times New Roman" w:cs="Times New Roman"/>
                <w:sz w:val="24"/>
                <w:szCs w:val="24"/>
              </w:rPr>
              <w:t xml:space="preserve">Atık yağ kabul alanında </w:t>
            </w:r>
            <w:r w:rsidR="00D52DAE">
              <w:rPr>
                <w:rFonts w:ascii="Times New Roman" w:hAnsi="Times New Roman" w:cs="Times New Roman"/>
                <w:sz w:val="24"/>
                <w:szCs w:val="24"/>
              </w:rPr>
              <w:t xml:space="preserve">kantar </w:t>
            </w:r>
            <w:r w:rsidRPr="00274CA9">
              <w:rPr>
                <w:rFonts w:ascii="Times New Roman" w:hAnsi="Times New Roman" w:cs="Times New Roman"/>
                <w:sz w:val="24"/>
                <w:szCs w:val="24"/>
              </w:rPr>
              <w:t>bulunuyor.</w:t>
            </w:r>
            <w:r w:rsidR="00D52DAE">
              <w:rPr>
                <w:rFonts w:ascii="Times New Roman" w:hAnsi="Times New Roman" w:cs="Times New Roman"/>
                <w:sz w:val="24"/>
                <w:szCs w:val="24"/>
              </w:rPr>
              <w:t xml:space="preserve"> Bulunmu yor ise kantar sözleşmesi bulunuyor.</w:t>
            </w:r>
          </w:p>
        </w:tc>
        <w:tc>
          <w:tcPr>
            <w:tcW w:w="1129"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C00000"/>
                <w:sz w:val="24"/>
                <w:szCs w:val="24"/>
              </w:rPr>
            </w:pPr>
          </w:p>
        </w:tc>
      </w:tr>
      <w:tr w:rsidR="00FE7B2D" w:rsidRPr="00F97971" w:rsidTr="00D2526B">
        <w:trPr>
          <w:trHeight w:val="1110"/>
        </w:trPr>
        <w:tc>
          <w:tcPr>
            <w:tcW w:w="469" w:type="dxa"/>
            <w:tcBorders>
              <w:top w:val="single" w:sz="12" w:space="0" w:color="000080"/>
              <w:left w:val="single" w:sz="12" w:space="0" w:color="000080"/>
              <w:bottom w:val="single" w:sz="12" w:space="0" w:color="000080"/>
              <w:right w:val="single" w:sz="12" w:space="0" w:color="000080"/>
            </w:tcBorders>
            <w:vAlign w:val="center"/>
            <w:hideMark/>
          </w:tcPr>
          <w:p w:rsidR="00FE7B2D" w:rsidRPr="00F97971" w:rsidRDefault="00FE7B2D" w:rsidP="00C34CF8">
            <w:pPr>
              <w:pStyle w:val="AralkYok"/>
              <w:jc w:val="both"/>
              <w:rPr>
                <w:rFonts w:ascii="Times New Roman" w:hAnsi="Times New Roman" w:cs="Times New Roman"/>
                <w:b/>
                <w:sz w:val="24"/>
                <w:szCs w:val="24"/>
              </w:rPr>
            </w:pPr>
            <w:r>
              <w:rPr>
                <w:rFonts w:ascii="Times New Roman" w:hAnsi="Times New Roman" w:cs="Times New Roman"/>
                <w:b/>
                <w:sz w:val="24"/>
                <w:szCs w:val="24"/>
              </w:rPr>
              <w:t>9</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FE7B2D" w:rsidRPr="00274CA9" w:rsidRDefault="00FE7B2D" w:rsidP="00C34CF8">
            <w:pPr>
              <w:pStyle w:val="AralkYok"/>
              <w:jc w:val="both"/>
              <w:rPr>
                <w:rFonts w:ascii="Times New Roman" w:hAnsi="Times New Roman" w:cs="Times New Roman"/>
                <w:sz w:val="24"/>
                <w:szCs w:val="24"/>
              </w:rPr>
            </w:pPr>
            <w:r w:rsidRPr="00274CA9">
              <w:rPr>
                <w:rFonts w:ascii="Times New Roman" w:hAnsi="Times New Roman" w:cs="Times New Roman"/>
                <w:sz w:val="24"/>
                <w:szCs w:val="24"/>
              </w:rPr>
              <w:t>Atık yağ kabul alanında gerekli emniyet tedbirleri ile dökülme ve sızmalara karşı gerekli önlemler alınıyor.</w:t>
            </w:r>
          </w:p>
        </w:tc>
        <w:tc>
          <w:tcPr>
            <w:tcW w:w="1129" w:type="dxa"/>
            <w:tcBorders>
              <w:top w:val="single" w:sz="12" w:space="0" w:color="000080"/>
              <w:left w:val="single" w:sz="12" w:space="0" w:color="000080"/>
              <w:bottom w:val="single" w:sz="12" w:space="0" w:color="000080"/>
              <w:right w:val="single" w:sz="12" w:space="0" w:color="000080"/>
            </w:tcBorders>
            <w:vAlign w:val="center"/>
            <w:hideMark/>
          </w:tcPr>
          <w:p w:rsidR="00FE7B2D" w:rsidRPr="00F97971" w:rsidRDefault="00FE7B2D" w:rsidP="00C34CF8">
            <w:pPr>
              <w:pStyle w:val="AralkYok"/>
              <w:jc w:val="both"/>
              <w:rPr>
                <w:rFonts w:ascii="Times New Roman" w:hAnsi="Times New Roman" w:cs="Times New Roman"/>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C00000"/>
                <w:sz w:val="24"/>
                <w:szCs w:val="24"/>
              </w:rPr>
            </w:pPr>
          </w:p>
        </w:tc>
      </w:tr>
      <w:tr w:rsidR="00FE7B2D" w:rsidRPr="00F97971" w:rsidTr="00D2526B">
        <w:trPr>
          <w:trHeight w:val="1112"/>
        </w:trPr>
        <w:tc>
          <w:tcPr>
            <w:tcW w:w="469" w:type="dxa"/>
            <w:tcBorders>
              <w:top w:val="single" w:sz="12" w:space="0" w:color="000080"/>
              <w:left w:val="single" w:sz="12" w:space="0" w:color="000080"/>
              <w:bottom w:val="single" w:sz="12" w:space="0" w:color="000080"/>
              <w:right w:val="single" w:sz="12" w:space="0" w:color="000080"/>
            </w:tcBorders>
            <w:vAlign w:val="center"/>
            <w:hideMark/>
          </w:tcPr>
          <w:p w:rsidR="00FE7B2D" w:rsidRPr="00F97971" w:rsidRDefault="00FE7B2D" w:rsidP="00C34CF8">
            <w:pPr>
              <w:pStyle w:val="AralkYok"/>
              <w:jc w:val="both"/>
              <w:rPr>
                <w:rFonts w:ascii="Times New Roman" w:hAnsi="Times New Roman" w:cs="Times New Roman"/>
                <w:b/>
                <w:sz w:val="24"/>
                <w:szCs w:val="24"/>
              </w:rPr>
            </w:pPr>
            <w:r>
              <w:rPr>
                <w:rFonts w:ascii="Times New Roman" w:hAnsi="Times New Roman" w:cs="Times New Roman"/>
                <w:b/>
                <w:sz w:val="24"/>
                <w:szCs w:val="24"/>
              </w:rPr>
              <w:t>10</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FE7B2D" w:rsidRPr="00274CA9" w:rsidRDefault="00FE7B2D" w:rsidP="00C34CF8">
            <w:pPr>
              <w:pStyle w:val="AralkYok"/>
              <w:jc w:val="both"/>
              <w:rPr>
                <w:rFonts w:ascii="Times New Roman" w:hAnsi="Times New Roman" w:cs="Times New Roman"/>
                <w:sz w:val="24"/>
                <w:szCs w:val="24"/>
              </w:rPr>
            </w:pPr>
            <w:r w:rsidRPr="00274CA9">
              <w:rPr>
                <w:rFonts w:ascii="Times New Roman" w:hAnsi="Times New Roman" w:cs="Times New Roman"/>
                <w:sz w:val="24"/>
                <w:szCs w:val="24"/>
              </w:rPr>
              <w:t>İşletmede kullanılan tank veya konteynerler göstergeli ve aşırı dolmayı önleyici tertibata sahip durumdadır.</w:t>
            </w:r>
          </w:p>
        </w:tc>
        <w:tc>
          <w:tcPr>
            <w:tcW w:w="1129"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hideMark/>
          </w:tcPr>
          <w:p w:rsidR="00FE7B2D" w:rsidRPr="00F97971" w:rsidRDefault="00FE7B2D" w:rsidP="00C34CF8">
            <w:pPr>
              <w:pStyle w:val="AralkYok"/>
              <w:jc w:val="both"/>
              <w:rPr>
                <w:rFonts w:ascii="Times New Roman" w:hAnsi="Times New Roman" w:cs="Times New Roman"/>
                <w:bCs/>
                <w:color w:val="C00000"/>
                <w:sz w:val="24"/>
                <w:szCs w:val="24"/>
              </w:rPr>
            </w:pPr>
          </w:p>
        </w:tc>
      </w:tr>
      <w:tr w:rsidR="00FE7B2D" w:rsidRPr="00F97971" w:rsidTr="00D2526B">
        <w:trPr>
          <w:trHeight w:val="1113"/>
        </w:trPr>
        <w:tc>
          <w:tcPr>
            <w:tcW w:w="469" w:type="dxa"/>
            <w:tcBorders>
              <w:top w:val="single" w:sz="12" w:space="0" w:color="000080"/>
              <w:left w:val="single" w:sz="12" w:space="0" w:color="000080"/>
              <w:bottom w:val="single" w:sz="12" w:space="0" w:color="000080"/>
              <w:right w:val="single" w:sz="12" w:space="0" w:color="000080"/>
            </w:tcBorders>
            <w:vAlign w:val="center"/>
            <w:hideMark/>
          </w:tcPr>
          <w:p w:rsidR="00FE7B2D" w:rsidRPr="00F97971" w:rsidRDefault="00FE7B2D" w:rsidP="00C34CF8">
            <w:pPr>
              <w:pStyle w:val="AralkYok"/>
              <w:jc w:val="both"/>
              <w:rPr>
                <w:rFonts w:ascii="Times New Roman" w:hAnsi="Times New Roman" w:cs="Times New Roman"/>
                <w:b/>
                <w:sz w:val="24"/>
                <w:szCs w:val="24"/>
              </w:rPr>
            </w:pPr>
            <w:r>
              <w:rPr>
                <w:rFonts w:ascii="Times New Roman" w:hAnsi="Times New Roman" w:cs="Times New Roman"/>
                <w:b/>
                <w:sz w:val="24"/>
                <w:szCs w:val="24"/>
              </w:rPr>
              <w:t>11</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FE7B2D" w:rsidRPr="00274CA9" w:rsidRDefault="00FE7B2D" w:rsidP="00C34CF8">
            <w:pPr>
              <w:pStyle w:val="AralkYok"/>
              <w:jc w:val="both"/>
              <w:rPr>
                <w:rFonts w:ascii="Times New Roman" w:hAnsi="Times New Roman" w:cs="Times New Roman"/>
                <w:sz w:val="24"/>
                <w:szCs w:val="24"/>
              </w:rPr>
            </w:pPr>
            <w:r w:rsidRPr="00274CA9">
              <w:rPr>
                <w:rFonts w:ascii="Times New Roman" w:hAnsi="Times New Roman" w:cs="Times New Roman"/>
                <w:sz w:val="24"/>
                <w:szCs w:val="24"/>
              </w:rPr>
              <w:t>Tank dibinde toplanan katı veya çamurumsu çökeltilerin gerektiğinde temizlenebilmesi için gerekli düzenek bulunuyor.</w:t>
            </w:r>
          </w:p>
        </w:tc>
        <w:tc>
          <w:tcPr>
            <w:tcW w:w="1129"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C00000"/>
                <w:sz w:val="24"/>
                <w:szCs w:val="24"/>
              </w:rPr>
            </w:pPr>
          </w:p>
        </w:tc>
      </w:tr>
      <w:tr w:rsidR="00FE7B2D" w:rsidRPr="00F97971" w:rsidTr="00D2526B">
        <w:trPr>
          <w:trHeight w:val="972"/>
        </w:trPr>
        <w:tc>
          <w:tcPr>
            <w:tcW w:w="469" w:type="dxa"/>
            <w:tcBorders>
              <w:top w:val="single" w:sz="12" w:space="0" w:color="000080"/>
              <w:left w:val="single" w:sz="12" w:space="0" w:color="000080"/>
              <w:bottom w:val="single" w:sz="12" w:space="0" w:color="000080"/>
              <w:right w:val="single" w:sz="12" w:space="0" w:color="000080"/>
            </w:tcBorders>
            <w:vAlign w:val="center"/>
            <w:hideMark/>
          </w:tcPr>
          <w:p w:rsidR="00FE7B2D" w:rsidRPr="00F97971" w:rsidRDefault="00FE7B2D" w:rsidP="00C34CF8">
            <w:pPr>
              <w:pStyle w:val="AralkYok"/>
              <w:jc w:val="both"/>
              <w:rPr>
                <w:rFonts w:ascii="Times New Roman" w:hAnsi="Times New Roman" w:cs="Times New Roman"/>
                <w:b/>
                <w:bCs/>
                <w:sz w:val="24"/>
                <w:szCs w:val="24"/>
              </w:rPr>
            </w:pPr>
            <w:r>
              <w:rPr>
                <w:rFonts w:ascii="Times New Roman" w:hAnsi="Times New Roman" w:cs="Times New Roman"/>
                <w:b/>
                <w:bCs/>
                <w:sz w:val="24"/>
                <w:szCs w:val="24"/>
              </w:rPr>
              <w:t>12</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FE7B2D" w:rsidRPr="00274CA9" w:rsidRDefault="00FE7B2D" w:rsidP="00C34CF8">
            <w:pPr>
              <w:pStyle w:val="AralkYok"/>
              <w:jc w:val="both"/>
              <w:rPr>
                <w:rFonts w:ascii="Times New Roman" w:hAnsi="Times New Roman" w:cs="Times New Roman"/>
                <w:sz w:val="24"/>
                <w:szCs w:val="24"/>
              </w:rPr>
            </w:pPr>
          </w:p>
          <w:p w:rsidR="00FE7B2D" w:rsidRPr="00274CA9" w:rsidRDefault="00FE7B2D" w:rsidP="00C34CF8">
            <w:pPr>
              <w:pStyle w:val="AralkYok"/>
              <w:jc w:val="both"/>
              <w:rPr>
                <w:rFonts w:ascii="Times New Roman" w:hAnsi="Times New Roman" w:cs="Times New Roman"/>
                <w:sz w:val="24"/>
                <w:szCs w:val="24"/>
              </w:rPr>
            </w:pPr>
            <w:r w:rsidRPr="00274CA9">
              <w:rPr>
                <w:rFonts w:ascii="Times New Roman" w:hAnsi="Times New Roman" w:cs="Times New Roman"/>
                <w:sz w:val="24"/>
                <w:szCs w:val="24"/>
              </w:rPr>
              <w:t>Tanklar kırmızı renkli ve üzerlerinde "Atık Yağ" ibaresi bulunuyor.</w:t>
            </w:r>
          </w:p>
          <w:p w:rsidR="00FE7B2D" w:rsidRPr="00274CA9" w:rsidRDefault="00FE7B2D" w:rsidP="00C34CF8">
            <w:pPr>
              <w:pStyle w:val="AralkYok"/>
              <w:jc w:val="both"/>
              <w:rPr>
                <w:rFonts w:ascii="Times New Roman" w:hAnsi="Times New Roman" w:cs="Times New Roman"/>
                <w:sz w:val="24"/>
                <w:szCs w:val="24"/>
              </w:rPr>
            </w:pPr>
          </w:p>
        </w:tc>
        <w:tc>
          <w:tcPr>
            <w:tcW w:w="1129"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C00000"/>
                <w:sz w:val="24"/>
                <w:szCs w:val="24"/>
              </w:rPr>
            </w:pPr>
          </w:p>
        </w:tc>
      </w:tr>
      <w:tr w:rsidR="00FE7B2D" w:rsidRPr="00F97971" w:rsidTr="00D2526B">
        <w:trPr>
          <w:trHeight w:val="1100"/>
        </w:trPr>
        <w:tc>
          <w:tcPr>
            <w:tcW w:w="469" w:type="dxa"/>
            <w:tcBorders>
              <w:top w:val="single" w:sz="12" w:space="0" w:color="000080"/>
              <w:left w:val="single" w:sz="12" w:space="0" w:color="000080"/>
              <w:bottom w:val="single" w:sz="12" w:space="0" w:color="000080"/>
              <w:right w:val="single" w:sz="12" w:space="0" w:color="000080"/>
            </w:tcBorders>
            <w:vAlign w:val="center"/>
            <w:hideMark/>
          </w:tcPr>
          <w:p w:rsidR="00FE7B2D" w:rsidRPr="00F97971" w:rsidRDefault="00FE7B2D" w:rsidP="00C34CF8">
            <w:pPr>
              <w:pStyle w:val="AralkYok"/>
              <w:jc w:val="both"/>
              <w:rPr>
                <w:rFonts w:ascii="Times New Roman" w:hAnsi="Times New Roman" w:cs="Times New Roman"/>
                <w:b/>
                <w:bCs/>
                <w:sz w:val="24"/>
                <w:szCs w:val="24"/>
              </w:rPr>
            </w:pPr>
            <w:r>
              <w:rPr>
                <w:rFonts w:ascii="Times New Roman" w:hAnsi="Times New Roman" w:cs="Times New Roman"/>
                <w:b/>
                <w:bCs/>
                <w:sz w:val="24"/>
                <w:szCs w:val="24"/>
              </w:rPr>
              <w:t>13</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FE7B2D" w:rsidRPr="00274CA9" w:rsidRDefault="00D52DAE" w:rsidP="00DE6149">
            <w:pPr>
              <w:pStyle w:val="AralkYok"/>
              <w:jc w:val="both"/>
              <w:rPr>
                <w:rFonts w:ascii="Times New Roman" w:hAnsi="Times New Roman" w:cs="Times New Roman"/>
                <w:sz w:val="24"/>
                <w:szCs w:val="24"/>
              </w:rPr>
            </w:pPr>
            <w:r>
              <w:rPr>
                <w:rFonts w:ascii="Times New Roman" w:hAnsi="Times New Roman" w:cs="Times New Roman"/>
                <w:sz w:val="24"/>
                <w:szCs w:val="24"/>
              </w:rPr>
              <w:t>İşletmede</w:t>
            </w:r>
            <w:r w:rsidR="00DE6149">
              <w:rPr>
                <w:rFonts w:ascii="Times New Roman" w:hAnsi="Times New Roman" w:cs="Times New Roman"/>
                <w:sz w:val="24"/>
                <w:szCs w:val="24"/>
              </w:rPr>
              <w:t xml:space="preserve"> bulunan yağ ile temas halindeki tüm </w:t>
            </w:r>
            <w:r>
              <w:rPr>
                <w:rFonts w:ascii="Times New Roman" w:hAnsi="Times New Roman" w:cs="Times New Roman"/>
                <w:sz w:val="24"/>
                <w:szCs w:val="24"/>
              </w:rPr>
              <w:t xml:space="preserve">tanklarda meydana gelebilecek bir sızıntının neden olacağı çevre kirliliğinin önlenmesi </w:t>
            </w:r>
            <w:r w:rsidR="00DE6149">
              <w:rPr>
                <w:rFonts w:ascii="Times New Roman" w:hAnsi="Times New Roman" w:cs="Times New Roman"/>
                <w:sz w:val="24"/>
                <w:szCs w:val="24"/>
              </w:rPr>
              <w:t>için en a</w:t>
            </w:r>
            <w:r w:rsidR="00FE7B2D" w:rsidRPr="00274CA9">
              <w:rPr>
                <w:rFonts w:ascii="Times New Roman" w:hAnsi="Times New Roman" w:cs="Times New Roman"/>
                <w:sz w:val="24"/>
                <w:szCs w:val="24"/>
              </w:rPr>
              <w:t>z tank kapasitesi kadar hacme sahip güvenlik havuzu bulunuyor.</w:t>
            </w:r>
          </w:p>
        </w:tc>
        <w:tc>
          <w:tcPr>
            <w:tcW w:w="1129"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C00000"/>
                <w:sz w:val="24"/>
                <w:szCs w:val="24"/>
              </w:rPr>
            </w:pPr>
          </w:p>
        </w:tc>
      </w:tr>
      <w:tr w:rsidR="00FE7B2D" w:rsidRPr="00F97971" w:rsidTr="00D2526B">
        <w:trPr>
          <w:trHeight w:val="945"/>
        </w:trPr>
        <w:tc>
          <w:tcPr>
            <w:tcW w:w="469" w:type="dxa"/>
            <w:tcBorders>
              <w:top w:val="single" w:sz="12" w:space="0" w:color="000080"/>
              <w:left w:val="single" w:sz="12" w:space="0" w:color="000080"/>
              <w:bottom w:val="single" w:sz="12" w:space="0" w:color="000080"/>
              <w:right w:val="single" w:sz="12" w:space="0" w:color="000080"/>
            </w:tcBorders>
            <w:vAlign w:val="center"/>
            <w:hideMark/>
          </w:tcPr>
          <w:p w:rsidR="00FE7B2D" w:rsidRPr="00C04670" w:rsidRDefault="00FE7B2D" w:rsidP="00C34CF8">
            <w:pPr>
              <w:pStyle w:val="AralkYok"/>
              <w:jc w:val="both"/>
              <w:rPr>
                <w:rFonts w:ascii="Times New Roman" w:hAnsi="Times New Roman" w:cs="Times New Roman"/>
                <w:b/>
                <w:bCs/>
                <w:sz w:val="24"/>
                <w:szCs w:val="24"/>
              </w:rPr>
            </w:pPr>
            <w:r w:rsidRPr="00C04670">
              <w:rPr>
                <w:rFonts w:ascii="Times New Roman" w:hAnsi="Times New Roman" w:cs="Times New Roman"/>
                <w:b/>
                <w:bCs/>
                <w:sz w:val="24"/>
                <w:szCs w:val="24"/>
              </w:rPr>
              <w:t>14</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FE7B2D" w:rsidRPr="00274CA9" w:rsidRDefault="00FE7B2D" w:rsidP="00C34CF8">
            <w:pPr>
              <w:pStyle w:val="AralkYok"/>
              <w:jc w:val="both"/>
              <w:rPr>
                <w:rFonts w:ascii="Times New Roman" w:hAnsi="Times New Roman" w:cs="Times New Roman"/>
                <w:sz w:val="24"/>
                <w:szCs w:val="24"/>
              </w:rPr>
            </w:pPr>
            <w:r w:rsidRPr="00274CA9">
              <w:rPr>
                <w:rFonts w:ascii="Times New Roman" w:hAnsi="Times New Roman" w:cs="Times New Roman"/>
                <w:sz w:val="24"/>
                <w:szCs w:val="24"/>
              </w:rPr>
              <w:t>Tankların bulunduğu alanda köpüklü yangın söndürme ve sulu tank soğutma sistemleri bulunuyor.</w:t>
            </w:r>
          </w:p>
        </w:tc>
        <w:tc>
          <w:tcPr>
            <w:tcW w:w="1129"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C00000"/>
                <w:sz w:val="24"/>
                <w:szCs w:val="24"/>
              </w:rPr>
            </w:pPr>
          </w:p>
        </w:tc>
      </w:tr>
      <w:tr w:rsidR="00FE7B2D" w:rsidRPr="00F97971" w:rsidTr="00D2526B">
        <w:trPr>
          <w:trHeight w:val="975"/>
        </w:trPr>
        <w:tc>
          <w:tcPr>
            <w:tcW w:w="469"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
                <w:bCs/>
                <w:sz w:val="24"/>
                <w:szCs w:val="24"/>
              </w:rPr>
            </w:pPr>
            <w:r>
              <w:rPr>
                <w:rFonts w:ascii="Times New Roman" w:hAnsi="Times New Roman" w:cs="Times New Roman"/>
                <w:b/>
                <w:bCs/>
                <w:sz w:val="24"/>
                <w:szCs w:val="24"/>
              </w:rPr>
              <w:t>15</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FE7B2D" w:rsidRPr="00274CA9" w:rsidRDefault="00FE7B2D" w:rsidP="00C34CF8">
            <w:pPr>
              <w:pStyle w:val="AralkYok"/>
              <w:jc w:val="both"/>
              <w:rPr>
                <w:rFonts w:ascii="Times New Roman" w:hAnsi="Times New Roman" w:cs="Times New Roman"/>
                <w:sz w:val="24"/>
                <w:szCs w:val="24"/>
              </w:rPr>
            </w:pPr>
            <w:r w:rsidRPr="00274CA9">
              <w:rPr>
                <w:rFonts w:ascii="Times New Roman" w:hAnsi="Times New Roman" w:cs="Times New Roman"/>
                <w:sz w:val="24"/>
                <w:szCs w:val="24"/>
              </w:rPr>
              <w:t>Atık kabul alanları ve geçici depolama alanları yağmura karşı korunuyor.</w:t>
            </w:r>
            <w:r>
              <w:rPr>
                <w:rFonts w:ascii="Times New Roman" w:hAnsi="Times New Roman" w:cs="Times New Roman"/>
                <w:sz w:val="24"/>
                <w:szCs w:val="24"/>
              </w:rPr>
              <w:t xml:space="preserve"> </w:t>
            </w:r>
          </w:p>
        </w:tc>
        <w:tc>
          <w:tcPr>
            <w:tcW w:w="1129"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C00000"/>
                <w:sz w:val="24"/>
                <w:szCs w:val="24"/>
              </w:rPr>
            </w:pPr>
          </w:p>
        </w:tc>
      </w:tr>
      <w:tr w:rsidR="00FE7B2D" w:rsidRPr="00F97971" w:rsidTr="00D2526B">
        <w:trPr>
          <w:trHeight w:val="1380"/>
        </w:trPr>
        <w:tc>
          <w:tcPr>
            <w:tcW w:w="469" w:type="dxa"/>
            <w:tcBorders>
              <w:top w:val="single" w:sz="12" w:space="0" w:color="000080"/>
              <w:left w:val="single" w:sz="12" w:space="0" w:color="000080"/>
              <w:bottom w:val="single" w:sz="12" w:space="0" w:color="000080"/>
              <w:right w:val="single" w:sz="12" w:space="0" w:color="000080"/>
            </w:tcBorders>
            <w:vAlign w:val="center"/>
            <w:hideMark/>
          </w:tcPr>
          <w:p w:rsidR="00FE7B2D" w:rsidRPr="00F97971" w:rsidRDefault="00FE7B2D" w:rsidP="00C34CF8">
            <w:pPr>
              <w:pStyle w:val="AralkYok"/>
              <w:jc w:val="both"/>
              <w:rPr>
                <w:rFonts w:ascii="Times New Roman" w:hAnsi="Times New Roman" w:cs="Times New Roman"/>
                <w:b/>
                <w:bCs/>
                <w:sz w:val="24"/>
                <w:szCs w:val="24"/>
              </w:rPr>
            </w:pPr>
            <w:r>
              <w:rPr>
                <w:rFonts w:ascii="Times New Roman" w:hAnsi="Times New Roman" w:cs="Times New Roman"/>
                <w:b/>
                <w:bCs/>
                <w:sz w:val="24"/>
                <w:szCs w:val="24"/>
              </w:rPr>
              <w:t>16</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FE7B2D" w:rsidRPr="00C04670" w:rsidRDefault="00FE7B2D" w:rsidP="00C34CF8">
            <w:pPr>
              <w:pStyle w:val="AralkYok"/>
              <w:jc w:val="both"/>
              <w:rPr>
                <w:rFonts w:ascii="Times New Roman" w:hAnsi="Times New Roman" w:cs="Times New Roman"/>
                <w:sz w:val="24"/>
                <w:szCs w:val="24"/>
              </w:rPr>
            </w:pPr>
            <w:r w:rsidRPr="00C04670">
              <w:rPr>
                <w:rFonts w:ascii="Times New Roman" w:hAnsi="Times New Roman" w:cs="Times New Roman"/>
                <w:sz w:val="24"/>
                <w:szCs w:val="24"/>
              </w:rPr>
              <w:t>İşletme alanının atık yağ ile temasta olan tüm açık ve kapalı alanlarında zemin geçirimsizliği sağlanıyor.</w:t>
            </w:r>
          </w:p>
          <w:p w:rsidR="00FE7B2D" w:rsidRPr="00C04670" w:rsidRDefault="00FE7B2D" w:rsidP="00C34CF8">
            <w:pPr>
              <w:pStyle w:val="AralkYok"/>
              <w:jc w:val="both"/>
              <w:rPr>
                <w:rFonts w:ascii="Times New Roman" w:hAnsi="Times New Roman" w:cs="Times New Roman"/>
                <w:sz w:val="24"/>
                <w:szCs w:val="24"/>
                <w:vertAlign w:val="superscript"/>
              </w:rPr>
            </w:pPr>
            <w:r w:rsidRPr="00C04670">
              <w:rPr>
                <w:rFonts w:ascii="Times New Roman" w:hAnsi="Times New Roman" w:cs="Times New Roman"/>
                <w:sz w:val="24"/>
                <w:szCs w:val="24"/>
              </w:rPr>
              <w:t xml:space="preserve">(AYKY'nin 20 inci maddesinin (f) fıkrasında "Tesis alanının atık yağ ile temasta olan kısımlarında zemin geçirimsizliğinin sağlanması zorunludur. Bu amaçla kalınlığı en az 25 cm olan betonarme zeminin ve havuzlama yan duvarlar içlerinin, dökülmelere karşı </w:t>
            </w:r>
            <w:r w:rsidRPr="00C04670">
              <w:rPr>
                <w:rFonts w:ascii="Times New Roman" w:hAnsi="Times New Roman" w:cs="Times New Roman"/>
                <w:sz w:val="24"/>
                <w:szCs w:val="24"/>
              </w:rPr>
              <w:lastRenderedPageBreak/>
              <w:t>geçirimsizliğini sağlamak amacıyla epoksi boya, jeomembran ve benzeri tecrit malzemesi ile kaplanması gereklidir." hükmü bulunmaktadır. Tesis alanının yağ ile temasta olan kısımları epoksi boya, jeomembran ve benzeri tecrit malzemesi ile kaplanmalıdır</w:t>
            </w:r>
            <w:r>
              <w:rPr>
                <w:rFonts w:ascii="Times New Roman" w:hAnsi="Times New Roman" w:cs="Times New Roman"/>
                <w:sz w:val="24"/>
                <w:szCs w:val="24"/>
              </w:rPr>
              <w:t>.</w:t>
            </w:r>
          </w:p>
        </w:tc>
        <w:tc>
          <w:tcPr>
            <w:tcW w:w="1129" w:type="dxa"/>
            <w:tcBorders>
              <w:top w:val="single" w:sz="12" w:space="0" w:color="000080"/>
              <w:left w:val="single" w:sz="12" w:space="0" w:color="000080"/>
              <w:bottom w:val="single" w:sz="12" w:space="0" w:color="000080"/>
              <w:right w:val="single" w:sz="12" w:space="0" w:color="000080"/>
            </w:tcBorders>
            <w:vAlign w:val="center"/>
          </w:tcPr>
          <w:p w:rsidR="00FE7B2D" w:rsidRPr="00C04670" w:rsidRDefault="00FE7B2D" w:rsidP="00C34CF8">
            <w:pPr>
              <w:pStyle w:val="AralkYok"/>
              <w:jc w:val="both"/>
              <w:rPr>
                <w:rFonts w:ascii="Times New Roman" w:hAnsi="Times New Roman" w:cs="Times New Roman"/>
                <w:bCs/>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C00000"/>
                <w:sz w:val="24"/>
                <w:szCs w:val="24"/>
              </w:rPr>
            </w:pPr>
          </w:p>
        </w:tc>
      </w:tr>
      <w:tr w:rsidR="00FE7B2D" w:rsidRPr="00F97971" w:rsidTr="00D2526B">
        <w:trPr>
          <w:trHeight w:val="1017"/>
        </w:trPr>
        <w:tc>
          <w:tcPr>
            <w:tcW w:w="469" w:type="dxa"/>
            <w:tcBorders>
              <w:top w:val="single" w:sz="12" w:space="0" w:color="000080"/>
              <w:left w:val="single" w:sz="12" w:space="0" w:color="000080"/>
              <w:bottom w:val="single" w:sz="12" w:space="0" w:color="000080"/>
              <w:right w:val="single" w:sz="12" w:space="0" w:color="000080"/>
            </w:tcBorders>
            <w:vAlign w:val="center"/>
            <w:hideMark/>
          </w:tcPr>
          <w:p w:rsidR="00FE7B2D" w:rsidRDefault="00FE7B2D" w:rsidP="00C34CF8">
            <w:pPr>
              <w:pStyle w:val="AralkYok"/>
              <w:jc w:val="both"/>
              <w:rPr>
                <w:rFonts w:ascii="Times New Roman" w:hAnsi="Times New Roman" w:cs="Times New Roman"/>
                <w:b/>
                <w:bCs/>
                <w:sz w:val="24"/>
                <w:szCs w:val="24"/>
              </w:rPr>
            </w:pPr>
            <w:r>
              <w:rPr>
                <w:rFonts w:ascii="Times New Roman" w:hAnsi="Times New Roman" w:cs="Times New Roman"/>
                <w:b/>
                <w:bCs/>
                <w:sz w:val="24"/>
                <w:szCs w:val="24"/>
              </w:rPr>
              <w:lastRenderedPageBreak/>
              <w:t>17</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FE7B2D" w:rsidRPr="00274CA9" w:rsidRDefault="00FE7B2D" w:rsidP="00C34CF8">
            <w:pPr>
              <w:pStyle w:val="AralkYok"/>
              <w:jc w:val="both"/>
              <w:rPr>
                <w:rFonts w:ascii="Times New Roman" w:hAnsi="Times New Roman" w:cs="Times New Roman"/>
                <w:b/>
                <w:bCs/>
                <w:sz w:val="24"/>
                <w:szCs w:val="24"/>
              </w:rPr>
            </w:pPr>
            <w:r w:rsidRPr="00274CA9">
              <w:rPr>
                <w:rFonts w:ascii="Times New Roman" w:hAnsi="Times New Roman" w:cs="Times New Roman"/>
                <w:b/>
                <w:bCs/>
                <w:sz w:val="24"/>
                <w:szCs w:val="24"/>
              </w:rPr>
              <w:t> </w:t>
            </w:r>
            <w:r w:rsidRPr="00274CA9">
              <w:rPr>
                <w:rFonts w:ascii="Times New Roman" w:hAnsi="Times New Roman" w:cs="Times New Roman"/>
                <w:sz w:val="24"/>
                <w:szCs w:val="24"/>
              </w:rPr>
              <w:t>Atık yağ taşıyan borular, sızma veya herhangi bir nedenle akmaya karşı koruma altına alınıyor.</w:t>
            </w:r>
          </w:p>
        </w:tc>
        <w:tc>
          <w:tcPr>
            <w:tcW w:w="1129"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C00000"/>
                <w:sz w:val="24"/>
                <w:szCs w:val="24"/>
              </w:rPr>
            </w:pPr>
          </w:p>
        </w:tc>
      </w:tr>
      <w:tr w:rsidR="00FE7B2D" w:rsidRPr="00F97971" w:rsidTr="00D2526B">
        <w:trPr>
          <w:trHeight w:val="819"/>
        </w:trPr>
        <w:tc>
          <w:tcPr>
            <w:tcW w:w="469" w:type="dxa"/>
            <w:tcBorders>
              <w:top w:val="single" w:sz="12" w:space="0" w:color="000080"/>
              <w:left w:val="single" w:sz="12" w:space="0" w:color="000080"/>
              <w:bottom w:val="single" w:sz="12" w:space="0" w:color="000080"/>
              <w:right w:val="single" w:sz="12" w:space="0" w:color="000080"/>
            </w:tcBorders>
            <w:vAlign w:val="center"/>
            <w:hideMark/>
          </w:tcPr>
          <w:p w:rsidR="00FE7B2D" w:rsidRPr="00F97971" w:rsidRDefault="00FE7B2D" w:rsidP="00C34CF8">
            <w:pPr>
              <w:pStyle w:val="AralkYok"/>
              <w:jc w:val="both"/>
              <w:rPr>
                <w:rFonts w:ascii="Times New Roman" w:hAnsi="Times New Roman" w:cs="Times New Roman"/>
                <w:b/>
                <w:bCs/>
                <w:sz w:val="24"/>
                <w:szCs w:val="24"/>
              </w:rPr>
            </w:pPr>
            <w:r>
              <w:rPr>
                <w:rFonts w:ascii="Times New Roman" w:hAnsi="Times New Roman" w:cs="Times New Roman"/>
                <w:b/>
                <w:bCs/>
                <w:sz w:val="24"/>
                <w:szCs w:val="24"/>
              </w:rPr>
              <w:t>18</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FE7B2D" w:rsidRPr="00274CA9" w:rsidRDefault="00FE7B2D" w:rsidP="00C34CF8">
            <w:pPr>
              <w:pStyle w:val="AralkYok"/>
              <w:rPr>
                <w:rFonts w:ascii="Times New Roman" w:hAnsi="Times New Roman" w:cs="Times New Roman"/>
                <w:sz w:val="24"/>
                <w:szCs w:val="24"/>
              </w:rPr>
            </w:pPr>
          </w:p>
          <w:p w:rsidR="00FE7B2D" w:rsidRPr="00274CA9" w:rsidRDefault="00FE7B2D" w:rsidP="00C34CF8">
            <w:pPr>
              <w:pStyle w:val="AralkYok"/>
              <w:rPr>
                <w:rFonts w:ascii="Times New Roman" w:hAnsi="Times New Roman" w:cs="Times New Roman"/>
                <w:sz w:val="24"/>
                <w:szCs w:val="24"/>
              </w:rPr>
            </w:pPr>
            <w:r w:rsidRPr="00274CA9">
              <w:rPr>
                <w:rFonts w:ascii="Times New Roman" w:hAnsi="Times New Roman" w:cs="Times New Roman"/>
                <w:sz w:val="24"/>
                <w:szCs w:val="24"/>
              </w:rPr>
              <w:t>Atık yağ taşıyan borular temiz su taşıyan boruların altında yer alıyor.</w:t>
            </w:r>
          </w:p>
          <w:p w:rsidR="00FE7B2D" w:rsidRPr="00274CA9" w:rsidRDefault="00FE7B2D" w:rsidP="00C34CF8">
            <w:pPr>
              <w:pStyle w:val="AralkYok"/>
              <w:rPr>
                <w:rFonts w:ascii="Times New Roman" w:hAnsi="Times New Roman" w:cs="Times New Roman"/>
                <w:sz w:val="24"/>
                <w:szCs w:val="24"/>
              </w:rPr>
            </w:pPr>
          </w:p>
        </w:tc>
        <w:tc>
          <w:tcPr>
            <w:tcW w:w="1129"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C00000"/>
                <w:sz w:val="24"/>
                <w:szCs w:val="24"/>
              </w:rPr>
            </w:pPr>
          </w:p>
        </w:tc>
      </w:tr>
      <w:tr w:rsidR="00FE7B2D" w:rsidRPr="00F97971" w:rsidTr="00D2526B">
        <w:trPr>
          <w:trHeight w:val="945"/>
        </w:trPr>
        <w:tc>
          <w:tcPr>
            <w:tcW w:w="469" w:type="dxa"/>
            <w:tcBorders>
              <w:top w:val="single" w:sz="12" w:space="0" w:color="000080"/>
              <w:left w:val="single" w:sz="12" w:space="0" w:color="000080"/>
              <w:bottom w:val="single" w:sz="12" w:space="0" w:color="000080"/>
              <w:right w:val="single" w:sz="12" w:space="0" w:color="000080"/>
            </w:tcBorders>
            <w:vAlign w:val="center"/>
            <w:hideMark/>
          </w:tcPr>
          <w:p w:rsidR="00FE7B2D" w:rsidRDefault="00FE7B2D" w:rsidP="00C34CF8">
            <w:pPr>
              <w:pStyle w:val="AralkYok"/>
              <w:jc w:val="both"/>
              <w:rPr>
                <w:rFonts w:ascii="Times New Roman" w:hAnsi="Times New Roman" w:cs="Times New Roman"/>
                <w:b/>
                <w:bCs/>
                <w:sz w:val="24"/>
                <w:szCs w:val="24"/>
              </w:rPr>
            </w:pPr>
            <w:r>
              <w:rPr>
                <w:rFonts w:ascii="Times New Roman" w:hAnsi="Times New Roman" w:cs="Times New Roman"/>
                <w:b/>
                <w:bCs/>
                <w:sz w:val="24"/>
                <w:szCs w:val="24"/>
              </w:rPr>
              <w:t>19</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FE7B2D" w:rsidRPr="006074AB" w:rsidRDefault="00FE7B2D" w:rsidP="00C34CF8">
            <w:pPr>
              <w:pStyle w:val="AralkYok"/>
              <w:jc w:val="both"/>
              <w:rPr>
                <w:rFonts w:ascii="Times New Roman" w:hAnsi="Times New Roman" w:cs="Times New Roman"/>
                <w:sz w:val="24"/>
                <w:szCs w:val="24"/>
              </w:rPr>
            </w:pPr>
            <w:r w:rsidRPr="00274CA9">
              <w:rPr>
                <w:rFonts w:ascii="Times New Roman" w:hAnsi="Times New Roman" w:cs="Times New Roman"/>
                <w:sz w:val="24"/>
                <w:szCs w:val="24"/>
              </w:rPr>
              <w:t>İşletme içinde meydana gelebilecek döküntü ve sızıntıları önlemek amacıyla yeterli miktarda emici bulunuyor.</w:t>
            </w:r>
          </w:p>
        </w:tc>
        <w:tc>
          <w:tcPr>
            <w:tcW w:w="1129"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C00000"/>
                <w:sz w:val="24"/>
                <w:szCs w:val="24"/>
              </w:rPr>
            </w:pPr>
          </w:p>
        </w:tc>
      </w:tr>
      <w:tr w:rsidR="00FE7B2D" w:rsidRPr="00F97971" w:rsidTr="00D2526B">
        <w:trPr>
          <w:trHeight w:val="831"/>
        </w:trPr>
        <w:tc>
          <w:tcPr>
            <w:tcW w:w="469" w:type="dxa"/>
            <w:tcBorders>
              <w:top w:val="single" w:sz="12" w:space="0" w:color="000080"/>
              <w:left w:val="single" w:sz="12" w:space="0" w:color="000080"/>
              <w:bottom w:val="single" w:sz="12" w:space="0" w:color="000080"/>
              <w:right w:val="single" w:sz="12" w:space="0" w:color="000080"/>
            </w:tcBorders>
            <w:vAlign w:val="center"/>
            <w:hideMark/>
          </w:tcPr>
          <w:p w:rsidR="00FE7B2D" w:rsidRPr="00F97971" w:rsidRDefault="00FE7B2D" w:rsidP="00C34CF8">
            <w:pPr>
              <w:pStyle w:val="AralkYok"/>
              <w:jc w:val="both"/>
              <w:rPr>
                <w:rFonts w:ascii="Times New Roman" w:hAnsi="Times New Roman" w:cs="Times New Roman"/>
                <w:b/>
                <w:sz w:val="24"/>
                <w:szCs w:val="24"/>
              </w:rPr>
            </w:pPr>
            <w:r>
              <w:rPr>
                <w:rFonts w:ascii="Times New Roman" w:hAnsi="Times New Roman" w:cs="Times New Roman"/>
                <w:b/>
                <w:sz w:val="24"/>
                <w:szCs w:val="24"/>
              </w:rPr>
              <w:t>20</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FE7B2D" w:rsidRPr="006074AB" w:rsidRDefault="00FE7B2D" w:rsidP="00C34CF8">
            <w:pPr>
              <w:pStyle w:val="AralkYok"/>
              <w:jc w:val="both"/>
              <w:rPr>
                <w:rFonts w:ascii="Times New Roman" w:hAnsi="Times New Roman" w:cs="Times New Roman"/>
                <w:sz w:val="24"/>
                <w:szCs w:val="24"/>
              </w:rPr>
            </w:pPr>
            <w:r w:rsidRPr="00274CA9">
              <w:rPr>
                <w:rFonts w:ascii="Times New Roman" w:hAnsi="Times New Roman" w:cs="Times New Roman"/>
                <w:sz w:val="24"/>
                <w:szCs w:val="24"/>
              </w:rPr>
              <w:t>Proses atıkları için geçici depolama alanı bulunuyor ve atık depolama tanklarının üzerinde ne tür atık olduğu ibaresi bulunuyor.</w:t>
            </w:r>
          </w:p>
        </w:tc>
        <w:tc>
          <w:tcPr>
            <w:tcW w:w="1129"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C00000"/>
                <w:sz w:val="24"/>
                <w:szCs w:val="24"/>
              </w:rPr>
            </w:pPr>
          </w:p>
        </w:tc>
      </w:tr>
      <w:tr w:rsidR="00DE6149" w:rsidRPr="00F97971" w:rsidTr="00D2526B">
        <w:trPr>
          <w:trHeight w:val="831"/>
        </w:trPr>
        <w:tc>
          <w:tcPr>
            <w:tcW w:w="469" w:type="dxa"/>
            <w:tcBorders>
              <w:top w:val="single" w:sz="12" w:space="0" w:color="000080"/>
              <w:left w:val="single" w:sz="12" w:space="0" w:color="000080"/>
              <w:bottom w:val="single" w:sz="12" w:space="0" w:color="000080"/>
              <w:right w:val="single" w:sz="12" w:space="0" w:color="000080"/>
            </w:tcBorders>
            <w:vAlign w:val="center"/>
          </w:tcPr>
          <w:p w:rsidR="00DE6149" w:rsidRDefault="00DE6149" w:rsidP="00C34CF8">
            <w:pPr>
              <w:pStyle w:val="AralkYok"/>
              <w:jc w:val="both"/>
              <w:rPr>
                <w:rFonts w:ascii="Times New Roman" w:hAnsi="Times New Roman" w:cs="Times New Roman"/>
                <w:b/>
                <w:sz w:val="24"/>
                <w:szCs w:val="24"/>
              </w:rPr>
            </w:pPr>
            <w:r>
              <w:rPr>
                <w:rFonts w:ascii="Times New Roman" w:hAnsi="Times New Roman" w:cs="Times New Roman"/>
                <w:b/>
                <w:sz w:val="24"/>
                <w:szCs w:val="24"/>
              </w:rPr>
              <w:t>21</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DE6149" w:rsidRPr="00274CA9" w:rsidRDefault="00DE6149" w:rsidP="00C34CF8">
            <w:pPr>
              <w:pStyle w:val="AralkYok"/>
              <w:jc w:val="both"/>
              <w:rPr>
                <w:rFonts w:ascii="Times New Roman" w:hAnsi="Times New Roman" w:cs="Times New Roman"/>
                <w:sz w:val="24"/>
                <w:szCs w:val="24"/>
              </w:rPr>
            </w:pPr>
            <w:r>
              <w:rPr>
                <w:rFonts w:ascii="Times New Roman" w:hAnsi="Times New Roman" w:cs="Times New Roman"/>
                <w:sz w:val="24"/>
                <w:szCs w:val="24"/>
              </w:rPr>
              <w:t>Tesise ait Onaylı Endüstriyel Atık Yönetim Planı veya Onay Başvuru Yazısı bulunuyor.</w:t>
            </w:r>
          </w:p>
        </w:tc>
        <w:tc>
          <w:tcPr>
            <w:tcW w:w="1129" w:type="dxa"/>
            <w:tcBorders>
              <w:top w:val="single" w:sz="12" w:space="0" w:color="000080"/>
              <w:left w:val="single" w:sz="12" w:space="0" w:color="000080"/>
              <w:bottom w:val="single" w:sz="12" w:space="0" w:color="000080"/>
              <w:right w:val="single" w:sz="12" w:space="0" w:color="000080"/>
            </w:tcBorders>
            <w:vAlign w:val="center"/>
          </w:tcPr>
          <w:p w:rsidR="00DE6149" w:rsidRPr="00F97971" w:rsidRDefault="00DE6149" w:rsidP="00C34CF8">
            <w:pPr>
              <w:pStyle w:val="AralkYok"/>
              <w:jc w:val="both"/>
              <w:rPr>
                <w:rFonts w:ascii="Times New Roman" w:hAnsi="Times New Roman" w:cs="Times New Roman"/>
                <w:bCs/>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DE6149" w:rsidRPr="00F97971" w:rsidRDefault="00DE6149" w:rsidP="00C34CF8">
            <w:pPr>
              <w:pStyle w:val="AralkYok"/>
              <w:jc w:val="both"/>
              <w:rPr>
                <w:rFonts w:ascii="Times New Roman" w:hAnsi="Times New Roman" w:cs="Times New Roman"/>
                <w:bCs/>
                <w:color w:val="C00000"/>
                <w:sz w:val="24"/>
                <w:szCs w:val="24"/>
              </w:rPr>
            </w:pPr>
          </w:p>
        </w:tc>
      </w:tr>
      <w:tr w:rsidR="00FE7B2D" w:rsidRPr="00F97971" w:rsidTr="00D2526B">
        <w:trPr>
          <w:trHeight w:val="971"/>
        </w:trPr>
        <w:tc>
          <w:tcPr>
            <w:tcW w:w="469"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DE6149" w:rsidP="00C34CF8">
            <w:pPr>
              <w:pStyle w:val="AralkYok"/>
              <w:jc w:val="both"/>
              <w:rPr>
                <w:rFonts w:ascii="Times New Roman" w:hAnsi="Times New Roman" w:cs="Times New Roman"/>
                <w:b/>
                <w:sz w:val="24"/>
                <w:szCs w:val="24"/>
              </w:rPr>
            </w:pPr>
            <w:r>
              <w:rPr>
                <w:rFonts w:ascii="Times New Roman" w:hAnsi="Times New Roman" w:cs="Times New Roman"/>
                <w:b/>
                <w:sz w:val="24"/>
                <w:szCs w:val="24"/>
              </w:rPr>
              <w:t>22</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FE7B2D" w:rsidRPr="00274CA9" w:rsidRDefault="00FE7B2D" w:rsidP="00C34CF8">
            <w:pPr>
              <w:pStyle w:val="AralkYok"/>
              <w:jc w:val="both"/>
              <w:rPr>
                <w:rFonts w:ascii="Times New Roman" w:hAnsi="Times New Roman" w:cs="Times New Roman"/>
                <w:sz w:val="24"/>
                <w:szCs w:val="24"/>
              </w:rPr>
            </w:pPr>
            <w:r w:rsidRPr="00274CA9">
              <w:rPr>
                <w:rFonts w:ascii="Times New Roman" w:hAnsi="Times New Roman" w:cs="Times New Roman"/>
                <w:sz w:val="24"/>
                <w:szCs w:val="24"/>
              </w:rPr>
              <w:t>Tesiste koku giderimi için gerekli tedbirler bulunuyor.(Buharlı yıkama, Nargile sistemi vb.)</w:t>
            </w:r>
          </w:p>
        </w:tc>
        <w:tc>
          <w:tcPr>
            <w:tcW w:w="1129"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C00000"/>
                <w:sz w:val="24"/>
                <w:szCs w:val="24"/>
              </w:rPr>
            </w:pPr>
          </w:p>
        </w:tc>
      </w:tr>
    </w:tbl>
    <w:p w:rsidR="009C0CE5" w:rsidRDefault="009C0CE5" w:rsidP="004F0DD3">
      <w:pPr>
        <w:pStyle w:val="AralkYok"/>
        <w:rPr>
          <w:rFonts w:ascii="Times New Roman" w:hAnsi="Times New Roman"/>
          <w:sz w:val="24"/>
          <w:szCs w:val="24"/>
        </w:rPr>
      </w:pPr>
    </w:p>
    <w:p w:rsidR="00693CB0" w:rsidRDefault="00693CB0" w:rsidP="004F0DD3">
      <w:pPr>
        <w:pStyle w:val="AralkYok"/>
        <w:rPr>
          <w:rFonts w:ascii="Times New Roman" w:hAnsi="Times New Roman"/>
          <w:sz w:val="24"/>
          <w:szCs w:val="24"/>
        </w:rPr>
      </w:pPr>
    </w:p>
    <w:p w:rsidR="00693CB0" w:rsidRPr="0021754D" w:rsidRDefault="00693CB0" w:rsidP="00693CB0">
      <w:pPr>
        <w:spacing w:after="0" w:line="240" w:lineRule="auto"/>
        <w:jc w:val="both"/>
        <w:rPr>
          <w:rFonts w:ascii="Times New Roman" w:hAnsi="Times New Roman"/>
          <w:color w:val="FF0000"/>
          <w:sz w:val="24"/>
          <w:szCs w:val="24"/>
        </w:rPr>
      </w:pPr>
      <w:r>
        <w:rPr>
          <w:rFonts w:ascii="Times New Roman" w:hAnsi="Times New Roman"/>
          <w:sz w:val="24"/>
          <w:szCs w:val="24"/>
        </w:rPr>
        <w:t xml:space="preserve">* </w:t>
      </w:r>
      <w:r w:rsidRPr="0021754D">
        <w:rPr>
          <w:rFonts w:ascii="Times New Roman" w:hAnsi="Times New Roman"/>
          <w:color w:val="FF0000"/>
          <w:sz w:val="24"/>
          <w:szCs w:val="24"/>
          <w:lang w:eastAsia="en-US"/>
        </w:rPr>
        <w:t>“</w:t>
      </w:r>
      <w:r w:rsidRPr="0021754D">
        <w:rPr>
          <w:rFonts w:ascii="Times New Roman" w:hAnsi="Times New Roman"/>
          <w:color w:val="FF0000"/>
          <w:sz w:val="24"/>
          <w:szCs w:val="24"/>
        </w:rPr>
        <w:t>Enerji Piyasası Düzenleme Kurumu’ndan alınan Madeni Yağ Lisans Belgesi var” maddesi işletmenin sağlaması gereken fiziki bir şart olmayıp; işletmenin hali hazırda bu belgeye sahip olup olmadığını, belgesi var ise hangi sebeple Geçici Faaliyet Belgesi’ne başvuru yaptığının Bakanlığımızca izlenmesi için gerekli bir göstergedir.</w:t>
      </w:r>
    </w:p>
    <w:p w:rsidR="00693CB0" w:rsidRDefault="00693CB0" w:rsidP="004F0DD3">
      <w:pPr>
        <w:pStyle w:val="AralkYok"/>
        <w:rPr>
          <w:rFonts w:ascii="Times New Roman" w:hAnsi="Times New Roman"/>
          <w:sz w:val="24"/>
          <w:szCs w:val="24"/>
        </w:rPr>
      </w:pPr>
    </w:p>
    <w:p w:rsidR="004F0DD3" w:rsidRPr="00F17DD0" w:rsidRDefault="004F0DD3" w:rsidP="004F0DD3">
      <w:pPr>
        <w:pStyle w:val="AralkYok"/>
        <w:rPr>
          <w:rFonts w:ascii="Times New Roman" w:hAnsi="Times New Roman"/>
          <w:sz w:val="24"/>
          <w:szCs w:val="24"/>
        </w:rPr>
      </w:pPr>
      <w:r w:rsidRPr="00F17DD0">
        <w:rPr>
          <w:rFonts w:ascii="Times New Roman" w:hAnsi="Times New Roman"/>
          <w:sz w:val="24"/>
          <w:szCs w:val="24"/>
        </w:rPr>
        <w:t>*</w:t>
      </w:r>
      <w:r w:rsidR="00F50AFF">
        <w:rPr>
          <w:rFonts w:ascii="Times New Roman" w:hAnsi="Times New Roman"/>
          <w:sz w:val="24"/>
          <w:szCs w:val="24"/>
        </w:rPr>
        <w:t>*</w:t>
      </w:r>
      <w:r w:rsidRPr="00F17DD0">
        <w:rPr>
          <w:rFonts w:ascii="Times New Roman" w:hAnsi="Times New Roman"/>
          <w:sz w:val="24"/>
          <w:szCs w:val="24"/>
        </w:rPr>
        <w:t>Bütün sayfalar paraflı olmalıdır</w:t>
      </w:r>
      <w:r w:rsidR="00DE6149">
        <w:rPr>
          <w:rFonts w:ascii="Times New Roman" w:hAnsi="Times New Roman"/>
          <w:sz w:val="24"/>
          <w:szCs w:val="24"/>
        </w:rPr>
        <w:t>.</w:t>
      </w:r>
    </w:p>
    <w:p w:rsidR="004F0DD3" w:rsidRPr="00F17DD0" w:rsidRDefault="004F0DD3" w:rsidP="004F0DD3">
      <w:pPr>
        <w:pStyle w:val="AralkYok"/>
        <w:rPr>
          <w:rFonts w:ascii="Times New Roman" w:hAnsi="Times New Roman"/>
          <w:sz w:val="24"/>
          <w:szCs w:val="24"/>
        </w:rPr>
      </w:pPr>
    </w:p>
    <w:p w:rsidR="004F0DD3" w:rsidRPr="00F17DD0" w:rsidRDefault="004F0DD3" w:rsidP="004F0DD3">
      <w:pPr>
        <w:pStyle w:val="AralkYok"/>
        <w:rPr>
          <w:rFonts w:ascii="Times New Roman" w:hAnsi="Times New Roman"/>
          <w:sz w:val="24"/>
          <w:szCs w:val="24"/>
        </w:rPr>
      </w:pPr>
    </w:p>
    <w:p w:rsidR="004F0DD3" w:rsidRPr="00B861B9" w:rsidRDefault="004F0DD3" w:rsidP="004F0DD3">
      <w:pPr>
        <w:pStyle w:val="AralkYok"/>
        <w:rPr>
          <w:rFonts w:ascii="Times New Roman" w:hAnsi="Times New Roman"/>
          <w:b/>
          <w:sz w:val="24"/>
          <w:szCs w:val="24"/>
        </w:rPr>
      </w:pPr>
      <w:r w:rsidRPr="00B861B9">
        <w:rPr>
          <w:rFonts w:ascii="Times New Roman" w:hAnsi="Times New Roman"/>
          <w:b/>
          <w:sz w:val="24"/>
          <w:szCs w:val="24"/>
        </w:rPr>
        <w:t xml:space="preserve">İncelemeyi Yapanların </w:t>
      </w:r>
    </w:p>
    <w:p w:rsidR="004F0DD3" w:rsidRPr="00B861B9" w:rsidRDefault="004F0DD3" w:rsidP="004F0DD3">
      <w:pPr>
        <w:pStyle w:val="AralkYok"/>
        <w:rPr>
          <w:rFonts w:ascii="Times New Roman" w:hAnsi="Times New Roman"/>
          <w:b/>
          <w:sz w:val="24"/>
          <w:szCs w:val="24"/>
        </w:rPr>
      </w:pPr>
    </w:p>
    <w:p w:rsidR="00636A3E" w:rsidRPr="00F97971" w:rsidRDefault="004F0DD3" w:rsidP="00D937E0">
      <w:pPr>
        <w:pStyle w:val="AralkYok"/>
        <w:rPr>
          <w:rFonts w:ascii="Times New Roman" w:hAnsi="Times New Roman" w:cs="Times New Roman"/>
          <w:sz w:val="24"/>
          <w:szCs w:val="24"/>
        </w:rPr>
      </w:pPr>
      <w:r w:rsidRPr="00B861B9">
        <w:rPr>
          <w:rFonts w:ascii="Times New Roman" w:hAnsi="Times New Roman"/>
          <w:b/>
          <w:sz w:val="24"/>
          <w:szCs w:val="24"/>
        </w:rPr>
        <w:lastRenderedPageBreak/>
        <w:t>Adı</w:t>
      </w:r>
      <w:r w:rsidR="006074AB">
        <w:rPr>
          <w:rFonts w:ascii="Times New Roman" w:hAnsi="Times New Roman"/>
          <w:b/>
          <w:sz w:val="24"/>
          <w:szCs w:val="24"/>
        </w:rPr>
        <w:tab/>
      </w:r>
      <w:r w:rsidRPr="00B861B9">
        <w:rPr>
          <w:rFonts w:ascii="Times New Roman" w:hAnsi="Times New Roman"/>
          <w:b/>
          <w:sz w:val="24"/>
          <w:szCs w:val="24"/>
        </w:rPr>
        <w:t>Soyadı</w:t>
      </w:r>
      <w:r w:rsidR="006074AB">
        <w:rPr>
          <w:rFonts w:ascii="Times New Roman" w:hAnsi="Times New Roman"/>
          <w:b/>
          <w:sz w:val="24"/>
          <w:szCs w:val="24"/>
        </w:rPr>
        <w:tab/>
      </w:r>
      <w:r w:rsidR="006074AB">
        <w:rPr>
          <w:rFonts w:ascii="Times New Roman" w:hAnsi="Times New Roman"/>
          <w:b/>
          <w:sz w:val="24"/>
          <w:szCs w:val="24"/>
        </w:rPr>
        <w:tab/>
        <w:t>U</w:t>
      </w:r>
      <w:r w:rsidRPr="00B861B9">
        <w:rPr>
          <w:rFonts w:ascii="Times New Roman" w:hAnsi="Times New Roman"/>
          <w:b/>
          <w:sz w:val="24"/>
          <w:szCs w:val="24"/>
        </w:rPr>
        <w:t xml:space="preserve">nvanı </w:t>
      </w:r>
      <w:r w:rsidR="006074AB">
        <w:rPr>
          <w:rFonts w:ascii="Times New Roman" w:hAnsi="Times New Roman"/>
          <w:b/>
          <w:sz w:val="24"/>
          <w:szCs w:val="24"/>
        </w:rPr>
        <w:tab/>
      </w:r>
      <w:r w:rsidRPr="00B861B9">
        <w:rPr>
          <w:rFonts w:ascii="Times New Roman" w:hAnsi="Times New Roman"/>
          <w:b/>
          <w:sz w:val="24"/>
          <w:szCs w:val="24"/>
        </w:rPr>
        <w:t>İmza</w:t>
      </w:r>
    </w:p>
    <w:sectPr w:rsidR="00636A3E" w:rsidRPr="00F97971" w:rsidSect="0039263F">
      <w:pgSz w:w="11906" w:h="16838"/>
      <w:pgMar w:top="1417" w:right="991"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403DD"/>
    <w:multiLevelType w:val="hybridMultilevel"/>
    <w:tmpl w:val="43B62B9E"/>
    <w:lvl w:ilvl="0" w:tplc="836A181C">
      <w:start w:val="1"/>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E0"/>
    <w:rsid w:val="00012C2B"/>
    <w:rsid w:val="00042F6A"/>
    <w:rsid w:val="00095E09"/>
    <w:rsid w:val="001228FB"/>
    <w:rsid w:val="001A2D67"/>
    <w:rsid w:val="0021754D"/>
    <w:rsid w:val="002272C7"/>
    <w:rsid w:val="00273463"/>
    <w:rsid w:val="0027374B"/>
    <w:rsid w:val="00274CA9"/>
    <w:rsid w:val="003155F0"/>
    <w:rsid w:val="0039263F"/>
    <w:rsid w:val="00395D4E"/>
    <w:rsid w:val="003A76E3"/>
    <w:rsid w:val="003B2DA0"/>
    <w:rsid w:val="00426604"/>
    <w:rsid w:val="004F0630"/>
    <w:rsid w:val="004F0DD3"/>
    <w:rsid w:val="005D73E3"/>
    <w:rsid w:val="005F6796"/>
    <w:rsid w:val="006074AB"/>
    <w:rsid w:val="006247B0"/>
    <w:rsid w:val="00632D38"/>
    <w:rsid w:val="00636A3E"/>
    <w:rsid w:val="00693CB0"/>
    <w:rsid w:val="00706505"/>
    <w:rsid w:val="00725544"/>
    <w:rsid w:val="007924B0"/>
    <w:rsid w:val="007E42F2"/>
    <w:rsid w:val="00825F2C"/>
    <w:rsid w:val="00836A1D"/>
    <w:rsid w:val="00882809"/>
    <w:rsid w:val="008A53DC"/>
    <w:rsid w:val="008B6A70"/>
    <w:rsid w:val="00973B37"/>
    <w:rsid w:val="009A346D"/>
    <w:rsid w:val="009C0CE5"/>
    <w:rsid w:val="009C47C8"/>
    <w:rsid w:val="00AB1F4C"/>
    <w:rsid w:val="00B120F7"/>
    <w:rsid w:val="00B42265"/>
    <w:rsid w:val="00B50320"/>
    <w:rsid w:val="00B77F00"/>
    <w:rsid w:val="00BC723C"/>
    <w:rsid w:val="00C843D2"/>
    <w:rsid w:val="00CA0679"/>
    <w:rsid w:val="00D14988"/>
    <w:rsid w:val="00D2526B"/>
    <w:rsid w:val="00D50155"/>
    <w:rsid w:val="00D52DAE"/>
    <w:rsid w:val="00D67267"/>
    <w:rsid w:val="00D937E0"/>
    <w:rsid w:val="00DE6149"/>
    <w:rsid w:val="00DE6CDD"/>
    <w:rsid w:val="00E019E5"/>
    <w:rsid w:val="00E45040"/>
    <w:rsid w:val="00F50AFF"/>
    <w:rsid w:val="00F97971"/>
    <w:rsid w:val="00F97DF0"/>
    <w:rsid w:val="00FE7B2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628F62-CC01-4933-8170-155AF9D1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937E0"/>
    <w:pPr>
      <w:spacing w:after="0" w:line="240" w:lineRule="auto"/>
    </w:pPr>
  </w:style>
  <w:style w:type="paragraph" w:styleId="KonuBal">
    <w:name w:val="Title"/>
    <w:basedOn w:val="Normal"/>
    <w:link w:val="KonuBalChar"/>
    <w:qFormat/>
    <w:rsid w:val="00E45040"/>
    <w:pPr>
      <w:spacing w:after="0" w:line="240" w:lineRule="auto"/>
      <w:jc w:val="center"/>
    </w:pPr>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rsid w:val="00E45040"/>
    <w:rPr>
      <w:rFonts w:ascii="Times New Roman" w:eastAsia="Times New Roman" w:hAnsi="Times New Roman" w:cs="Times New Roman"/>
      <w:b/>
      <w:bCs/>
      <w:sz w:val="24"/>
      <w:szCs w:val="24"/>
    </w:rPr>
  </w:style>
  <w:style w:type="table" w:styleId="TabloKlavuzu">
    <w:name w:val="Table Grid"/>
    <w:basedOn w:val="NormalTablo"/>
    <w:uiPriority w:val="59"/>
    <w:rsid w:val="004F0DD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0DD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764960">
      <w:bodyDiv w:val="1"/>
      <w:marLeft w:val="0"/>
      <w:marRight w:val="0"/>
      <w:marTop w:val="0"/>
      <w:marBottom w:val="0"/>
      <w:divBdr>
        <w:top w:val="none" w:sz="0" w:space="0" w:color="auto"/>
        <w:left w:val="none" w:sz="0" w:space="0" w:color="auto"/>
        <w:bottom w:val="none" w:sz="0" w:space="0" w:color="auto"/>
        <w:right w:val="none" w:sz="0" w:space="0" w:color="auto"/>
      </w:divBdr>
    </w:div>
    <w:div w:id="1411268085">
      <w:bodyDiv w:val="1"/>
      <w:marLeft w:val="0"/>
      <w:marRight w:val="0"/>
      <w:marTop w:val="0"/>
      <w:marBottom w:val="0"/>
      <w:divBdr>
        <w:top w:val="none" w:sz="0" w:space="0" w:color="auto"/>
        <w:left w:val="none" w:sz="0" w:space="0" w:color="auto"/>
        <w:bottom w:val="none" w:sz="0" w:space="0" w:color="auto"/>
        <w:right w:val="none" w:sz="0" w:space="0" w:color="auto"/>
      </w:divBdr>
    </w:div>
    <w:div w:id="1577741808">
      <w:bodyDiv w:val="1"/>
      <w:marLeft w:val="0"/>
      <w:marRight w:val="0"/>
      <w:marTop w:val="0"/>
      <w:marBottom w:val="0"/>
      <w:divBdr>
        <w:top w:val="none" w:sz="0" w:space="0" w:color="auto"/>
        <w:left w:val="none" w:sz="0" w:space="0" w:color="auto"/>
        <w:bottom w:val="none" w:sz="0" w:space="0" w:color="auto"/>
        <w:right w:val="none" w:sz="0" w:space="0" w:color="auto"/>
      </w:divBdr>
    </w:div>
    <w:div w:id="194040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CA2CD-9A62-46E5-89D6-731378CC9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546</Words>
  <Characters>3115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ykaraca</dc:creator>
  <cp:lastModifiedBy>Ebru Taşçı</cp:lastModifiedBy>
  <cp:revision>2</cp:revision>
  <cp:lastPrinted>2017-10-18T11:29:00Z</cp:lastPrinted>
  <dcterms:created xsi:type="dcterms:W3CDTF">2018-08-02T07:58:00Z</dcterms:created>
  <dcterms:modified xsi:type="dcterms:W3CDTF">2018-08-02T07:58:00Z</dcterms:modified>
</cp:coreProperties>
</file>