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2D" w:rsidRPr="00B117AF" w:rsidRDefault="000762EA" w:rsidP="0007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TEHLİKESİZ ATIK İHRAC</w:t>
      </w:r>
      <w:r w:rsidR="00201E4E"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</w:t>
      </w:r>
      <w:r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 BAŞVURULARINDA </w:t>
      </w:r>
    </w:p>
    <w:p w:rsidR="000762EA" w:rsidRDefault="003E1C2D" w:rsidP="0007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İSTENİLEN BİLGİ VE BELGELER</w:t>
      </w:r>
    </w:p>
    <w:p w:rsidR="000762EA" w:rsidRDefault="000762EA" w:rsidP="0007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1914" w:rsidRDefault="001C1914" w:rsidP="0007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86B03" w:rsidRPr="000762EA" w:rsidRDefault="00886B03" w:rsidP="0007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1C2D" w:rsidRPr="001C1914" w:rsidRDefault="001C1914" w:rsidP="001C19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1) </w:t>
      </w:r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Avrupa Birliği ve/veya OECD üyesi ülkeler ile </w:t>
      </w:r>
      <w:proofErr w:type="spellStart"/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Liechtenstein’a</w:t>
      </w:r>
      <w:proofErr w:type="spellEnd"/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yapılacak ihracatlar:</w:t>
      </w:r>
      <w:r w:rsidR="003E1C2D" w:rsidRPr="001C19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 </w:t>
      </w:r>
    </w:p>
    <w:p w:rsidR="003E1C2D" w:rsidRPr="003E1C2D" w:rsidRDefault="003E1C2D" w:rsidP="003E1C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2D">
        <w:rPr>
          <w:rFonts w:ascii="Times New Roman" w:hAnsi="Times New Roman" w:cs="Times New Roman"/>
          <w:sz w:val="24"/>
          <w:szCs w:val="24"/>
        </w:rPr>
        <w:t xml:space="preserve">İhracata ilişkin aşağıdaki bilgileri </w:t>
      </w:r>
      <w:r w:rsidR="00684B24">
        <w:rPr>
          <w:rFonts w:ascii="Times New Roman" w:hAnsi="Times New Roman" w:cs="Times New Roman"/>
          <w:sz w:val="24"/>
          <w:szCs w:val="24"/>
        </w:rPr>
        <w:t xml:space="preserve">de </w:t>
      </w:r>
      <w:r w:rsidRPr="003E1C2D">
        <w:rPr>
          <w:rFonts w:ascii="Times New Roman" w:hAnsi="Times New Roman" w:cs="Times New Roman"/>
          <w:sz w:val="24"/>
          <w:szCs w:val="24"/>
        </w:rPr>
        <w:t>içeren üst yazı</w:t>
      </w:r>
      <w:r w:rsidR="00FE733F">
        <w:rPr>
          <w:rFonts w:ascii="Times New Roman" w:hAnsi="Times New Roman" w:cs="Times New Roman"/>
          <w:sz w:val="24"/>
          <w:szCs w:val="24"/>
        </w:rPr>
        <w:t>,</w:t>
      </w:r>
      <w:r w:rsidRPr="003E1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2D" w:rsidRPr="003E1C2D" w:rsidRDefault="003E1C2D" w:rsidP="003E1C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2D">
        <w:rPr>
          <w:rFonts w:ascii="Times New Roman" w:hAnsi="Times New Roman" w:cs="Times New Roman"/>
          <w:sz w:val="24"/>
          <w:szCs w:val="24"/>
        </w:rPr>
        <w:t xml:space="preserve">Atık kodu, </w:t>
      </w:r>
    </w:p>
    <w:p w:rsidR="003E1C2D" w:rsidRPr="003E1C2D" w:rsidRDefault="003E1C2D" w:rsidP="003E1C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C2D">
        <w:rPr>
          <w:rFonts w:ascii="Times New Roman" w:hAnsi="Times New Roman" w:cs="Times New Roman"/>
          <w:sz w:val="24"/>
          <w:szCs w:val="24"/>
        </w:rPr>
        <w:t>G.T.İ</w:t>
      </w:r>
      <w:proofErr w:type="gramEnd"/>
      <w:r w:rsidRPr="003E1C2D">
        <w:rPr>
          <w:rFonts w:ascii="Times New Roman" w:hAnsi="Times New Roman" w:cs="Times New Roman"/>
          <w:sz w:val="24"/>
          <w:szCs w:val="24"/>
        </w:rPr>
        <w:t xml:space="preserve">.P </w:t>
      </w:r>
      <w:proofErr w:type="spellStart"/>
      <w:r w:rsidRPr="003E1C2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E1C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1C2D" w:rsidRPr="003E1C2D" w:rsidRDefault="003E1C2D" w:rsidP="003E1C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2D">
        <w:rPr>
          <w:rFonts w:ascii="Times New Roman" w:hAnsi="Times New Roman" w:cs="Times New Roman"/>
          <w:sz w:val="24"/>
          <w:szCs w:val="24"/>
        </w:rPr>
        <w:t xml:space="preserve">Miktarı, </w:t>
      </w:r>
    </w:p>
    <w:p w:rsidR="003E1C2D" w:rsidRPr="003E1C2D" w:rsidRDefault="003E1C2D" w:rsidP="003E1C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2D">
        <w:rPr>
          <w:rFonts w:ascii="Times New Roman" w:hAnsi="Times New Roman" w:cs="Times New Roman"/>
          <w:sz w:val="24"/>
          <w:szCs w:val="24"/>
        </w:rPr>
        <w:t>Alıcı firma(adı,</w:t>
      </w:r>
      <w:r w:rsidR="00E9730A">
        <w:rPr>
          <w:rFonts w:ascii="Times New Roman" w:hAnsi="Times New Roman" w:cs="Times New Roman"/>
          <w:sz w:val="24"/>
          <w:szCs w:val="24"/>
        </w:rPr>
        <w:t xml:space="preserve"> </w:t>
      </w:r>
      <w:r w:rsidRPr="003E1C2D">
        <w:rPr>
          <w:rFonts w:ascii="Times New Roman" w:hAnsi="Times New Roman" w:cs="Times New Roman"/>
          <w:sz w:val="24"/>
          <w:szCs w:val="24"/>
        </w:rPr>
        <w:t xml:space="preserve">adresi, …) </w:t>
      </w:r>
    </w:p>
    <w:p w:rsidR="003E1C2D" w:rsidRDefault="003E1C2D" w:rsidP="004D115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2D">
        <w:rPr>
          <w:rFonts w:ascii="Times New Roman" w:hAnsi="Times New Roman" w:cs="Times New Roman"/>
          <w:sz w:val="24"/>
          <w:szCs w:val="24"/>
        </w:rPr>
        <w:t xml:space="preserve">Çıkış gümrüğü, </w:t>
      </w:r>
      <w:r w:rsidRPr="004D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56" w:rsidRDefault="004D1156" w:rsidP="004D115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numarası</w:t>
      </w:r>
      <w:r w:rsidRPr="004D1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(ihracatçı firma),</w:t>
      </w:r>
    </w:p>
    <w:p w:rsidR="004D1156" w:rsidRPr="001C1914" w:rsidRDefault="00C557B2" w:rsidP="004D115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ilgili kişi e-posta adresi,</w:t>
      </w:r>
    </w:p>
    <w:p w:rsidR="001C1914" w:rsidRPr="007E2452" w:rsidRDefault="001C1914" w:rsidP="001C191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14">
        <w:rPr>
          <w:rFonts w:ascii="Times New Roman" w:hAnsi="Times New Roman" w:cs="Times New Roman"/>
          <w:sz w:val="24"/>
          <w:szCs w:val="24"/>
        </w:rPr>
        <w:t xml:space="preserve">Proforma fatura/fatura, </w:t>
      </w:r>
      <w:r w:rsidRPr="007E2452">
        <w:rPr>
          <w:rFonts w:ascii="Times New Roman" w:hAnsi="Times New Roman" w:cs="Times New Roman"/>
          <w:color w:val="FF0000"/>
          <w:sz w:val="24"/>
          <w:szCs w:val="24"/>
        </w:rPr>
        <w:t xml:space="preserve">(Alıcı firma ve gideceği/teslimat yapılacak ülke farklı ise proforma faturada alıcı/fatura edilen firma ve alıcı/teslimat yapılacak firma/ülke </w:t>
      </w:r>
      <w:r w:rsidRPr="00050F40">
        <w:rPr>
          <w:rFonts w:ascii="Times New Roman" w:hAnsi="Times New Roman" w:cs="Times New Roman"/>
          <w:color w:val="FF0000"/>
          <w:sz w:val="24"/>
          <w:szCs w:val="24"/>
          <w:u w:val="single"/>
        </w:rPr>
        <w:t>adresleri ayrıca belirtilir</w:t>
      </w:r>
      <w:r w:rsidRPr="007E2452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3E1C2D" w:rsidRPr="003E1C2D" w:rsidRDefault="003E1C2D" w:rsidP="003E1C2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557B2" w:rsidRDefault="00F64E14" w:rsidP="003E1C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E1C2D">
        <w:rPr>
          <w:rFonts w:ascii="Times New Roman" w:hAnsi="Times New Roman" w:cs="Times New Roman"/>
          <w:sz w:val="24"/>
          <w:szCs w:val="24"/>
        </w:rPr>
        <w:t>le</w:t>
      </w:r>
      <w:bookmarkStart w:id="0" w:name="_GoBack"/>
      <w:bookmarkEnd w:id="0"/>
      <w:r w:rsidRPr="00123C22">
        <w:rPr>
          <w:rFonts w:ascii="Times New Roman" w:hAnsi="Times New Roman" w:cs="Times New Roman"/>
          <w:sz w:val="24"/>
          <w:szCs w:val="24"/>
        </w:rPr>
        <w:t xml:space="preserve"> </w:t>
      </w:r>
      <w:r w:rsidR="00201E4E" w:rsidRPr="00123C22">
        <w:rPr>
          <w:rFonts w:ascii="Times New Roman" w:hAnsi="Times New Roman" w:cs="Times New Roman"/>
          <w:sz w:val="24"/>
          <w:szCs w:val="24"/>
        </w:rPr>
        <w:t>i</w:t>
      </w:r>
      <w:r w:rsidR="003E1C2D" w:rsidRPr="00123C22">
        <w:rPr>
          <w:rFonts w:ascii="Times New Roman" w:hAnsi="Times New Roman" w:cs="Times New Roman"/>
          <w:sz w:val="24"/>
          <w:szCs w:val="24"/>
        </w:rPr>
        <w:t xml:space="preserve">hracat işlemi başlamadan Bakanlığımıza </w:t>
      </w:r>
      <w:r w:rsidR="003764F6" w:rsidRPr="00123C22">
        <w:rPr>
          <w:rFonts w:ascii="Times New Roman" w:hAnsi="Times New Roman" w:cs="Times New Roman"/>
          <w:sz w:val="24"/>
          <w:szCs w:val="24"/>
        </w:rPr>
        <w:t>yazılı</w:t>
      </w:r>
      <w:r w:rsidR="003764F6" w:rsidRPr="00123C22">
        <w:rPr>
          <w:rFonts w:ascii="Times New Roman" w:hAnsi="Times New Roman" w:cs="Times New Roman"/>
          <w:sz w:val="24"/>
          <w:szCs w:val="24"/>
        </w:rPr>
        <w:t xml:space="preserve"> olarak </w:t>
      </w:r>
      <w:r w:rsidR="003E1C2D" w:rsidRPr="00123C22">
        <w:rPr>
          <w:rFonts w:ascii="Times New Roman" w:hAnsi="Times New Roman" w:cs="Times New Roman"/>
          <w:sz w:val="24"/>
          <w:szCs w:val="24"/>
        </w:rPr>
        <w:t xml:space="preserve">başvurulması gerekmektedir. </w:t>
      </w:r>
      <w:r w:rsidR="00C557B2">
        <w:rPr>
          <w:rFonts w:ascii="Times New Roman" w:hAnsi="Times New Roman" w:cs="Times New Roman"/>
          <w:sz w:val="24"/>
          <w:szCs w:val="24"/>
        </w:rPr>
        <w:t xml:space="preserve">Ayrıca </w:t>
      </w:r>
      <w:r w:rsidR="00C557B2" w:rsidRPr="00050F40">
        <w:rPr>
          <w:rFonts w:ascii="Times New Roman" w:hAnsi="Times New Roman" w:cs="Times New Roman"/>
          <w:color w:val="FF0000"/>
          <w:sz w:val="24"/>
          <w:szCs w:val="24"/>
          <w:u w:val="single"/>
        </w:rPr>
        <w:t>Gümrük Tek Pencere Sistemin</w:t>
      </w:r>
      <w:r w:rsidR="00F96903">
        <w:rPr>
          <w:rFonts w:ascii="Times New Roman" w:hAnsi="Times New Roman" w:cs="Times New Roman"/>
          <w:color w:val="FF0000"/>
          <w:sz w:val="24"/>
          <w:szCs w:val="24"/>
          <w:u w:val="single"/>
        </w:rPr>
        <w:t>d</w:t>
      </w:r>
      <w:r w:rsidR="00C557B2" w:rsidRPr="00050F40">
        <w:rPr>
          <w:rFonts w:ascii="Times New Roman" w:hAnsi="Times New Roman" w:cs="Times New Roman"/>
          <w:color w:val="FF0000"/>
          <w:sz w:val="24"/>
          <w:szCs w:val="24"/>
          <w:u w:val="single"/>
        </w:rPr>
        <w:t>e</w:t>
      </w:r>
      <w:r w:rsidR="00F96903">
        <w:rPr>
          <w:rFonts w:ascii="Times New Roman" w:hAnsi="Times New Roman" w:cs="Times New Roman"/>
          <w:color w:val="FF0000"/>
          <w:sz w:val="24"/>
          <w:szCs w:val="24"/>
          <w:u w:val="single"/>
        </w:rPr>
        <w:t>n</w:t>
      </w:r>
      <w:r w:rsidR="00C557B2" w:rsidRPr="00050F4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050F40" w:rsidRPr="00050F40">
        <w:rPr>
          <w:rFonts w:ascii="Times New Roman" w:hAnsi="Times New Roman" w:cs="Times New Roman"/>
          <w:color w:val="FF0000"/>
          <w:sz w:val="24"/>
          <w:szCs w:val="24"/>
          <w:u w:val="single"/>
        </w:rPr>
        <w:t>e-başvuru yapılır</w:t>
      </w:r>
      <w:r w:rsidR="00C557B2" w:rsidRPr="007E2452">
        <w:rPr>
          <w:rFonts w:ascii="Times New Roman" w:hAnsi="Times New Roman" w:cs="Times New Roman"/>
          <w:sz w:val="24"/>
          <w:szCs w:val="24"/>
        </w:rPr>
        <w:t xml:space="preserve"> ve </w:t>
      </w:r>
      <w:r w:rsidR="00050F40">
        <w:rPr>
          <w:rFonts w:ascii="Times New Roman" w:hAnsi="Times New Roman" w:cs="Times New Roman"/>
          <w:sz w:val="24"/>
          <w:szCs w:val="24"/>
        </w:rPr>
        <w:t xml:space="preserve">sistemden başvuru durumu takip edilebilir. </w:t>
      </w:r>
      <w:r w:rsidR="00C557B2" w:rsidRPr="007E2452">
        <w:rPr>
          <w:rFonts w:ascii="Times New Roman" w:hAnsi="Times New Roman" w:cs="Times New Roman"/>
          <w:sz w:val="24"/>
          <w:szCs w:val="24"/>
        </w:rPr>
        <w:t>B</w:t>
      </w:r>
      <w:r w:rsidR="00050F40">
        <w:rPr>
          <w:rFonts w:ascii="Times New Roman" w:hAnsi="Times New Roman" w:cs="Times New Roman"/>
          <w:sz w:val="24"/>
          <w:szCs w:val="24"/>
        </w:rPr>
        <w:t xml:space="preserve">akanlığımız e-başvuru onayı sonrası ihracat işlemlerine başlanabilir. </w:t>
      </w:r>
    </w:p>
    <w:p w:rsidR="00886B03" w:rsidRDefault="00886B03" w:rsidP="0088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B03" w:rsidRPr="00886B03" w:rsidRDefault="00886B03" w:rsidP="00886B0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886B0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NOT: </w:t>
      </w:r>
      <w:r w:rsidRPr="00886B0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E</w:t>
      </w:r>
      <w:r w:rsidRPr="00886B0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-posta ve faksla işlem yapılmamaktadır.</w:t>
      </w:r>
      <w:r w:rsidRPr="00886B0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Başvuru yazılarının Bakanlık evrak sistemine girmesi gerekmektedir.</w:t>
      </w:r>
    </w:p>
    <w:p w:rsidR="00201E4E" w:rsidRPr="00886B03" w:rsidRDefault="00201E4E" w:rsidP="0007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tr-TR"/>
        </w:rPr>
      </w:pPr>
    </w:p>
    <w:p w:rsidR="00180804" w:rsidRPr="003E1C2D" w:rsidRDefault="00180804" w:rsidP="0007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1C2D" w:rsidRPr="00201E4E" w:rsidRDefault="001C1914" w:rsidP="003E1C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2) </w:t>
      </w:r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Avrupa Birliği ve/veya OECD üyesi ülkeler ile </w:t>
      </w:r>
      <w:proofErr w:type="spellStart"/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Liechtenstein</w:t>
      </w:r>
      <w:proofErr w:type="spellEnd"/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tr-TR"/>
        </w:rPr>
        <w:t>haricindeki ülkelere</w:t>
      </w:r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yapılacak ihracatlar:</w:t>
      </w:r>
      <w:r w:rsidR="003E1C2D" w:rsidRPr="00201E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 </w:t>
      </w:r>
    </w:p>
    <w:p w:rsidR="000762EA" w:rsidRPr="003E1C2D" w:rsidRDefault="000762EA" w:rsidP="000762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2D">
        <w:rPr>
          <w:rFonts w:ascii="Times New Roman" w:hAnsi="Times New Roman" w:cs="Times New Roman"/>
          <w:sz w:val="24"/>
          <w:szCs w:val="24"/>
        </w:rPr>
        <w:t xml:space="preserve">İhracata ilişkin aşağıdaki bilgileri </w:t>
      </w:r>
      <w:r w:rsidR="00684B24">
        <w:rPr>
          <w:rFonts w:ascii="Times New Roman" w:hAnsi="Times New Roman" w:cs="Times New Roman"/>
          <w:sz w:val="24"/>
          <w:szCs w:val="24"/>
        </w:rPr>
        <w:t xml:space="preserve">de </w:t>
      </w:r>
      <w:r w:rsidRPr="003E1C2D">
        <w:rPr>
          <w:rFonts w:ascii="Times New Roman" w:hAnsi="Times New Roman" w:cs="Times New Roman"/>
          <w:sz w:val="24"/>
          <w:szCs w:val="24"/>
        </w:rPr>
        <w:t>içeren</w:t>
      </w:r>
      <w:r w:rsidR="003E1C2D" w:rsidRPr="003E1C2D">
        <w:rPr>
          <w:rFonts w:ascii="Times New Roman" w:hAnsi="Times New Roman" w:cs="Times New Roman"/>
          <w:sz w:val="24"/>
          <w:szCs w:val="24"/>
        </w:rPr>
        <w:t xml:space="preserve"> üst yazı</w:t>
      </w:r>
      <w:r w:rsidR="00FE733F">
        <w:rPr>
          <w:rFonts w:ascii="Times New Roman" w:hAnsi="Times New Roman" w:cs="Times New Roman"/>
          <w:sz w:val="24"/>
          <w:szCs w:val="24"/>
        </w:rPr>
        <w:t>,</w:t>
      </w:r>
      <w:r w:rsidR="003E1C2D" w:rsidRPr="003E1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EA" w:rsidRPr="003E1C2D" w:rsidRDefault="000762EA" w:rsidP="000762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2D">
        <w:rPr>
          <w:rFonts w:ascii="Times New Roman" w:hAnsi="Times New Roman" w:cs="Times New Roman"/>
          <w:sz w:val="24"/>
          <w:szCs w:val="24"/>
        </w:rPr>
        <w:t xml:space="preserve">Atık kodu, </w:t>
      </w:r>
    </w:p>
    <w:p w:rsidR="000762EA" w:rsidRPr="003E1C2D" w:rsidRDefault="000762EA" w:rsidP="000762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C2D">
        <w:rPr>
          <w:rFonts w:ascii="Times New Roman" w:hAnsi="Times New Roman" w:cs="Times New Roman"/>
          <w:sz w:val="24"/>
          <w:szCs w:val="24"/>
        </w:rPr>
        <w:t>G.T.İ</w:t>
      </w:r>
      <w:proofErr w:type="gramEnd"/>
      <w:r w:rsidRPr="003E1C2D">
        <w:rPr>
          <w:rFonts w:ascii="Times New Roman" w:hAnsi="Times New Roman" w:cs="Times New Roman"/>
          <w:sz w:val="24"/>
          <w:szCs w:val="24"/>
        </w:rPr>
        <w:t xml:space="preserve">.P </w:t>
      </w:r>
      <w:proofErr w:type="spellStart"/>
      <w:r w:rsidRPr="003E1C2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E1C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62EA" w:rsidRPr="003E1C2D" w:rsidRDefault="000762EA" w:rsidP="000762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2D">
        <w:rPr>
          <w:rFonts w:ascii="Times New Roman" w:hAnsi="Times New Roman" w:cs="Times New Roman"/>
          <w:sz w:val="24"/>
          <w:szCs w:val="24"/>
        </w:rPr>
        <w:t xml:space="preserve">Miktarı, </w:t>
      </w:r>
    </w:p>
    <w:p w:rsidR="000762EA" w:rsidRPr="003E1C2D" w:rsidRDefault="000762EA" w:rsidP="000762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2D">
        <w:rPr>
          <w:rFonts w:ascii="Times New Roman" w:hAnsi="Times New Roman" w:cs="Times New Roman"/>
          <w:sz w:val="24"/>
          <w:szCs w:val="24"/>
        </w:rPr>
        <w:t>Alıcı firma(adı,</w:t>
      </w:r>
      <w:r w:rsidR="00201E4E">
        <w:rPr>
          <w:rFonts w:ascii="Times New Roman" w:hAnsi="Times New Roman" w:cs="Times New Roman"/>
          <w:sz w:val="24"/>
          <w:szCs w:val="24"/>
        </w:rPr>
        <w:t xml:space="preserve"> </w:t>
      </w:r>
      <w:r w:rsidRPr="003E1C2D">
        <w:rPr>
          <w:rFonts w:ascii="Times New Roman" w:hAnsi="Times New Roman" w:cs="Times New Roman"/>
          <w:sz w:val="24"/>
          <w:szCs w:val="24"/>
        </w:rPr>
        <w:t xml:space="preserve">adresi, …) </w:t>
      </w:r>
    </w:p>
    <w:p w:rsidR="004D1156" w:rsidRDefault="000762EA" w:rsidP="000762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2D">
        <w:rPr>
          <w:rFonts w:ascii="Times New Roman" w:hAnsi="Times New Roman" w:cs="Times New Roman"/>
          <w:sz w:val="24"/>
          <w:szCs w:val="24"/>
        </w:rPr>
        <w:t>Çıkış gümrüğü,</w:t>
      </w:r>
    </w:p>
    <w:p w:rsidR="00C557B2" w:rsidRDefault="004D1156" w:rsidP="004D115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numarası</w:t>
      </w:r>
      <w:r w:rsidRPr="004D1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(ihracatçı firma),</w:t>
      </w:r>
      <w:r w:rsidR="000762EA" w:rsidRPr="004D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14" w:rsidRDefault="00C557B2" w:rsidP="001C191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ilgili kişi e-posta adresi,</w:t>
      </w:r>
    </w:p>
    <w:p w:rsidR="003E1C2D" w:rsidRPr="007E2452" w:rsidRDefault="001C1914" w:rsidP="001C191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14">
        <w:rPr>
          <w:rFonts w:ascii="Times New Roman" w:hAnsi="Times New Roman" w:cs="Times New Roman"/>
          <w:sz w:val="24"/>
          <w:szCs w:val="24"/>
        </w:rPr>
        <w:t xml:space="preserve">Proforma fatura/fatura, </w:t>
      </w:r>
      <w:r w:rsidRPr="007E2452">
        <w:rPr>
          <w:rFonts w:ascii="Times New Roman" w:hAnsi="Times New Roman" w:cs="Times New Roman"/>
          <w:color w:val="FF0000"/>
          <w:sz w:val="24"/>
          <w:szCs w:val="24"/>
        </w:rPr>
        <w:t>(Alıcı firma ve gideceği/teslimat yapılacak ülke farklı ise proforma faturada alıcı/fatura edilen firma ve alıcı/teslimat yapılacak firma/ülke adresleri ayrıca belirtilir.)</w:t>
      </w:r>
    </w:p>
    <w:p w:rsidR="003E1C2D" w:rsidRPr="00494FFE" w:rsidRDefault="003E1C2D" w:rsidP="003B7D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FE">
        <w:rPr>
          <w:rFonts w:ascii="Times New Roman" w:hAnsi="Times New Roman" w:cs="Times New Roman"/>
          <w:sz w:val="24"/>
          <w:szCs w:val="24"/>
        </w:rPr>
        <w:t>Basel Sözleşmesi web sayfasında</w:t>
      </w:r>
      <w:r w:rsidR="00FE733F">
        <w:rPr>
          <w:rFonts w:ascii="Times New Roman" w:hAnsi="Times New Roman" w:cs="Times New Roman"/>
          <w:sz w:val="24"/>
          <w:szCs w:val="24"/>
        </w:rPr>
        <w:t xml:space="preserve"> </w:t>
      </w:r>
      <w:r w:rsidR="003B7D8E">
        <w:rPr>
          <w:rFonts w:ascii="Times New Roman" w:hAnsi="Times New Roman" w:cs="Times New Roman"/>
          <w:sz w:val="24"/>
          <w:szCs w:val="24"/>
        </w:rPr>
        <w:t>(</w:t>
      </w:r>
      <w:r w:rsidR="003B7D8E" w:rsidRPr="00684B24">
        <w:rPr>
          <w:rFonts w:ascii="Times New Roman" w:hAnsi="Times New Roman" w:cs="Times New Roman"/>
          <w:sz w:val="16"/>
          <w:szCs w:val="16"/>
        </w:rPr>
        <w:t>http://www.basel.int/Countries/CountryContacts/tabid/1342/Default.aspx</w:t>
      </w:r>
      <w:r w:rsidR="003B7D8E">
        <w:rPr>
          <w:rFonts w:ascii="Times New Roman" w:hAnsi="Times New Roman" w:cs="Times New Roman"/>
          <w:sz w:val="24"/>
          <w:szCs w:val="24"/>
        </w:rPr>
        <w:t>)</w:t>
      </w:r>
      <w:r w:rsidRPr="00494FFE">
        <w:rPr>
          <w:rFonts w:ascii="Times New Roman" w:hAnsi="Times New Roman" w:cs="Times New Roman"/>
          <w:sz w:val="24"/>
          <w:szCs w:val="24"/>
        </w:rPr>
        <w:t xml:space="preserve"> yer alan ilgili </w:t>
      </w:r>
      <w:r w:rsidRPr="00494FFE">
        <w:rPr>
          <w:rFonts w:ascii="Times New Roman" w:hAnsi="Times New Roman" w:cs="Times New Roman"/>
          <w:color w:val="FF0000"/>
          <w:sz w:val="24"/>
          <w:szCs w:val="24"/>
        </w:rPr>
        <w:t xml:space="preserve">ülke yetkili otoritesinden alınan ve </w:t>
      </w:r>
      <w:r w:rsidRPr="00494FFE">
        <w:rPr>
          <w:rFonts w:ascii="Times New Roman" w:hAnsi="Times New Roman" w:cs="Times New Roman"/>
          <w:color w:val="FF0000"/>
          <w:sz w:val="24"/>
          <w:szCs w:val="24"/>
          <w:u w:val="single"/>
        </w:rPr>
        <w:t>atık kodu/Basel kodunu</w:t>
      </w:r>
      <w:r w:rsidRPr="00494FFE">
        <w:rPr>
          <w:rFonts w:ascii="Times New Roman" w:hAnsi="Times New Roman" w:cs="Times New Roman"/>
          <w:color w:val="FF0000"/>
          <w:sz w:val="24"/>
          <w:szCs w:val="24"/>
        </w:rPr>
        <w:t xml:space="preserve"> da içeren firmaya hitaben yazılan izin</w:t>
      </w:r>
      <w:r w:rsidR="00177355" w:rsidRPr="00494FFE">
        <w:rPr>
          <w:rFonts w:ascii="Times New Roman" w:hAnsi="Times New Roman" w:cs="Times New Roman"/>
          <w:color w:val="FF0000"/>
          <w:sz w:val="24"/>
          <w:szCs w:val="24"/>
        </w:rPr>
        <w:t xml:space="preserve"> yazısı </w:t>
      </w:r>
      <w:r w:rsidR="00177355" w:rsidRPr="00494FFE">
        <w:rPr>
          <w:rFonts w:ascii="Times New Roman" w:hAnsi="Times New Roman" w:cs="Times New Roman"/>
          <w:sz w:val="24"/>
          <w:szCs w:val="24"/>
        </w:rPr>
        <w:t>(söz konusu atığın ithalatının uygun olduğu veya ülkeye girişinde sakınca olmadığı gibi</w:t>
      </w:r>
      <w:r w:rsidR="00FE733F">
        <w:rPr>
          <w:rFonts w:ascii="Times New Roman" w:hAnsi="Times New Roman" w:cs="Times New Roman"/>
          <w:sz w:val="24"/>
          <w:szCs w:val="24"/>
        </w:rPr>
        <w:t>…</w:t>
      </w:r>
      <w:r w:rsidR="00177355" w:rsidRPr="00494FFE">
        <w:rPr>
          <w:rFonts w:ascii="Times New Roman" w:hAnsi="Times New Roman" w:cs="Times New Roman"/>
          <w:sz w:val="24"/>
          <w:szCs w:val="24"/>
        </w:rPr>
        <w:t>)</w:t>
      </w:r>
      <w:r w:rsidRPr="00494FFE">
        <w:rPr>
          <w:rFonts w:ascii="Times New Roman" w:hAnsi="Times New Roman" w:cs="Times New Roman"/>
          <w:sz w:val="24"/>
          <w:szCs w:val="24"/>
        </w:rPr>
        <w:t>,</w:t>
      </w:r>
    </w:p>
    <w:p w:rsidR="000762EA" w:rsidRPr="003E1C2D" w:rsidRDefault="000762EA" w:rsidP="000762EA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86B03" w:rsidRPr="00886B03" w:rsidRDefault="00A43AD7" w:rsidP="0088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3E1C2D"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2EA" w:rsidRPr="003E1C2D">
        <w:rPr>
          <w:rFonts w:ascii="Times New Roman" w:hAnsi="Times New Roman" w:cs="Times New Roman"/>
          <w:sz w:val="24"/>
          <w:szCs w:val="24"/>
        </w:rPr>
        <w:t xml:space="preserve">Bakanlığımıza </w:t>
      </w:r>
      <w:r w:rsidR="008F14F8">
        <w:rPr>
          <w:rFonts w:ascii="Times New Roman" w:hAnsi="Times New Roman" w:cs="Times New Roman"/>
          <w:sz w:val="24"/>
          <w:szCs w:val="24"/>
        </w:rPr>
        <w:t xml:space="preserve">yazılı olarak </w:t>
      </w:r>
      <w:r w:rsidR="000762EA" w:rsidRPr="003E1C2D">
        <w:rPr>
          <w:rFonts w:ascii="Times New Roman" w:hAnsi="Times New Roman" w:cs="Times New Roman"/>
          <w:sz w:val="24"/>
          <w:szCs w:val="24"/>
        </w:rPr>
        <w:t>başvurulması gerekmektedir.</w:t>
      </w:r>
      <w:r w:rsidR="003E1C2D" w:rsidRPr="003E1C2D">
        <w:rPr>
          <w:rFonts w:ascii="Times New Roman" w:hAnsi="Times New Roman" w:cs="Times New Roman"/>
          <w:sz w:val="24"/>
          <w:szCs w:val="24"/>
        </w:rPr>
        <w:t xml:space="preserve"> Bakanlıktan </w:t>
      </w:r>
      <w:r w:rsidR="003E1C2D" w:rsidRPr="00C557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onay alınmaksızın ihracat işlemi yapılamaz.</w:t>
      </w:r>
      <w:r w:rsidR="00C557B2" w:rsidRPr="00C557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50F40">
        <w:rPr>
          <w:rFonts w:ascii="Times New Roman" w:hAnsi="Times New Roman" w:cs="Times New Roman"/>
          <w:sz w:val="24"/>
          <w:szCs w:val="24"/>
        </w:rPr>
        <w:t xml:space="preserve">Ayrıca </w:t>
      </w:r>
      <w:r w:rsidR="00050F40" w:rsidRPr="00050F40">
        <w:rPr>
          <w:rFonts w:ascii="Times New Roman" w:hAnsi="Times New Roman" w:cs="Times New Roman"/>
          <w:color w:val="FF0000"/>
          <w:sz w:val="24"/>
          <w:szCs w:val="24"/>
          <w:u w:val="single"/>
        </w:rPr>
        <w:t>Gümrük Tek Pencere Sistemin</w:t>
      </w:r>
      <w:r w:rsidR="00F96903">
        <w:rPr>
          <w:rFonts w:ascii="Times New Roman" w:hAnsi="Times New Roman" w:cs="Times New Roman"/>
          <w:color w:val="FF0000"/>
          <w:sz w:val="24"/>
          <w:szCs w:val="24"/>
          <w:u w:val="single"/>
        </w:rPr>
        <w:t>den</w:t>
      </w:r>
      <w:r w:rsidR="00050F40" w:rsidRPr="00050F4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e-başvuru yapılır</w:t>
      </w:r>
      <w:r w:rsidR="00050F40" w:rsidRPr="007E2452">
        <w:rPr>
          <w:rFonts w:ascii="Times New Roman" w:hAnsi="Times New Roman" w:cs="Times New Roman"/>
          <w:sz w:val="24"/>
          <w:szCs w:val="24"/>
        </w:rPr>
        <w:t xml:space="preserve"> ve </w:t>
      </w:r>
      <w:r w:rsidR="00050F40">
        <w:rPr>
          <w:rFonts w:ascii="Times New Roman" w:hAnsi="Times New Roman" w:cs="Times New Roman"/>
          <w:sz w:val="24"/>
          <w:szCs w:val="24"/>
        </w:rPr>
        <w:t xml:space="preserve">sistemden başvuru durumu takip edilebilir. </w:t>
      </w:r>
      <w:r w:rsidR="00050F40" w:rsidRPr="007E2452">
        <w:rPr>
          <w:rFonts w:ascii="Times New Roman" w:hAnsi="Times New Roman" w:cs="Times New Roman"/>
          <w:sz w:val="24"/>
          <w:szCs w:val="24"/>
        </w:rPr>
        <w:t>B</w:t>
      </w:r>
      <w:r w:rsidR="00050F40">
        <w:rPr>
          <w:rFonts w:ascii="Times New Roman" w:hAnsi="Times New Roman" w:cs="Times New Roman"/>
          <w:sz w:val="24"/>
          <w:szCs w:val="24"/>
        </w:rPr>
        <w:t xml:space="preserve">akanlığımız e-başvuru onayı sonrası ihracat işlemlerine başlanabilir. </w:t>
      </w:r>
    </w:p>
    <w:sectPr w:rsidR="00886B03" w:rsidRPr="0088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D84"/>
    <w:multiLevelType w:val="hybridMultilevel"/>
    <w:tmpl w:val="19ECF9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25030"/>
    <w:multiLevelType w:val="hybridMultilevel"/>
    <w:tmpl w:val="2BF60836"/>
    <w:lvl w:ilvl="0" w:tplc="041F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EA"/>
    <w:rsid w:val="00050F40"/>
    <w:rsid w:val="000762EA"/>
    <w:rsid w:val="0007649C"/>
    <w:rsid w:val="00123C22"/>
    <w:rsid w:val="00177355"/>
    <w:rsid w:val="00180804"/>
    <w:rsid w:val="001C1914"/>
    <w:rsid w:val="001D2257"/>
    <w:rsid w:val="00201E4E"/>
    <w:rsid w:val="002B2F55"/>
    <w:rsid w:val="002C37EE"/>
    <w:rsid w:val="003764F6"/>
    <w:rsid w:val="003B7D8E"/>
    <w:rsid w:val="003E1C2D"/>
    <w:rsid w:val="00494FFE"/>
    <w:rsid w:val="004D1156"/>
    <w:rsid w:val="00684B24"/>
    <w:rsid w:val="00736A7C"/>
    <w:rsid w:val="007E2452"/>
    <w:rsid w:val="00886B03"/>
    <w:rsid w:val="008C295B"/>
    <w:rsid w:val="008F14F8"/>
    <w:rsid w:val="00A43AD7"/>
    <w:rsid w:val="00AC5041"/>
    <w:rsid w:val="00B117AF"/>
    <w:rsid w:val="00C557B2"/>
    <w:rsid w:val="00CD2252"/>
    <w:rsid w:val="00E9730A"/>
    <w:rsid w:val="00F64E14"/>
    <w:rsid w:val="00F96903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762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76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762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7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05E1-0543-4CC3-B378-AECB8563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Zarife Tellioğlu</dc:creator>
  <cp:lastModifiedBy>Zarife Tellioğlu</cp:lastModifiedBy>
  <cp:revision>8</cp:revision>
  <dcterms:created xsi:type="dcterms:W3CDTF">2016-11-29T08:10:00Z</dcterms:created>
  <dcterms:modified xsi:type="dcterms:W3CDTF">2016-11-29T12:39:00Z</dcterms:modified>
</cp:coreProperties>
</file>