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77" w:rsidRPr="00381357" w:rsidRDefault="00BA3177" w:rsidP="00BA3177">
      <w:pPr>
        <w:jc w:val="center"/>
        <w:rPr>
          <w:rFonts w:ascii="Times New Roman" w:hAnsi="Times New Roman"/>
          <w:sz w:val="24"/>
          <w:szCs w:val="24"/>
        </w:rPr>
      </w:pPr>
      <w:r w:rsidRPr="00381357">
        <w:rPr>
          <w:rFonts w:ascii="Times New Roman" w:hAnsi="Times New Roman"/>
          <w:b/>
          <w:bCs/>
          <w:sz w:val="24"/>
          <w:szCs w:val="24"/>
        </w:rPr>
        <w:t>EK-3B</w:t>
      </w:r>
    </w:p>
    <w:p w:rsidR="00BA3177" w:rsidRPr="00381357" w:rsidRDefault="00BA3177" w:rsidP="00BA3177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381357">
        <w:rPr>
          <w:rFonts w:ascii="Times New Roman" w:hAnsi="Times New Roman"/>
          <w:b/>
          <w:sz w:val="24"/>
          <w:szCs w:val="24"/>
        </w:rPr>
        <w:t>GEÇİCİ FAALİYET BELGESİ BAŞVURU FORMU EKLERİ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709"/>
        <w:gridCol w:w="2126"/>
        <w:gridCol w:w="5769"/>
      </w:tblGrid>
      <w:tr w:rsidR="00BA3177" w:rsidRPr="00381357" w:rsidTr="00293000">
        <w:trPr>
          <w:trHeight w:val="227"/>
          <w:jc w:val="center"/>
        </w:trPr>
        <w:tc>
          <w:tcPr>
            <w:tcW w:w="9271" w:type="dxa"/>
            <w:gridSpan w:val="4"/>
            <w:shd w:val="clear" w:color="auto" w:fill="D9D9D9"/>
            <w:vAlign w:val="center"/>
          </w:tcPr>
          <w:p w:rsidR="00BA3177" w:rsidRPr="00381357" w:rsidRDefault="00BA3177" w:rsidP="0029300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GEÇİCİ FAALİYET BELGESİ İÇİN İSTENİLEN BAŞVURU BELGELERİ</w:t>
            </w:r>
          </w:p>
          <w:p w:rsidR="00BA3177" w:rsidRPr="00381357" w:rsidRDefault="00BA3177" w:rsidP="0029300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A3177" w:rsidRPr="00381357" w:rsidTr="00293000">
        <w:trPr>
          <w:trHeight w:val="227"/>
          <w:jc w:val="center"/>
        </w:trPr>
        <w:tc>
          <w:tcPr>
            <w:tcW w:w="3502" w:type="dxa"/>
            <w:gridSpan w:val="3"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ÇEVRE İZİN/LİSANS KONUSU</w:t>
            </w:r>
          </w:p>
        </w:tc>
        <w:tc>
          <w:tcPr>
            <w:tcW w:w="5769" w:type="dxa"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A3177" w:rsidRPr="00381357" w:rsidTr="00293000">
        <w:trPr>
          <w:trHeight w:val="227"/>
          <w:jc w:val="center"/>
        </w:trPr>
        <w:tc>
          <w:tcPr>
            <w:tcW w:w="3502" w:type="dxa"/>
            <w:gridSpan w:val="3"/>
            <w:vMerge w:val="restart"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769" w:type="dxa"/>
            <w:vAlign w:val="center"/>
          </w:tcPr>
          <w:p w:rsidR="00BA3177" w:rsidRPr="00381357" w:rsidRDefault="00BA3177" w:rsidP="0029300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A3177" w:rsidRPr="00381357" w:rsidRDefault="00BA3177" w:rsidP="0029300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ORTAK BELGELER</w:t>
            </w:r>
          </w:p>
          <w:p w:rsidR="00BA3177" w:rsidRPr="00381357" w:rsidRDefault="00BA3177" w:rsidP="0029300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A3177" w:rsidRPr="00381357" w:rsidTr="00293000">
        <w:trPr>
          <w:trHeight w:val="227"/>
          <w:jc w:val="center"/>
        </w:trPr>
        <w:tc>
          <w:tcPr>
            <w:tcW w:w="3502" w:type="dxa"/>
            <w:gridSpan w:val="3"/>
            <w:vMerge/>
            <w:vAlign w:val="center"/>
          </w:tcPr>
          <w:p w:rsidR="00BA3177" w:rsidRPr="00381357" w:rsidRDefault="00BA3177" w:rsidP="0029300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769" w:type="dxa"/>
          </w:tcPr>
          <w:p w:rsidR="00BA3177" w:rsidRPr="00381357" w:rsidRDefault="00BA3177" w:rsidP="0029300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>ÇED “Olumlu” ya da “Gerekli Değildir.” kararı (</w:t>
            </w:r>
            <w:proofErr w:type="spellStart"/>
            <w:r w:rsidRPr="00381357">
              <w:rPr>
                <w:rFonts w:ascii="Times New Roman" w:hAnsi="Times New Roman"/>
                <w:sz w:val="24"/>
                <w:szCs w:val="24"/>
              </w:rPr>
              <w:t>ÇED’e</w:t>
            </w:r>
            <w:proofErr w:type="spellEnd"/>
            <w:r w:rsidRPr="00381357">
              <w:rPr>
                <w:rFonts w:ascii="Times New Roman" w:hAnsi="Times New Roman"/>
                <w:sz w:val="24"/>
                <w:szCs w:val="24"/>
              </w:rPr>
              <w:t xml:space="preserve"> tabi tesisler için) veya </w:t>
            </w:r>
            <w:proofErr w:type="spellStart"/>
            <w:r w:rsidRPr="00381357">
              <w:rPr>
                <w:rFonts w:ascii="Times New Roman" w:hAnsi="Times New Roman"/>
                <w:sz w:val="24"/>
                <w:szCs w:val="24"/>
              </w:rPr>
              <w:t>ÇED’e</w:t>
            </w:r>
            <w:proofErr w:type="spellEnd"/>
            <w:r w:rsidRPr="00381357">
              <w:rPr>
                <w:rFonts w:ascii="Times New Roman" w:hAnsi="Times New Roman"/>
                <w:sz w:val="24"/>
                <w:szCs w:val="24"/>
              </w:rPr>
              <w:t xml:space="preserve"> tabi olmayan tesisler için kapsam dışı olduğunu gösterir yazı.</w:t>
            </w:r>
          </w:p>
          <w:p w:rsidR="00BA3177" w:rsidRPr="00381357" w:rsidRDefault="00BA3177" w:rsidP="0029300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>- Sicil Gazetesi</w:t>
            </w:r>
            <w:r w:rsidRPr="003813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  <w:p w:rsidR="00BA3177" w:rsidRPr="00381357" w:rsidRDefault="00BA3177" w:rsidP="0029300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>-Kapasite Raporu, kapasite raporu yerine geçebilecek yetkili makamlardan alınmış diğer belgeler veya kapasite raporundan muaf olduğuna dair yetkili makamlardan alınmış belge</w:t>
            </w:r>
          </w:p>
          <w:p w:rsidR="00BA3177" w:rsidRPr="00381357" w:rsidRDefault="00BA3177" w:rsidP="0029300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b/>
                <w:sz w:val="24"/>
                <w:szCs w:val="24"/>
              </w:rPr>
              <w:t>4-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 xml:space="preserve">İş Akım Şeması ve Proses Özeti (Hammadde kabulünden başlayarak her bir ünitede uygulanacak işlemlerin ayrıntılı açıklaması, gerekli şema, vaziyet planı, formül ve şekiller, atık kodları, </w:t>
            </w:r>
            <w:proofErr w:type="gramStart"/>
            <w:r w:rsidRPr="00381357">
              <w:rPr>
                <w:rFonts w:ascii="Times New Roman" w:hAnsi="Times New Roman"/>
                <w:sz w:val="24"/>
                <w:szCs w:val="24"/>
              </w:rPr>
              <w:t>emisyon</w:t>
            </w:r>
            <w:proofErr w:type="gramEnd"/>
            <w:r w:rsidRPr="00381357">
              <w:rPr>
                <w:rFonts w:ascii="Times New Roman" w:hAnsi="Times New Roman"/>
                <w:sz w:val="24"/>
                <w:szCs w:val="24"/>
              </w:rPr>
              <w:t xml:space="preserve"> kaynakları)</w:t>
            </w:r>
          </w:p>
        </w:tc>
      </w:tr>
      <w:tr w:rsidR="00BA3177" w:rsidRPr="00381357" w:rsidTr="00293000">
        <w:trPr>
          <w:trHeight w:val="227"/>
          <w:jc w:val="center"/>
        </w:trPr>
        <w:tc>
          <w:tcPr>
            <w:tcW w:w="3502" w:type="dxa"/>
            <w:gridSpan w:val="3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769" w:type="dxa"/>
            <w:vAlign w:val="center"/>
          </w:tcPr>
          <w:p w:rsidR="00BA3177" w:rsidRPr="00381357" w:rsidRDefault="00BA3177" w:rsidP="0029300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A3177" w:rsidRPr="00381357" w:rsidRDefault="00BA3177" w:rsidP="0029300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ÖZEL BELGELER</w:t>
            </w:r>
          </w:p>
          <w:p w:rsidR="00BA3177" w:rsidRPr="00381357" w:rsidRDefault="00BA3177" w:rsidP="0029300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A3177" w:rsidRPr="00381357" w:rsidTr="00293000">
        <w:trPr>
          <w:trHeight w:val="276"/>
          <w:jc w:val="center"/>
        </w:trPr>
        <w:tc>
          <w:tcPr>
            <w:tcW w:w="667" w:type="dxa"/>
            <w:vMerge w:val="restart"/>
            <w:textDirection w:val="btLr"/>
            <w:vAlign w:val="center"/>
          </w:tcPr>
          <w:p w:rsidR="00BA3177" w:rsidRPr="00381357" w:rsidRDefault="00BA3177" w:rsidP="0029300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İZİN KONULARI</w:t>
            </w:r>
          </w:p>
        </w:tc>
        <w:tc>
          <w:tcPr>
            <w:tcW w:w="2835" w:type="dxa"/>
            <w:gridSpan w:val="2"/>
            <w:vAlign w:val="center"/>
          </w:tcPr>
          <w:p w:rsidR="00BA3177" w:rsidRPr="00381357" w:rsidRDefault="00BA3177" w:rsidP="0029300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 xml:space="preserve">Hava Emisyonu </w:t>
            </w:r>
          </w:p>
          <w:p w:rsidR="00BA3177" w:rsidRPr="00381357" w:rsidRDefault="00BA3177" w:rsidP="0029300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769" w:type="dxa"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38135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BA3177" w:rsidRPr="00381357" w:rsidTr="00293000">
        <w:trPr>
          <w:trHeight w:val="200"/>
          <w:jc w:val="center"/>
        </w:trPr>
        <w:tc>
          <w:tcPr>
            <w:tcW w:w="667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A3177" w:rsidRPr="00381357" w:rsidRDefault="00BA3177" w:rsidP="0029300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 xml:space="preserve">Çevresel Gürültü </w:t>
            </w:r>
          </w:p>
          <w:p w:rsidR="00BA3177" w:rsidRPr="00381357" w:rsidRDefault="00BA3177" w:rsidP="0029300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769" w:type="dxa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A3177" w:rsidRPr="00381357" w:rsidTr="00293000">
        <w:trPr>
          <w:trHeight w:val="129"/>
          <w:jc w:val="center"/>
        </w:trPr>
        <w:tc>
          <w:tcPr>
            <w:tcW w:w="667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Atıksu</w:t>
            </w:r>
            <w:proofErr w:type="spellEnd"/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 xml:space="preserve"> Deşarjı</w:t>
            </w:r>
          </w:p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769" w:type="dxa"/>
          </w:tcPr>
          <w:p w:rsidR="00BA3177" w:rsidRPr="00381357" w:rsidRDefault="00BA3177" w:rsidP="0029300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381357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A3177" w:rsidRPr="00381357" w:rsidTr="00293000">
        <w:trPr>
          <w:trHeight w:val="129"/>
          <w:jc w:val="center"/>
        </w:trPr>
        <w:tc>
          <w:tcPr>
            <w:tcW w:w="667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A3177" w:rsidRPr="00381357" w:rsidRDefault="00BA3177" w:rsidP="0029300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Derin Deniz Deşarjı</w:t>
            </w:r>
          </w:p>
          <w:p w:rsidR="00BA3177" w:rsidRPr="00381357" w:rsidRDefault="00BA3177" w:rsidP="0029300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A3177" w:rsidRPr="00381357" w:rsidRDefault="00BA3177" w:rsidP="0029300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769" w:type="dxa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lastRenderedPageBreak/>
              <w:t>5- İl Müdürlüğü Uygunluk Yazısı</w:t>
            </w:r>
            <w:r w:rsidRPr="00381357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A3177" w:rsidRPr="00381357" w:rsidTr="00293000">
        <w:trPr>
          <w:trHeight w:val="1589"/>
          <w:jc w:val="center"/>
        </w:trPr>
        <w:tc>
          <w:tcPr>
            <w:tcW w:w="667" w:type="dxa"/>
            <w:vMerge w:val="restart"/>
            <w:textDirection w:val="btLr"/>
            <w:vAlign w:val="center"/>
          </w:tcPr>
          <w:p w:rsidR="00BA3177" w:rsidRPr="00381357" w:rsidRDefault="00BA3177" w:rsidP="0029300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LİSANS KONULARI</w:t>
            </w:r>
          </w:p>
        </w:tc>
        <w:tc>
          <w:tcPr>
            <w:tcW w:w="709" w:type="dxa"/>
            <w:textDirection w:val="btLr"/>
            <w:vAlign w:val="center"/>
          </w:tcPr>
          <w:p w:rsidR="00BA3177" w:rsidRPr="00381357" w:rsidRDefault="00BA3177" w:rsidP="0029300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Geri Kazanım</w:t>
            </w:r>
          </w:p>
        </w:tc>
        <w:tc>
          <w:tcPr>
            <w:tcW w:w="2126" w:type="dxa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 xml:space="preserve">Tehlikeli Atık </w:t>
            </w:r>
          </w:p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 xml:space="preserve">Tehlikesiz Atık                           </w:t>
            </w:r>
          </w:p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 xml:space="preserve">Atık Yağ                  </w:t>
            </w:r>
          </w:p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 xml:space="preserve">Bitkisel Atık Yağ                              </w:t>
            </w:r>
          </w:p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 xml:space="preserve">Atık Pil ve Akümülatör </w:t>
            </w:r>
          </w:p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 xml:space="preserve">Ömrünü Tamamlamış Lastik                        </w:t>
            </w:r>
          </w:p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 xml:space="preserve">Ambalaj Atığı </w:t>
            </w:r>
          </w:p>
        </w:tc>
        <w:tc>
          <w:tcPr>
            <w:tcW w:w="5769" w:type="dxa"/>
          </w:tcPr>
          <w:p w:rsidR="00BA3177" w:rsidRPr="00381357" w:rsidRDefault="00BA3177" w:rsidP="00293000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3813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3 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6-</w:t>
            </w:r>
            <w:r w:rsidRPr="003813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>Sanayi Sicil Belgesi                                                                              7</w:t>
            </w:r>
            <w:r w:rsidRPr="0038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381357">
              <w:rPr>
                <w:rFonts w:ascii="Times New Roman" w:hAnsi="Times New Roman"/>
                <w:bCs/>
                <w:sz w:val="24"/>
                <w:szCs w:val="24"/>
              </w:rPr>
              <w:t xml:space="preserve">Mali Sorumluluk Sigortası Poliçesi </w:t>
            </w:r>
            <w:r w:rsidRPr="0038135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</w:p>
          <w:p w:rsidR="00BA3177" w:rsidRPr="00381357" w:rsidRDefault="00BA3177" w:rsidP="00293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177" w:rsidRPr="00381357" w:rsidRDefault="00BA3177" w:rsidP="00293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177" w:rsidRPr="00381357" w:rsidRDefault="00BA3177" w:rsidP="00293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177" w:rsidRPr="00381357" w:rsidRDefault="00BA3177" w:rsidP="00293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177" w:rsidRPr="00381357" w:rsidRDefault="00BA3177" w:rsidP="00293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177" w:rsidRPr="00381357" w:rsidTr="00293000">
        <w:trPr>
          <w:trHeight w:val="283"/>
          <w:jc w:val="center"/>
        </w:trPr>
        <w:tc>
          <w:tcPr>
            <w:tcW w:w="667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A3177" w:rsidRPr="00381357" w:rsidRDefault="00BA3177" w:rsidP="0029300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Bertaraf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Atık Yakma ve Birlikte Yakma</w:t>
            </w:r>
          </w:p>
        </w:tc>
        <w:tc>
          <w:tcPr>
            <w:tcW w:w="5769" w:type="dxa"/>
            <w:tcBorders>
              <w:top w:val="nil"/>
            </w:tcBorders>
          </w:tcPr>
          <w:p w:rsidR="00BA3177" w:rsidRPr="00381357" w:rsidRDefault="00BA3177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3813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                                                       </w:t>
            </w:r>
            <w:r w:rsidRPr="00381357">
              <w:rPr>
                <w:rFonts w:ascii="Times New Roman" w:hAnsi="Times New Roman"/>
                <w:bCs/>
                <w:sz w:val="24"/>
                <w:szCs w:val="24"/>
              </w:rPr>
              <w:t xml:space="preserve">6- Mali Sorumluluk Sigortası Poliçesi </w:t>
            </w:r>
            <w:r w:rsidRPr="0038135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</w:p>
        </w:tc>
      </w:tr>
      <w:tr w:rsidR="00BA3177" w:rsidRPr="00381357" w:rsidTr="00293000">
        <w:trPr>
          <w:trHeight w:val="283"/>
          <w:jc w:val="center"/>
        </w:trPr>
        <w:tc>
          <w:tcPr>
            <w:tcW w:w="667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A3177" w:rsidRPr="00381357" w:rsidRDefault="00BA3177" w:rsidP="0029300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İleri Termal İşlem Tesisleri(</w:t>
            </w:r>
            <w:proofErr w:type="spellStart"/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Piroliz</w:t>
            </w:r>
            <w:proofErr w:type="spellEnd"/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Gazlaştırma</w:t>
            </w:r>
            <w:proofErr w:type="spellEnd"/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5769" w:type="dxa"/>
            <w:tcBorders>
              <w:top w:val="nil"/>
            </w:tcBorders>
          </w:tcPr>
          <w:p w:rsidR="00BA3177" w:rsidRPr="00381357" w:rsidRDefault="00BA3177" w:rsidP="00293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3813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                                                               </w:t>
            </w:r>
            <w:r w:rsidRPr="00381357">
              <w:rPr>
                <w:rFonts w:ascii="Times New Roman" w:hAnsi="Times New Roman"/>
                <w:bCs/>
                <w:sz w:val="24"/>
                <w:szCs w:val="24"/>
              </w:rPr>
              <w:t xml:space="preserve">6- Mali Sorumluluk Sigortası Poliçesi </w:t>
            </w:r>
            <w:r w:rsidRPr="0038135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</w:p>
        </w:tc>
      </w:tr>
      <w:tr w:rsidR="00BA3177" w:rsidRPr="00381357" w:rsidTr="00293000">
        <w:trPr>
          <w:trHeight w:val="1109"/>
          <w:jc w:val="center"/>
        </w:trPr>
        <w:tc>
          <w:tcPr>
            <w:tcW w:w="667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Düzenli Depolama</w:t>
            </w:r>
          </w:p>
        </w:tc>
        <w:tc>
          <w:tcPr>
            <w:tcW w:w="5769" w:type="dxa"/>
          </w:tcPr>
          <w:p w:rsidR="00BA3177" w:rsidRPr="00381357" w:rsidRDefault="00BA3177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3813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                                                           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>6- Düzenli Depolama Tesisi Onay Belgesi                                              7</w:t>
            </w:r>
            <w:r w:rsidRPr="00381357">
              <w:rPr>
                <w:rFonts w:ascii="Times New Roman" w:hAnsi="Times New Roman"/>
                <w:bCs/>
                <w:sz w:val="24"/>
                <w:szCs w:val="24"/>
              </w:rPr>
              <w:t xml:space="preserve">- Mali Sorumluluk Sigortası Poliçesi </w:t>
            </w:r>
            <w:r w:rsidRPr="0038135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6                                                                                </w:t>
            </w:r>
            <w:r w:rsidRPr="00381357">
              <w:rPr>
                <w:rFonts w:ascii="Times New Roman" w:hAnsi="Times New Roman"/>
                <w:bCs/>
                <w:sz w:val="24"/>
                <w:szCs w:val="24"/>
              </w:rPr>
              <w:t>8- İşletme Planı</w:t>
            </w:r>
          </w:p>
        </w:tc>
      </w:tr>
      <w:tr w:rsidR="00BA3177" w:rsidRPr="00381357" w:rsidTr="00293000">
        <w:trPr>
          <w:cantSplit/>
          <w:trHeight w:val="1071"/>
          <w:jc w:val="center"/>
        </w:trPr>
        <w:tc>
          <w:tcPr>
            <w:tcW w:w="667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A3177" w:rsidRPr="00381357" w:rsidRDefault="00BA3177" w:rsidP="0029300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Ara Depolama</w:t>
            </w:r>
          </w:p>
        </w:tc>
        <w:tc>
          <w:tcPr>
            <w:tcW w:w="2126" w:type="dxa"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177" w:rsidRPr="00381357" w:rsidRDefault="00BA3177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Atık Ara Depolama Tesisi</w:t>
            </w:r>
          </w:p>
          <w:p w:rsidR="00BA3177" w:rsidRPr="00381357" w:rsidRDefault="00BA3177" w:rsidP="00293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3813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                                                  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 xml:space="preserve">6- </w:t>
            </w:r>
            <w:r w:rsidRPr="00381357">
              <w:rPr>
                <w:rFonts w:ascii="Times New Roman" w:hAnsi="Times New Roman"/>
                <w:bCs/>
                <w:sz w:val="24"/>
                <w:szCs w:val="24"/>
              </w:rPr>
              <w:t xml:space="preserve">Mali Sorumluluk Sigortası Poliçesi </w:t>
            </w:r>
            <w:r w:rsidRPr="0038135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BA3177" w:rsidRPr="00381357" w:rsidTr="00293000">
        <w:trPr>
          <w:trHeight w:val="465"/>
          <w:jc w:val="center"/>
        </w:trPr>
        <w:tc>
          <w:tcPr>
            <w:tcW w:w="667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A3177" w:rsidRPr="00381357" w:rsidRDefault="00BA3177" w:rsidP="00293000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İşleme</w:t>
            </w:r>
          </w:p>
        </w:tc>
        <w:tc>
          <w:tcPr>
            <w:tcW w:w="2126" w:type="dxa"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Tıbbi Atık Sterilizasyon</w:t>
            </w:r>
          </w:p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769" w:type="dxa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3813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                                                                             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 xml:space="preserve">6- Sterilizasyon cihazı uygunluk belgeleri                                                      </w:t>
            </w:r>
            <w:r w:rsidRPr="00381357">
              <w:rPr>
                <w:rFonts w:ascii="Times New Roman" w:hAnsi="Times New Roman"/>
                <w:bCs/>
                <w:sz w:val="24"/>
                <w:szCs w:val="24"/>
              </w:rPr>
              <w:t xml:space="preserve">7- Mali Sorumluluk Sigortası Poliçesi </w:t>
            </w:r>
            <w:r w:rsidRPr="0038135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</w:p>
        </w:tc>
      </w:tr>
      <w:tr w:rsidR="00BA3177" w:rsidRPr="00381357" w:rsidTr="00293000">
        <w:trPr>
          <w:trHeight w:val="465"/>
          <w:jc w:val="center"/>
        </w:trPr>
        <w:tc>
          <w:tcPr>
            <w:tcW w:w="667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Ambalaj Atığı Toplama ve Ayırma</w:t>
            </w:r>
          </w:p>
        </w:tc>
        <w:tc>
          <w:tcPr>
            <w:tcW w:w="5769" w:type="dxa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38135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A3177" w:rsidRPr="00381357" w:rsidTr="00293000">
        <w:trPr>
          <w:trHeight w:val="465"/>
          <w:jc w:val="center"/>
        </w:trPr>
        <w:tc>
          <w:tcPr>
            <w:tcW w:w="667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Gemi Geri Dönüşüm Tesisi</w:t>
            </w:r>
          </w:p>
        </w:tc>
        <w:tc>
          <w:tcPr>
            <w:tcW w:w="5769" w:type="dxa"/>
          </w:tcPr>
          <w:p w:rsidR="00BA3177" w:rsidRPr="00381357" w:rsidRDefault="00BA3177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3813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                                                  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 xml:space="preserve">6- </w:t>
            </w:r>
            <w:r w:rsidRPr="00381357">
              <w:rPr>
                <w:rFonts w:ascii="Times New Roman" w:hAnsi="Times New Roman"/>
                <w:bCs/>
                <w:sz w:val="24"/>
                <w:szCs w:val="24"/>
              </w:rPr>
              <w:t xml:space="preserve">Mali Sorumluluk Sigortası Poliçesi </w:t>
            </w:r>
            <w:r w:rsidRPr="0038135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</w:p>
        </w:tc>
      </w:tr>
      <w:tr w:rsidR="00BA3177" w:rsidRPr="00381357" w:rsidTr="00293000">
        <w:trPr>
          <w:trHeight w:val="465"/>
          <w:jc w:val="center"/>
        </w:trPr>
        <w:tc>
          <w:tcPr>
            <w:tcW w:w="667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 xml:space="preserve">Atıktan Türetilmiş Yakıt (ATY) </w:t>
            </w: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Hazırlama Tesisi</w:t>
            </w:r>
          </w:p>
        </w:tc>
        <w:tc>
          <w:tcPr>
            <w:tcW w:w="5769" w:type="dxa"/>
          </w:tcPr>
          <w:p w:rsidR="00BA3177" w:rsidRPr="00381357" w:rsidRDefault="00BA3177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lastRenderedPageBreak/>
              <w:t>5- İl Müdürlüğü Uygunluk Yazısı</w:t>
            </w:r>
            <w:r w:rsidRPr="003813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                                                  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 xml:space="preserve">6- </w:t>
            </w:r>
            <w:r w:rsidRPr="00381357">
              <w:rPr>
                <w:rFonts w:ascii="Times New Roman" w:hAnsi="Times New Roman"/>
                <w:bCs/>
                <w:sz w:val="24"/>
                <w:szCs w:val="24"/>
              </w:rPr>
              <w:t xml:space="preserve">Mali Sorumluluk Sigortası Poliçesi </w:t>
            </w:r>
            <w:r w:rsidRPr="0038135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</w:p>
        </w:tc>
      </w:tr>
      <w:tr w:rsidR="00BA3177" w:rsidRPr="00381357" w:rsidTr="00293000">
        <w:trPr>
          <w:trHeight w:val="465"/>
          <w:jc w:val="center"/>
        </w:trPr>
        <w:tc>
          <w:tcPr>
            <w:tcW w:w="667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Tanker Temizleme</w:t>
            </w:r>
          </w:p>
        </w:tc>
        <w:tc>
          <w:tcPr>
            <w:tcW w:w="5769" w:type="dxa"/>
          </w:tcPr>
          <w:p w:rsidR="00BA3177" w:rsidRPr="00381357" w:rsidRDefault="00BA3177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38135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 xml:space="preserve">                                  6</w:t>
            </w:r>
            <w:r w:rsidRPr="00381357">
              <w:rPr>
                <w:rFonts w:ascii="Times New Roman" w:hAnsi="Times New Roman"/>
                <w:bCs/>
                <w:sz w:val="24"/>
                <w:szCs w:val="24"/>
              </w:rPr>
              <w:t xml:space="preserve">- Mali Sorumluluk Sigortası Poliçesi </w:t>
            </w:r>
            <w:r w:rsidRPr="0038135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</w:p>
        </w:tc>
      </w:tr>
      <w:tr w:rsidR="00BA3177" w:rsidRPr="00381357" w:rsidTr="00293000">
        <w:trPr>
          <w:trHeight w:val="837"/>
          <w:jc w:val="center"/>
        </w:trPr>
        <w:tc>
          <w:tcPr>
            <w:tcW w:w="667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Hurda Metal/ ÖTA İşleme</w:t>
            </w:r>
          </w:p>
        </w:tc>
        <w:tc>
          <w:tcPr>
            <w:tcW w:w="5769" w:type="dxa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3813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BA3177" w:rsidRPr="00381357" w:rsidTr="00293000">
        <w:trPr>
          <w:trHeight w:val="837"/>
          <w:jc w:val="center"/>
        </w:trPr>
        <w:tc>
          <w:tcPr>
            <w:tcW w:w="667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 xml:space="preserve">ÖTA Geçici Depolama </w:t>
            </w:r>
          </w:p>
        </w:tc>
        <w:tc>
          <w:tcPr>
            <w:tcW w:w="5769" w:type="dxa"/>
          </w:tcPr>
          <w:p w:rsidR="00BA3177" w:rsidRPr="00381357" w:rsidRDefault="00BA3177" w:rsidP="00293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38135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A3177" w:rsidRPr="00381357" w:rsidTr="00293000">
        <w:trPr>
          <w:trHeight w:val="251"/>
          <w:jc w:val="center"/>
        </w:trPr>
        <w:tc>
          <w:tcPr>
            <w:tcW w:w="667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Atık Elektrikli ve Elektronik Eşya İşleme</w:t>
            </w:r>
          </w:p>
        </w:tc>
        <w:tc>
          <w:tcPr>
            <w:tcW w:w="5769" w:type="dxa"/>
          </w:tcPr>
          <w:p w:rsidR="00BA3177" w:rsidRPr="00381357" w:rsidRDefault="00BA3177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3813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                                                              </w:t>
            </w:r>
            <w:r w:rsidRPr="00381357">
              <w:rPr>
                <w:rFonts w:ascii="Times New Roman" w:hAnsi="Times New Roman"/>
                <w:bCs/>
                <w:sz w:val="24"/>
                <w:szCs w:val="24"/>
              </w:rPr>
              <w:t xml:space="preserve">6-Mali Sorumluluk Sigorta Poliçesi </w:t>
            </w:r>
            <w:r w:rsidRPr="0038135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</w:p>
        </w:tc>
      </w:tr>
      <w:tr w:rsidR="00BA3177" w:rsidRPr="00381357" w:rsidTr="00293000">
        <w:trPr>
          <w:trHeight w:val="850"/>
          <w:jc w:val="center"/>
        </w:trPr>
        <w:tc>
          <w:tcPr>
            <w:tcW w:w="667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Atık Kabul Tesisi</w:t>
            </w:r>
          </w:p>
        </w:tc>
        <w:tc>
          <w:tcPr>
            <w:tcW w:w="5769" w:type="dxa"/>
          </w:tcPr>
          <w:p w:rsidR="00BA3177" w:rsidRPr="00381357" w:rsidRDefault="00BA3177" w:rsidP="00293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5- Atık Kabul Tesisi Onay Belgesi</w:t>
            </w:r>
          </w:p>
        </w:tc>
      </w:tr>
      <w:tr w:rsidR="00BA3177" w:rsidRPr="00381357" w:rsidTr="00293000">
        <w:trPr>
          <w:cantSplit/>
          <w:trHeight w:val="1260"/>
          <w:jc w:val="center"/>
        </w:trPr>
        <w:tc>
          <w:tcPr>
            <w:tcW w:w="667" w:type="dxa"/>
            <w:vMerge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A3177" w:rsidRPr="00381357" w:rsidRDefault="00BA3177" w:rsidP="00293000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Arındırma</w:t>
            </w:r>
          </w:p>
        </w:tc>
        <w:tc>
          <w:tcPr>
            <w:tcW w:w="2126" w:type="dxa"/>
            <w:vAlign w:val="center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iCs/>
                <w:sz w:val="24"/>
                <w:szCs w:val="24"/>
              </w:rPr>
              <w:t>PCB Arındırma</w:t>
            </w:r>
          </w:p>
        </w:tc>
        <w:tc>
          <w:tcPr>
            <w:tcW w:w="5769" w:type="dxa"/>
          </w:tcPr>
          <w:p w:rsidR="00BA3177" w:rsidRPr="00381357" w:rsidRDefault="00BA3177" w:rsidP="0029300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3813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3                                                         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>6</w:t>
            </w:r>
            <w:r w:rsidRPr="00381357">
              <w:rPr>
                <w:rFonts w:ascii="Times New Roman" w:hAnsi="Times New Roman"/>
                <w:bCs/>
                <w:sz w:val="24"/>
                <w:szCs w:val="24"/>
              </w:rPr>
              <w:t xml:space="preserve">- Mali Sorumluluk Sigorta Poliçesi </w:t>
            </w:r>
            <w:r w:rsidRPr="0038135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</w:p>
        </w:tc>
      </w:tr>
    </w:tbl>
    <w:p w:rsidR="00BA3177" w:rsidRPr="00381357" w:rsidRDefault="00BA3177" w:rsidP="00BA3177">
      <w:pPr>
        <w:jc w:val="both"/>
        <w:rPr>
          <w:rFonts w:ascii="Times New Roman" w:hAnsi="Times New Roman"/>
          <w:sz w:val="24"/>
          <w:szCs w:val="24"/>
        </w:rPr>
      </w:pPr>
      <w:r w:rsidRPr="00381357">
        <w:rPr>
          <w:rFonts w:ascii="Times New Roman" w:hAnsi="Times New Roman"/>
          <w:sz w:val="24"/>
          <w:szCs w:val="24"/>
          <w:vertAlign w:val="superscript"/>
        </w:rPr>
        <w:t>1</w:t>
      </w:r>
      <w:r w:rsidRPr="00381357">
        <w:rPr>
          <w:rFonts w:ascii="Times New Roman" w:hAnsi="Times New Roman"/>
          <w:iCs/>
          <w:sz w:val="24"/>
          <w:szCs w:val="24"/>
        </w:rPr>
        <w:t xml:space="preserve">: </w:t>
      </w:r>
      <w:r w:rsidRPr="00381357">
        <w:rPr>
          <w:rFonts w:ascii="Times New Roman" w:hAnsi="Times New Roman"/>
          <w:sz w:val="24"/>
          <w:szCs w:val="24"/>
        </w:rPr>
        <w:t xml:space="preserve">İşletmelerde ilgili mevzuatta yer alan esas ve hükümlerin(Toz tutma toplama, arıtma </w:t>
      </w:r>
      <w:proofErr w:type="gramStart"/>
      <w:r w:rsidRPr="00381357">
        <w:rPr>
          <w:rFonts w:ascii="Times New Roman" w:hAnsi="Times New Roman"/>
          <w:sz w:val="24"/>
          <w:szCs w:val="24"/>
        </w:rPr>
        <w:t>sistemleri,</w:t>
      </w:r>
      <w:proofErr w:type="gramEnd"/>
      <w:r w:rsidRPr="00381357">
        <w:rPr>
          <w:rFonts w:ascii="Times New Roman" w:hAnsi="Times New Roman"/>
          <w:sz w:val="24"/>
          <w:szCs w:val="24"/>
        </w:rPr>
        <w:t xml:space="preserve"> ve benzeri) sağlandığının belirtilmesi zorunludur. </w:t>
      </w:r>
    </w:p>
    <w:p w:rsidR="00BA3177" w:rsidRPr="00381357" w:rsidRDefault="00BA3177" w:rsidP="00BA3177">
      <w:pPr>
        <w:jc w:val="both"/>
        <w:rPr>
          <w:rFonts w:ascii="Times New Roman" w:hAnsi="Times New Roman"/>
          <w:sz w:val="24"/>
          <w:szCs w:val="24"/>
        </w:rPr>
      </w:pPr>
      <w:r w:rsidRPr="00381357">
        <w:rPr>
          <w:rFonts w:ascii="Times New Roman" w:hAnsi="Times New Roman"/>
          <w:sz w:val="24"/>
          <w:szCs w:val="24"/>
          <w:vertAlign w:val="superscript"/>
        </w:rPr>
        <w:t>2</w:t>
      </w:r>
      <w:r w:rsidRPr="00381357">
        <w:rPr>
          <w:rFonts w:ascii="Times New Roman" w:hAnsi="Times New Roman"/>
          <w:sz w:val="24"/>
          <w:szCs w:val="24"/>
        </w:rPr>
        <w:t>: Çevre İzin ve Lisansına Ambalaj Atıkları Toplama- Ayırma</w:t>
      </w:r>
      <w:r w:rsidRPr="00381357">
        <w:rPr>
          <w:rFonts w:ascii="Times New Roman" w:hAnsi="Times New Roman"/>
          <w:b/>
          <w:sz w:val="24"/>
          <w:szCs w:val="24"/>
        </w:rPr>
        <w:t xml:space="preserve"> </w:t>
      </w:r>
      <w:r w:rsidRPr="00381357">
        <w:rPr>
          <w:rFonts w:ascii="Times New Roman" w:hAnsi="Times New Roman"/>
          <w:sz w:val="24"/>
          <w:szCs w:val="24"/>
        </w:rPr>
        <w:t>konularında başvuran işletmelerin Sicil Gazetesinde işletmenin ambalaj atıklarının toplanması-ayrılması</w:t>
      </w:r>
      <w:r w:rsidRPr="00381357">
        <w:rPr>
          <w:rFonts w:ascii="Times New Roman" w:hAnsi="Times New Roman"/>
          <w:b/>
          <w:sz w:val="24"/>
          <w:szCs w:val="24"/>
        </w:rPr>
        <w:t xml:space="preserve"> </w:t>
      </w:r>
      <w:r w:rsidRPr="00381357">
        <w:rPr>
          <w:rFonts w:ascii="Times New Roman" w:hAnsi="Times New Roman"/>
          <w:sz w:val="24"/>
          <w:szCs w:val="24"/>
        </w:rPr>
        <w:t xml:space="preserve">konularında faaliyet gösterdiğine dair bilgilerin yer alması zorunludur. </w:t>
      </w:r>
    </w:p>
    <w:p w:rsidR="00BA3177" w:rsidRPr="00381357" w:rsidRDefault="00BA3177" w:rsidP="00BA317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81357">
        <w:rPr>
          <w:rFonts w:ascii="Times New Roman" w:hAnsi="Times New Roman"/>
          <w:sz w:val="24"/>
          <w:szCs w:val="24"/>
          <w:vertAlign w:val="superscript"/>
        </w:rPr>
        <w:t>3</w:t>
      </w:r>
      <w:r w:rsidRPr="00381357">
        <w:rPr>
          <w:rFonts w:ascii="Times New Roman" w:hAnsi="Times New Roman"/>
          <w:sz w:val="24"/>
          <w:szCs w:val="24"/>
        </w:rPr>
        <w:t xml:space="preserve">: İşletmelerde ilgili yönetmeliklerde belirtilen fiziksel şartların sağlandığının belirtilmesi zorunludur. </w:t>
      </w:r>
    </w:p>
    <w:p w:rsidR="00BA3177" w:rsidRPr="00381357" w:rsidRDefault="00BA3177" w:rsidP="00BA3177">
      <w:pPr>
        <w:jc w:val="both"/>
        <w:rPr>
          <w:rFonts w:ascii="Times New Roman" w:hAnsi="Times New Roman"/>
          <w:sz w:val="24"/>
          <w:szCs w:val="24"/>
        </w:rPr>
      </w:pPr>
      <w:r w:rsidRPr="00381357">
        <w:rPr>
          <w:rFonts w:ascii="Times New Roman" w:hAnsi="Times New Roman"/>
          <w:sz w:val="24"/>
          <w:szCs w:val="24"/>
          <w:vertAlign w:val="superscript"/>
        </w:rPr>
        <w:t>4</w:t>
      </w:r>
      <w:r w:rsidRPr="00381357">
        <w:rPr>
          <w:rFonts w:ascii="Times New Roman" w:hAnsi="Times New Roman"/>
          <w:sz w:val="24"/>
          <w:szCs w:val="24"/>
        </w:rPr>
        <w:t>: İşletmelerde ilgili mevzuatta yer alan esas ve hükümlerin (bertaraf yöntemlerinin) sağlandığının belirtilmesi zorunludur.</w:t>
      </w:r>
    </w:p>
    <w:p w:rsidR="00BA3177" w:rsidRPr="00381357" w:rsidRDefault="00BA3177" w:rsidP="00BA3177">
      <w:pPr>
        <w:ind w:right="10"/>
        <w:jc w:val="both"/>
        <w:rPr>
          <w:rFonts w:ascii="Times New Roman" w:hAnsi="Times New Roman"/>
          <w:spacing w:val="-2"/>
          <w:sz w:val="24"/>
          <w:szCs w:val="24"/>
        </w:rPr>
      </w:pPr>
      <w:r w:rsidRPr="00381357">
        <w:rPr>
          <w:rFonts w:ascii="Times New Roman" w:hAnsi="Times New Roman"/>
          <w:spacing w:val="-2"/>
          <w:sz w:val="24"/>
          <w:szCs w:val="24"/>
          <w:vertAlign w:val="superscript"/>
        </w:rPr>
        <w:t xml:space="preserve">5 </w:t>
      </w:r>
      <w:r w:rsidRPr="00381357">
        <w:rPr>
          <w:rFonts w:ascii="Times New Roman" w:hAnsi="Times New Roman"/>
          <w:spacing w:val="-2"/>
          <w:sz w:val="24"/>
          <w:szCs w:val="24"/>
        </w:rPr>
        <w:t>Atık Yönetimi Genel Esaslarına İlişkin Yönetmelik’in Ek-</w:t>
      </w:r>
      <w:proofErr w:type="spellStart"/>
      <w:r w:rsidRPr="00381357">
        <w:rPr>
          <w:rFonts w:ascii="Times New Roman" w:hAnsi="Times New Roman"/>
          <w:spacing w:val="-2"/>
          <w:sz w:val="24"/>
          <w:szCs w:val="24"/>
        </w:rPr>
        <w:t>IV’ünde</w:t>
      </w:r>
      <w:proofErr w:type="spellEnd"/>
      <w:r w:rsidRPr="00381357">
        <w:rPr>
          <w:rFonts w:ascii="Times New Roman" w:hAnsi="Times New Roman"/>
          <w:spacing w:val="-2"/>
          <w:sz w:val="24"/>
          <w:szCs w:val="24"/>
        </w:rPr>
        <w:t>(*) ile işaretlenmiş atıkları kabul eden tesislerden istenir.</w:t>
      </w:r>
    </w:p>
    <w:p w:rsidR="00BA3177" w:rsidRPr="00381357" w:rsidRDefault="00BA3177" w:rsidP="00BA3177">
      <w:pPr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381357">
        <w:rPr>
          <w:rFonts w:ascii="Times New Roman" w:hAnsi="Times New Roman"/>
          <w:spacing w:val="-2"/>
          <w:sz w:val="24"/>
          <w:szCs w:val="24"/>
          <w:vertAlign w:val="superscript"/>
        </w:rPr>
        <w:t xml:space="preserve">6  </w:t>
      </w:r>
      <w:r w:rsidRPr="00381357">
        <w:rPr>
          <w:rFonts w:ascii="Times New Roman" w:hAnsi="Times New Roman"/>
          <w:spacing w:val="-2"/>
          <w:sz w:val="24"/>
          <w:szCs w:val="24"/>
        </w:rPr>
        <w:t>Mali</w:t>
      </w:r>
      <w:proofErr w:type="gramEnd"/>
      <w:r w:rsidRPr="00381357">
        <w:rPr>
          <w:rFonts w:ascii="Times New Roman" w:hAnsi="Times New Roman"/>
          <w:spacing w:val="-2"/>
          <w:sz w:val="24"/>
          <w:szCs w:val="24"/>
        </w:rPr>
        <w:t xml:space="preserve"> sorumluluk sigortası sadece 1. Sınıf Düzenli Depolama Tesislerinden talep edilir.</w:t>
      </w:r>
    </w:p>
    <w:p w:rsidR="00BA3177" w:rsidRPr="00381357" w:rsidRDefault="00BA3177" w:rsidP="00BA3177">
      <w:pPr>
        <w:jc w:val="both"/>
        <w:rPr>
          <w:rFonts w:ascii="Times New Roman" w:hAnsi="Times New Roman"/>
          <w:sz w:val="24"/>
          <w:szCs w:val="24"/>
        </w:rPr>
      </w:pPr>
      <w:r w:rsidRPr="00381357">
        <w:rPr>
          <w:rFonts w:ascii="Times New Roman" w:hAnsi="Times New Roman"/>
          <w:sz w:val="24"/>
          <w:szCs w:val="24"/>
        </w:rPr>
        <w:t>NOT: İl Müdürlüğü uygunluk yazısı, Çevre ve Şehircilik İl Müdürlükleri tarafından başvuru tarihinden itibaren en geç 2 (iki) ay içerisinde düzenlenir ve 1 (bir) yıl süre ile geçerlidir.</w:t>
      </w:r>
    </w:p>
    <w:p w:rsidR="00BA3177" w:rsidRPr="00736CA3" w:rsidRDefault="00BA3177" w:rsidP="00BA3177"/>
    <w:p w:rsidR="00736CA3" w:rsidRPr="00BA3177" w:rsidRDefault="00736CA3" w:rsidP="00BA3177">
      <w:bookmarkStart w:id="0" w:name="_GoBack"/>
      <w:bookmarkEnd w:id="0"/>
    </w:p>
    <w:sectPr w:rsidR="00736CA3" w:rsidRPr="00BA3177" w:rsidSect="0038135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6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3C"/>
    <w:multiLevelType w:val="hybridMultilevel"/>
    <w:tmpl w:val="186E8052"/>
    <w:lvl w:ilvl="0" w:tplc="096E00F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A0805"/>
    <w:multiLevelType w:val="hybridMultilevel"/>
    <w:tmpl w:val="B0F0713E"/>
    <w:lvl w:ilvl="0" w:tplc="085AB776">
      <w:start w:val="1"/>
      <w:numFmt w:val="decimal"/>
      <w:lvlText w:val="%1-"/>
      <w:lvlJc w:val="left"/>
      <w:pPr>
        <w:ind w:left="765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582514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2E6C08"/>
    <w:multiLevelType w:val="hybridMultilevel"/>
    <w:tmpl w:val="17B00244"/>
    <w:lvl w:ilvl="0" w:tplc="A65A407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E06B9"/>
    <w:multiLevelType w:val="hybridMultilevel"/>
    <w:tmpl w:val="457C0B3E"/>
    <w:lvl w:ilvl="0" w:tplc="BE1E1314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177E6EF7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24672C"/>
    <w:multiLevelType w:val="hybridMultilevel"/>
    <w:tmpl w:val="2654AABA"/>
    <w:lvl w:ilvl="0" w:tplc="576A1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172AE"/>
    <w:multiLevelType w:val="hybridMultilevel"/>
    <w:tmpl w:val="D44CE0EC"/>
    <w:lvl w:ilvl="0" w:tplc="C1789B78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08C5436"/>
    <w:multiLevelType w:val="hybridMultilevel"/>
    <w:tmpl w:val="86328E54"/>
    <w:lvl w:ilvl="0" w:tplc="D6C02A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BE61F8"/>
    <w:multiLevelType w:val="hybridMultilevel"/>
    <w:tmpl w:val="B998AC6A"/>
    <w:lvl w:ilvl="0" w:tplc="C876FD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185AB1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6B27CD"/>
    <w:multiLevelType w:val="hybridMultilevel"/>
    <w:tmpl w:val="A2FE8FC8"/>
    <w:lvl w:ilvl="0" w:tplc="4F04DAE2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  <w:b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22F36BD6"/>
    <w:multiLevelType w:val="hybridMultilevel"/>
    <w:tmpl w:val="3C747F20"/>
    <w:lvl w:ilvl="0" w:tplc="BE1E131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5F33F7"/>
    <w:multiLevelType w:val="hybridMultilevel"/>
    <w:tmpl w:val="B4A22076"/>
    <w:lvl w:ilvl="0" w:tplc="CDC6C34A">
      <w:start w:val="1"/>
      <w:numFmt w:val="decimal"/>
      <w:lvlText w:val="%1-"/>
      <w:lvlJc w:val="left"/>
      <w:pPr>
        <w:ind w:left="735" w:hanging="375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854DC9"/>
    <w:multiLevelType w:val="hybridMultilevel"/>
    <w:tmpl w:val="D9A88456"/>
    <w:lvl w:ilvl="0" w:tplc="BC28DD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423E6E"/>
    <w:multiLevelType w:val="hybridMultilevel"/>
    <w:tmpl w:val="4CF48492"/>
    <w:lvl w:ilvl="0" w:tplc="87AE97AC">
      <w:start w:val="1"/>
      <w:numFmt w:val="lowerLetter"/>
      <w:lvlText w:val="%1)"/>
      <w:lvlJc w:val="left"/>
      <w:pPr>
        <w:ind w:left="39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6">
    <w:nsid w:val="3223202D"/>
    <w:multiLevelType w:val="hybridMultilevel"/>
    <w:tmpl w:val="D73258F4"/>
    <w:lvl w:ilvl="0" w:tplc="58AE890A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6C43C9"/>
    <w:multiLevelType w:val="hybridMultilevel"/>
    <w:tmpl w:val="0276E8D8"/>
    <w:lvl w:ilvl="0" w:tplc="5608CCE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525F1"/>
    <w:multiLevelType w:val="hybridMultilevel"/>
    <w:tmpl w:val="3E98DBCE"/>
    <w:lvl w:ilvl="0" w:tplc="C00E8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954A7"/>
    <w:multiLevelType w:val="hybridMultilevel"/>
    <w:tmpl w:val="823E095E"/>
    <w:lvl w:ilvl="0" w:tplc="4A18E99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2811BE"/>
    <w:multiLevelType w:val="hybridMultilevel"/>
    <w:tmpl w:val="CBB475B2"/>
    <w:lvl w:ilvl="0" w:tplc="085AB776">
      <w:start w:val="1"/>
      <w:numFmt w:val="decimal"/>
      <w:lvlText w:val="%1-"/>
      <w:lvlJc w:val="left"/>
      <w:pPr>
        <w:ind w:left="405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611A2D"/>
    <w:multiLevelType w:val="hybridMultilevel"/>
    <w:tmpl w:val="E98420C0"/>
    <w:lvl w:ilvl="0" w:tplc="DEA27CA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1D101F"/>
    <w:multiLevelType w:val="hybridMultilevel"/>
    <w:tmpl w:val="C3DC4302"/>
    <w:lvl w:ilvl="0" w:tplc="8E6673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933315"/>
    <w:multiLevelType w:val="hybridMultilevel"/>
    <w:tmpl w:val="FD30B7FA"/>
    <w:lvl w:ilvl="0" w:tplc="F1BA18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8E4E84"/>
    <w:multiLevelType w:val="hybridMultilevel"/>
    <w:tmpl w:val="1340C480"/>
    <w:lvl w:ilvl="0" w:tplc="D7C2BE76">
      <w:start w:val="1"/>
      <w:numFmt w:val="decimal"/>
      <w:lvlText w:val="%1-"/>
      <w:lvlJc w:val="left"/>
      <w:pPr>
        <w:ind w:left="405" w:hanging="360"/>
      </w:pPr>
      <w:rPr>
        <w:rFonts w:cs="Times New Roman"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5">
    <w:nsid w:val="51706ED8"/>
    <w:multiLevelType w:val="hybridMultilevel"/>
    <w:tmpl w:val="6A32652E"/>
    <w:lvl w:ilvl="0" w:tplc="085AB776">
      <w:start w:val="1"/>
      <w:numFmt w:val="decimal"/>
      <w:lvlText w:val="%1-"/>
      <w:lvlJc w:val="left"/>
      <w:pPr>
        <w:ind w:left="405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A66D67"/>
    <w:multiLevelType w:val="hybridMultilevel"/>
    <w:tmpl w:val="D44CE0EC"/>
    <w:lvl w:ilvl="0" w:tplc="C1789B78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3911CE0"/>
    <w:multiLevelType w:val="hybridMultilevel"/>
    <w:tmpl w:val="D19A91BA"/>
    <w:lvl w:ilvl="0" w:tplc="01186C5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E8760E"/>
    <w:multiLevelType w:val="hybridMultilevel"/>
    <w:tmpl w:val="78C6B148"/>
    <w:lvl w:ilvl="0" w:tplc="3C0E66F6">
      <w:start w:val="1"/>
      <w:numFmt w:val="decimal"/>
      <w:lvlText w:val="%1-"/>
      <w:lvlJc w:val="left"/>
      <w:pPr>
        <w:ind w:left="40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9">
    <w:nsid w:val="56EF69AA"/>
    <w:multiLevelType w:val="hybridMultilevel"/>
    <w:tmpl w:val="E98420C0"/>
    <w:lvl w:ilvl="0" w:tplc="DEA27CA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A01D33"/>
    <w:multiLevelType w:val="hybridMultilevel"/>
    <w:tmpl w:val="CC3E236E"/>
    <w:lvl w:ilvl="0" w:tplc="6A6C11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B86B50"/>
    <w:multiLevelType w:val="hybridMultilevel"/>
    <w:tmpl w:val="CBB475B2"/>
    <w:lvl w:ilvl="0" w:tplc="085AB776">
      <w:start w:val="1"/>
      <w:numFmt w:val="decimal"/>
      <w:lvlText w:val="%1-"/>
      <w:lvlJc w:val="left"/>
      <w:pPr>
        <w:ind w:left="405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795941"/>
    <w:multiLevelType w:val="hybridMultilevel"/>
    <w:tmpl w:val="8E54AFEC"/>
    <w:lvl w:ilvl="0" w:tplc="993E8D92">
      <w:start w:val="1"/>
      <w:numFmt w:val="decimal"/>
      <w:lvlText w:val="%1-"/>
      <w:lvlJc w:val="left"/>
      <w:pPr>
        <w:ind w:left="748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33">
    <w:nsid w:val="697B50FE"/>
    <w:multiLevelType w:val="hybridMultilevel"/>
    <w:tmpl w:val="C19858B4"/>
    <w:lvl w:ilvl="0" w:tplc="CC10FD80">
      <w:start w:val="1"/>
      <w:numFmt w:val="decimal"/>
      <w:lvlText w:val="%1-"/>
      <w:lvlJc w:val="left"/>
      <w:pPr>
        <w:ind w:left="763" w:hanging="375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34">
    <w:nsid w:val="6B4C0D86"/>
    <w:multiLevelType w:val="hybridMultilevel"/>
    <w:tmpl w:val="2ABCD2E6"/>
    <w:lvl w:ilvl="0" w:tplc="DEA27CA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8B346B"/>
    <w:multiLevelType w:val="hybridMultilevel"/>
    <w:tmpl w:val="9698B1C6"/>
    <w:lvl w:ilvl="0" w:tplc="BB985F0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476048"/>
    <w:multiLevelType w:val="hybridMultilevel"/>
    <w:tmpl w:val="4A2018AA"/>
    <w:lvl w:ilvl="0" w:tplc="7F648A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8A6946"/>
    <w:multiLevelType w:val="hybridMultilevel"/>
    <w:tmpl w:val="DB029726"/>
    <w:lvl w:ilvl="0" w:tplc="1F1833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123C1E"/>
    <w:multiLevelType w:val="hybridMultilevel"/>
    <w:tmpl w:val="762E5AB8"/>
    <w:lvl w:ilvl="0" w:tplc="F2286A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015734"/>
    <w:multiLevelType w:val="hybridMultilevel"/>
    <w:tmpl w:val="4D02AC5E"/>
    <w:lvl w:ilvl="0" w:tplc="085AB776">
      <w:start w:val="1"/>
      <w:numFmt w:val="decimal"/>
      <w:lvlText w:val="%1-"/>
      <w:lvlJc w:val="left"/>
      <w:pPr>
        <w:ind w:left="36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0">
    <w:nsid w:val="7E4E4CD9"/>
    <w:multiLevelType w:val="hybridMultilevel"/>
    <w:tmpl w:val="77D6BB26"/>
    <w:lvl w:ilvl="0" w:tplc="151C19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7655AD"/>
    <w:multiLevelType w:val="hybridMultilevel"/>
    <w:tmpl w:val="DAC444EC"/>
    <w:lvl w:ilvl="0" w:tplc="0AFE1E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AD5735"/>
    <w:multiLevelType w:val="hybridMultilevel"/>
    <w:tmpl w:val="72A21066"/>
    <w:lvl w:ilvl="0" w:tplc="DEA27CA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5"/>
  </w:num>
  <w:num w:numId="5">
    <w:abstractNumId w:val="18"/>
  </w:num>
  <w:num w:numId="6">
    <w:abstractNumId w:val="6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9"/>
  </w:num>
  <w:num w:numId="11">
    <w:abstractNumId w:val="24"/>
  </w:num>
  <w:num w:numId="12">
    <w:abstractNumId w:val="28"/>
  </w:num>
  <w:num w:numId="13">
    <w:abstractNumId w:val="8"/>
  </w:num>
  <w:num w:numId="14">
    <w:abstractNumId w:val="30"/>
  </w:num>
  <w:num w:numId="15">
    <w:abstractNumId w:val="40"/>
  </w:num>
  <w:num w:numId="16">
    <w:abstractNumId w:val="27"/>
  </w:num>
  <w:num w:numId="17">
    <w:abstractNumId w:val="14"/>
  </w:num>
  <w:num w:numId="18">
    <w:abstractNumId w:val="38"/>
  </w:num>
  <w:num w:numId="19">
    <w:abstractNumId w:val="36"/>
  </w:num>
  <w:num w:numId="20">
    <w:abstractNumId w:val="19"/>
  </w:num>
  <w:num w:numId="21">
    <w:abstractNumId w:val="3"/>
  </w:num>
  <w:num w:numId="22">
    <w:abstractNumId w:val="13"/>
  </w:num>
  <w:num w:numId="23">
    <w:abstractNumId w:val="2"/>
  </w:num>
  <w:num w:numId="24">
    <w:abstractNumId w:val="41"/>
  </w:num>
  <w:num w:numId="25">
    <w:abstractNumId w:val="35"/>
  </w:num>
  <w:num w:numId="26">
    <w:abstractNumId w:val="37"/>
  </w:num>
  <w:num w:numId="27">
    <w:abstractNumId w:val="23"/>
  </w:num>
  <w:num w:numId="28">
    <w:abstractNumId w:val="22"/>
  </w:num>
  <w:num w:numId="29">
    <w:abstractNumId w:val="7"/>
  </w:num>
  <w:num w:numId="30">
    <w:abstractNumId w:val="26"/>
  </w:num>
  <w:num w:numId="31">
    <w:abstractNumId w:val="32"/>
  </w:num>
  <w:num w:numId="32">
    <w:abstractNumId w:val="21"/>
  </w:num>
  <w:num w:numId="33">
    <w:abstractNumId w:val="42"/>
  </w:num>
  <w:num w:numId="34">
    <w:abstractNumId w:val="29"/>
  </w:num>
  <w:num w:numId="35">
    <w:abstractNumId w:val="34"/>
  </w:num>
  <w:num w:numId="36">
    <w:abstractNumId w:val="11"/>
  </w:num>
  <w:num w:numId="37">
    <w:abstractNumId w:val="31"/>
  </w:num>
  <w:num w:numId="38">
    <w:abstractNumId w:val="20"/>
  </w:num>
  <w:num w:numId="39">
    <w:abstractNumId w:val="25"/>
  </w:num>
  <w:num w:numId="40">
    <w:abstractNumId w:val="39"/>
  </w:num>
  <w:num w:numId="41">
    <w:abstractNumId w:val="1"/>
  </w:num>
  <w:num w:numId="42">
    <w:abstractNumId w:val="10"/>
  </w:num>
  <w:num w:numId="43">
    <w:abstractNumId w:val="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50"/>
    <w:rsid w:val="001B2076"/>
    <w:rsid w:val="00350250"/>
    <w:rsid w:val="00381357"/>
    <w:rsid w:val="004E26C9"/>
    <w:rsid w:val="00736CA3"/>
    <w:rsid w:val="00BA3177"/>
    <w:rsid w:val="00C867DB"/>
    <w:rsid w:val="00DA78BC"/>
    <w:rsid w:val="00E377E0"/>
    <w:rsid w:val="00E73A51"/>
    <w:rsid w:val="00E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A3"/>
  </w:style>
  <w:style w:type="paragraph" w:styleId="Balk4">
    <w:name w:val="heading 4"/>
    <w:basedOn w:val="Normal"/>
    <w:next w:val="Normal"/>
    <w:link w:val="Balk4Char"/>
    <w:uiPriority w:val="99"/>
    <w:qFormat/>
    <w:rsid w:val="0035025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-baslk">
    <w:name w:val="1-baslk"/>
    <w:basedOn w:val="Normal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50250"/>
  </w:style>
  <w:style w:type="paragraph" w:customStyle="1" w:styleId="2-ortabaslk">
    <w:name w:val="2-ortabaslk"/>
    <w:basedOn w:val="Normal"/>
    <w:uiPriority w:val="99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uiPriority w:val="99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350250"/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350250"/>
    <w:pPr>
      <w:spacing w:beforeAutospacing="1" w:after="0" w:afterAutospacing="1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50250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rsid w:val="00350250"/>
    <w:rPr>
      <w:rFonts w:cs="Times New Roman"/>
      <w:color w:val="0000FF"/>
      <w:u w:val="single"/>
    </w:rPr>
  </w:style>
  <w:style w:type="paragraph" w:customStyle="1" w:styleId="maddebasl0">
    <w:name w:val="maddebasl0"/>
    <w:basedOn w:val="Normal"/>
    <w:uiPriority w:val="99"/>
    <w:rsid w:val="00350250"/>
    <w:pPr>
      <w:spacing w:before="113" w:after="0" w:line="240" w:lineRule="auto"/>
    </w:pPr>
    <w:rPr>
      <w:rFonts w:ascii="New York" w:eastAsia="Times New Roman" w:hAnsi="New York" w:cs="Times New Roman"/>
      <w:i/>
      <w:iCs/>
      <w:sz w:val="18"/>
      <w:szCs w:val="18"/>
      <w:lang w:eastAsia="tr-TR"/>
    </w:rPr>
  </w:style>
  <w:style w:type="paragraph" w:customStyle="1" w:styleId="nor0">
    <w:name w:val="nor0"/>
    <w:basedOn w:val="Normal"/>
    <w:uiPriority w:val="99"/>
    <w:rsid w:val="00350250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  <w:lang w:eastAsia="tr-TR"/>
    </w:rPr>
  </w:style>
  <w:style w:type="paragraph" w:customStyle="1" w:styleId="dipnot0">
    <w:name w:val="dipnot0"/>
    <w:basedOn w:val="Normal"/>
    <w:uiPriority w:val="99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350250"/>
    <w:pPr>
      <w:tabs>
        <w:tab w:val="center" w:pos="4536"/>
        <w:tab w:val="right" w:pos="9072"/>
      </w:tabs>
      <w:spacing w:beforeAutospacing="1" w:after="0" w:afterAutospacing="1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35025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rsid w:val="00350250"/>
    <w:pPr>
      <w:tabs>
        <w:tab w:val="center" w:pos="4536"/>
        <w:tab w:val="right" w:pos="9072"/>
      </w:tabs>
      <w:spacing w:beforeAutospacing="1" w:after="0" w:afterAutospacing="1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350250"/>
    <w:rPr>
      <w:rFonts w:ascii="Calibri" w:eastAsia="Calibri" w:hAnsi="Calibri" w:cs="Times New Roman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350250"/>
    <w:pPr>
      <w:spacing w:after="560" w:line="240" w:lineRule="auto"/>
      <w:jc w:val="center"/>
    </w:pPr>
    <w:rPr>
      <w:rFonts w:ascii="Times New Roman" w:eastAsia="Times New Roman" w:hAnsi="Times New Roman" w:cs="Times New Roman"/>
      <w:caps/>
      <w:spacing w:val="20"/>
      <w:sz w:val="18"/>
      <w:szCs w:val="18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350250"/>
    <w:rPr>
      <w:rFonts w:ascii="Times New Roman" w:eastAsia="Times New Roman" w:hAnsi="Times New Roman" w:cs="Times New Roman"/>
      <w:caps/>
      <w:spacing w:val="20"/>
      <w:sz w:val="18"/>
      <w:szCs w:val="18"/>
      <w:lang w:eastAsia="tr-TR"/>
    </w:rPr>
  </w:style>
  <w:style w:type="paragraph" w:styleId="GvdeMetni2">
    <w:name w:val="Body Text 2"/>
    <w:basedOn w:val="Normal"/>
    <w:link w:val="GvdeMetni2Char"/>
    <w:uiPriority w:val="99"/>
    <w:rsid w:val="003502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502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uiPriority w:val="99"/>
    <w:rsid w:val="003502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3502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502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0250"/>
    <w:pPr>
      <w:spacing w:beforeAutospacing="1" w:after="0" w:afterAutospacing="1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25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3502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-normalyaz1">
    <w:name w:val="3-normalyaz1"/>
    <w:basedOn w:val="Normal"/>
    <w:uiPriority w:val="99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0">
    <w:name w:val="3-Normal Yazı"/>
    <w:uiPriority w:val="99"/>
    <w:rsid w:val="00350250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A3"/>
  </w:style>
  <w:style w:type="paragraph" w:styleId="Balk4">
    <w:name w:val="heading 4"/>
    <w:basedOn w:val="Normal"/>
    <w:next w:val="Normal"/>
    <w:link w:val="Balk4Char"/>
    <w:uiPriority w:val="99"/>
    <w:qFormat/>
    <w:rsid w:val="0035025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-baslk">
    <w:name w:val="1-baslk"/>
    <w:basedOn w:val="Normal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50250"/>
  </w:style>
  <w:style w:type="paragraph" w:customStyle="1" w:styleId="2-ortabaslk">
    <w:name w:val="2-ortabaslk"/>
    <w:basedOn w:val="Normal"/>
    <w:uiPriority w:val="99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uiPriority w:val="99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350250"/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350250"/>
    <w:pPr>
      <w:spacing w:beforeAutospacing="1" w:after="0" w:afterAutospacing="1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50250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rsid w:val="00350250"/>
    <w:rPr>
      <w:rFonts w:cs="Times New Roman"/>
      <w:color w:val="0000FF"/>
      <w:u w:val="single"/>
    </w:rPr>
  </w:style>
  <w:style w:type="paragraph" w:customStyle="1" w:styleId="maddebasl0">
    <w:name w:val="maddebasl0"/>
    <w:basedOn w:val="Normal"/>
    <w:uiPriority w:val="99"/>
    <w:rsid w:val="00350250"/>
    <w:pPr>
      <w:spacing w:before="113" w:after="0" w:line="240" w:lineRule="auto"/>
    </w:pPr>
    <w:rPr>
      <w:rFonts w:ascii="New York" w:eastAsia="Times New Roman" w:hAnsi="New York" w:cs="Times New Roman"/>
      <w:i/>
      <w:iCs/>
      <w:sz w:val="18"/>
      <w:szCs w:val="18"/>
      <w:lang w:eastAsia="tr-TR"/>
    </w:rPr>
  </w:style>
  <w:style w:type="paragraph" w:customStyle="1" w:styleId="nor0">
    <w:name w:val="nor0"/>
    <w:basedOn w:val="Normal"/>
    <w:uiPriority w:val="99"/>
    <w:rsid w:val="00350250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  <w:lang w:eastAsia="tr-TR"/>
    </w:rPr>
  </w:style>
  <w:style w:type="paragraph" w:customStyle="1" w:styleId="dipnot0">
    <w:name w:val="dipnot0"/>
    <w:basedOn w:val="Normal"/>
    <w:uiPriority w:val="99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350250"/>
    <w:pPr>
      <w:tabs>
        <w:tab w:val="center" w:pos="4536"/>
        <w:tab w:val="right" w:pos="9072"/>
      </w:tabs>
      <w:spacing w:beforeAutospacing="1" w:after="0" w:afterAutospacing="1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35025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rsid w:val="00350250"/>
    <w:pPr>
      <w:tabs>
        <w:tab w:val="center" w:pos="4536"/>
        <w:tab w:val="right" w:pos="9072"/>
      </w:tabs>
      <w:spacing w:beforeAutospacing="1" w:after="0" w:afterAutospacing="1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350250"/>
    <w:rPr>
      <w:rFonts w:ascii="Calibri" w:eastAsia="Calibri" w:hAnsi="Calibri" w:cs="Times New Roman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350250"/>
    <w:pPr>
      <w:spacing w:after="560" w:line="240" w:lineRule="auto"/>
      <w:jc w:val="center"/>
    </w:pPr>
    <w:rPr>
      <w:rFonts w:ascii="Times New Roman" w:eastAsia="Times New Roman" w:hAnsi="Times New Roman" w:cs="Times New Roman"/>
      <w:caps/>
      <w:spacing w:val="20"/>
      <w:sz w:val="18"/>
      <w:szCs w:val="18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350250"/>
    <w:rPr>
      <w:rFonts w:ascii="Times New Roman" w:eastAsia="Times New Roman" w:hAnsi="Times New Roman" w:cs="Times New Roman"/>
      <w:caps/>
      <w:spacing w:val="20"/>
      <w:sz w:val="18"/>
      <w:szCs w:val="18"/>
      <w:lang w:eastAsia="tr-TR"/>
    </w:rPr>
  </w:style>
  <w:style w:type="paragraph" w:styleId="GvdeMetni2">
    <w:name w:val="Body Text 2"/>
    <w:basedOn w:val="Normal"/>
    <w:link w:val="GvdeMetni2Char"/>
    <w:uiPriority w:val="99"/>
    <w:rsid w:val="003502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502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uiPriority w:val="99"/>
    <w:rsid w:val="003502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3502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502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0250"/>
    <w:pPr>
      <w:spacing w:beforeAutospacing="1" w:after="0" w:afterAutospacing="1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25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3502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-normalyaz1">
    <w:name w:val="3-normalyaz1"/>
    <w:basedOn w:val="Normal"/>
    <w:uiPriority w:val="99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0">
    <w:name w:val="3-Normal Yazı"/>
    <w:uiPriority w:val="99"/>
    <w:rsid w:val="00350250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Seçgin</dc:creator>
  <cp:lastModifiedBy>Ebru Taşçı</cp:lastModifiedBy>
  <cp:revision>3</cp:revision>
  <cp:lastPrinted>2014-11-12T12:56:00Z</cp:lastPrinted>
  <dcterms:created xsi:type="dcterms:W3CDTF">2014-11-12T13:04:00Z</dcterms:created>
  <dcterms:modified xsi:type="dcterms:W3CDTF">2014-11-12T13:05:00Z</dcterms:modified>
</cp:coreProperties>
</file>