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8CD" w:rsidRDefault="00637F64">
      <w:pPr>
        <w:pStyle w:val="GvdeMetni"/>
        <w:spacing w:before="73"/>
        <w:ind w:left="1830"/>
      </w:pPr>
      <w:r>
        <w:rPr>
          <w:b w:val="0"/>
          <w:color w:val="FFFFFF"/>
          <w:w w:val="99"/>
          <w:shd w:val="clear" w:color="auto" w:fill="A9A9A9"/>
        </w:rPr>
        <w:t xml:space="preserve"> </w:t>
      </w:r>
      <w:r>
        <w:rPr>
          <w:color w:val="FFFFFF"/>
          <w:shd w:val="clear" w:color="auto" w:fill="A9A9A9"/>
        </w:rPr>
        <w:t>YETKİ BELGESİ NUMARASI İÇİN İSTENEN BELGELER</w:t>
      </w:r>
    </w:p>
    <w:p w:rsidR="008078CD" w:rsidRDefault="008078CD">
      <w:pPr>
        <w:pStyle w:val="GvdeMetni"/>
        <w:rPr>
          <w:sz w:val="22"/>
        </w:rPr>
      </w:pPr>
    </w:p>
    <w:tbl>
      <w:tblPr>
        <w:tblStyle w:val="TableNormal"/>
        <w:tblW w:w="0" w:type="auto"/>
        <w:tblInd w:w="164"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9006"/>
      </w:tblGrid>
      <w:tr w:rsidR="008078CD">
        <w:trPr>
          <w:trHeight w:val="2346"/>
        </w:trPr>
        <w:tc>
          <w:tcPr>
            <w:tcW w:w="9006" w:type="dxa"/>
            <w:tcBorders>
              <w:bottom w:val="thinThickMediumGap" w:sz="12" w:space="0" w:color="000000"/>
              <w:right w:val="thinThickMediumGap" w:sz="12" w:space="0" w:color="000000"/>
            </w:tcBorders>
          </w:tcPr>
          <w:p w:rsidR="008078CD" w:rsidRDefault="00637F64">
            <w:pPr>
              <w:pStyle w:val="TableParagraph"/>
              <w:spacing w:before="35" w:line="204" w:lineRule="exact"/>
              <w:ind w:left="415" w:firstLine="0"/>
              <w:rPr>
                <w:b/>
                <w:sz w:val="18"/>
              </w:rPr>
            </w:pPr>
            <w:r>
              <w:rPr>
                <w:color w:val="FFFFFF"/>
                <w:sz w:val="18"/>
                <w:shd w:val="clear" w:color="auto" w:fill="A9A9A9"/>
              </w:rPr>
              <w:t xml:space="preserve"> </w:t>
            </w:r>
            <w:r>
              <w:rPr>
                <w:b/>
                <w:color w:val="FFFFFF"/>
                <w:sz w:val="18"/>
                <w:shd w:val="clear" w:color="auto" w:fill="A9A9A9"/>
              </w:rPr>
              <w:t xml:space="preserve">ANONİM </w:t>
            </w:r>
            <w:proofErr w:type="gramStart"/>
            <w:r>
              <w:rPr>
                <w:b/>
                <w:color w:val="FFFFFF"/>
                <w:sz w:val="18"/>
                <w:shd w:val="clear" w:color="auto" w:fill="A9A9A9"/>
              </w:rPr>
              <w:t>ŞİRKET , LİMİTED</w:t>
            </w:r>
            <w:proofErr w:type="gramEnd"/>
            <w:r>
              <w:rPr>
                <w:b/>
                <w:color w:val="FFFFFF"/>
                <w:sz w:val="18"/>
                <w:shd w:val="clear" w:color="auto" w:fill="A9A9A9"/>
              </w:rPr>
              <w:t xml:space="preserve"> ŞİRKET, KOMANDİT ŞİRKET, KOLLEKTİF ŞİRKET</w:t>
            </w:r>
          </w:p>
          <w:p w:rsidR="008078CD" w:rsidRDefault="00637F64">
            <w:pPr>
              <w:pStyle w:val="TableParagraph"/>
              <w:numPr>
                <w:ilvl w:val="0"/>
                <w:numId w:val="5"/>
              </w:numPr>
              <w:tabs>
                <w:tab w:val="left" w:pos="425"/>
                <w:tab w:val="left" w:pos="426"/>
              </w:tabs>
              <w:spacing w:before="0" w:line="204" w:lineRule="exact"/>
              <w:rPr>
                <w:sz w:val="18"/>
              </w:rPr>
            </w:pPr>
            <w:r>
              <w:rPr>
                <w:sz w:val="18"/>
              </w:rPr>
              <w:t xml:space="preserve">Yetki Belgesi Numarası Başvuru Formu </w:t>
            </w:r>
            <w:r>
              <w:rPr>
                <w:rFonts w:ascii="Wingdings" w:hAnsi="Wingdings"/>
                <w:sz w:val="18"/>
              </w:rPr>
              <w:t></w:t>
            </w:r>
            <w:r>
              <w:rPr>
                <w:sz w:val="18"/>
              </w:rPr>
              <w:t xml:space="preserve"> </w:t>
            </w:r>
            <w:r>
              <w:rPr>
                <w:sz w:val="18"/>
              </w:rPr>
              <w:t>Zorunlu</w:t>
            </w:r>
          </w:p>
          <w:p w:rsidR="008078CD" w:rsidRDefault="00637F64">
            <w:pPr>
              <w:pStyle w:val="TableParagraph"/>
              <w:numPr>
                <w:ilvl w:val="0"/>
                <w:numId w:val="5"/>
              </w:numPr>
              <w:tabs>
                <w:tab w:val="left" w:pos="425"/>
                <w:tab w:val="left" w:pos="426"/>
              </w:tabs>
              <w:rPr>
                <w:sz w:val="18"/>
              </w:rPr>
            </w:pPr>
            <w:r>
              <w:rPr>
                <w:sz w:val="18"/>
              </w:rPr>
              <w:t xml:space="preserve">Ticaret Odası Kayıt Belgesi </w:t>
            </w:r>
            <w:r>
              <w:rPr>
                <w:rFonts w:ascii="Wingdings" w:hAnsi="Wingdings"/>
                <w:sz w:val="18"/>
              </w:rPr>
              <w:t></w:t>
            </w:r>
            <w:r>
              <w:rPr>
                <w:sz w:val="18"/>
              </w:rPr>
              <w:t xml:space="preserve"> </w:t>
            </w:r>
            <w:r>
              <w:rPr>
                <w:sz w:val="18"/>
              </w:rPr>
              <w:t>Zorunlu</w:t>
            </w:r>
          </w:p>
          <w:p w:rsidR="008078CD" w:rsidRDefault="00637F64">
            <w:pPr>
              <w:pStyle w:val="TableParagraph"/>
              <w:numPr>
                <w:ilvl w:val="0"/>
                <w:numId w:val="5"/>
              </w:numPr>
              <w:tabs>
                <w:tab w:val="left" w:pos="425"/>
                <w:tab w:val="left" w:pos="426"/>
              </w:tabs>
              <w:spacing w:before="30"/>
              <w:rPr>
                <w:sz w:val="18"/>
              </w:rPr>
            </w:pPr>
            <w:r>
              <w:rPr>
                <w:sz w:val="18"/>
              </w:rPr>
              <w:t xml:space="preserve">Ticaret Sicil Gazetesi </w:t>
            </w:r>
            <w:r>
              <w:rPr>
                <w:rFonts w:ascii="Wingdings" w:hAnsi="Wingdings"/>
                <w:sz w:val="18"/>
              </w:rPr>
              <w:t></w:t>
            </w:r>
            <w:r>
              <w:rPr>
                <w:sz w:val="18"/>
              </w:rPr>
              <w:t xml:space="preserve"> </w:t>
            </w:r>
            <w:r>
              <w:rPr>
                <w:sz w:val="18"/>
              </w:rPr>
              <w:t>Zorunlu</w:t>
            </w:r>
          </w:p>
          <w:p w:rsidR="008078CD" w:rsidRDefault="00637F64">
            <w:pPr>
              <w:pStyle w:val="TableParagraph"/>
              <w:numPr>
                <w:ilvl w:val="0"/>
                <w:numId w:val="5"/>
              </w:numPr>
              <w:tabs>
                <w:tab w:val="left" w:pos="425"/>
                <w:tab w:val="left" w:pos="426"/>
              </w:tabs>
              <w:rPr>
                <w:sz w:val="18"/>
              </w:rPr>
            </w:pPr>
            <w:r>
              <w:rPr>
                <w:sz w:val="18"/>
              </w:rPr>
              <w:t xml:space="preserve">Dekont </w:t>
            </w:r>
            <w:r>
              <w:rPr>
                <w:rFonts w:ascii="Wingdings" w:hAnsi="Wingdings"/>
                <w:sz w:val="18"/>
              </w:rPr>
              <w:t></w:t>
            </w:r>
            <w:r w:rsidR="000D1DA1">
              <w:rPr>
                <w:sz w:val="18"/>
              </w:rPr>
              <w:t xml:space="preserve"> Zorunlu (2.000</w:t>
            </w:r>
            <w:r>
              <w:rPr>
                <w:sz w:val="18"/>
              </w:rPr>
              <w:t xml:space="preserve"> TL)</w:t>
            </w:r>
          </w:p>
          <w:p w:rsidR="008078CD" w:rsidRDefault="00637F64">
            <w:pPr>
              <w:pStyle w:val="TableParagraph"/>
              <w:numPr>
                <w:ilvl w:val="0"/>
                <w:numId w:val="5"/>
              </w:numPr>
              <w:tabs>
                <w:tab w:val="left" w:pos="425"/>
                <w:tab w:val="left" w:pos="426"/>
              </w:tabs>
              <w:spacing w:before="33"/>
              <w:rPr>
                <w:sz w:val="18"/>
              </w:rPr>
            </w:pPr>
            <w:r>
              <w:rPr>
                <w:sz w:val="18"/>
              </w:rPr>
              <w:t xml:space="preserve">Vergi Levhası Örneği </w:t>
            </w:r>
            <w:r>
              <w:rPr>
                <w:rFonts w:ascii="Wingdings" w:hAnsi="Wingdings"/>
                <w:sz w:val="18"/>
              </w:rPr>
              <w:t></w:t>
            </w:r>
            <w:r>
              <w:rPr>
                <w:sz w:val="18"/>
              </w:rPr>
              <w:t xml:space="preserve"> Zorunlu</w:t>
            </w:r>
          </w:p>
          <w:p w:rsidR="008078CD" w:rsidRDefault="00637F64">
            <w:pPr>
              <w:pStyle w:val="TableParagraph"/>
              <w:numPr>
                <w:ilvl w:val="0"/>
                <w:numId w:val="5"/>
              </w:numPr>
              <w:tabs>
                <w:tab w:val="left" w:pos="425"/>
                <w:tab w:val="left" w:pos="426"/>
              </w:tabs>
              <w:rPr>
                <w:sz w:val="18"/>
              </w:rPr>
            </w:pPr>
            <w:r>
              <w:rPr>
                <w:sz w:val="18"/>
              </w:rPr>
              <w:t>Yönetim Kurulu</w:t>
            </w:r>
            <w:r>
              <w:rPr>
                <w:spacing w:val="-5"/>
                <w:sz w:val="18"/>
              </w:rPr>
              <w:t xml:space="preserve"> </w:t>
            </w:r>
            <w:r>
              <w:rPr>
                <w:sz w:val="18"/>
              </w:rPr>
              <w:t>Kararı</w:t>
            </w:r>
          </w:p>
          <w:p w:rsidR="008078CD" w:rsidRDefault="00637F64">
            <w:pPr>
              <w:pStyle w:val="TableParagraph"/>
              <w:numPr>
                <w:ilvl w:val="0"/>
                <w:numId w:val="5"/>
              </w:numPr>
              <w:tabs>
                <w:tab w:val="left" w:pos="425"/>
                <w:tab w:val="left" w:pos="426"/>
              </w:tabs>
              <w:rPr>
                <w:sz w:val="18"/>
              </w:rPr>
            </w:pPr>
            <w:r>
              <w:rPr>
                <w:sz w:val="18"/>
              </w:rPr>
              <w:t>İmza</w:t>
            </w:r>
            <w:r>
              <w:rPr>
                <w:spacing w:val="-2"/>
                <w:sz w:val="18"/>
              </w:rPr>
              <w:t xml:space="preserve"> </w:t>
            </w:r>
            <w:r>
              <w:rPr>
                <w:sz w:val="18"/>
              </w:rPr>
              <w:t>Sirküleri</w:t>
            </w:r>
          </w:p>
          <w:p w:rsidR="008078CD" w:rsidRDefault="00637F64">
            <w:pPr>
              <w:pStyle w:val="TableParagraph"/>
              <w:spacing w:before="35"/>
              <w:ind w:firstLine="0"/>
              <w:rPr>
                <w:b/>
                <w:sz w:val="18"/>
              </w:rPr>
            </w:pPr>
            <w:r>
              <w:rPr>
                <w:b/>
                <w:sz w:val="18"/>
              </w:rPr>
              <w:t xml:space="preserve">Önemli Not: </w:t>
            </w:r>
            <w:r w:rsidR="000D1DA1">
              <w:rPr>
                <w:b/>
                <w:sz w:val="18"/>
              </w:rPr>
              <w:t xml:space="preserve">1- </w:t>
            </w:r>
            <w:r>
              <w:rPr>
                <w:b/>
                <w:sz w:val="18"/>
              </w:rPr>
              <w:t xml:space="preserve">Ücrete ilişkin </w:t>
            </w:r>
            <w:proofErr w:type="gramStart"/>
            <w:r>
              <w:rPr>
                <w:b/>
                <w:sz w:val="18"/>
              </w:rPr>
              <w:t>dekontta</w:t>
            </w:r>
            <w:proofErr w:type="gramEnd"/>
            <w:r>
              <w:rPr>
                <w:b/>
                <w:sz w:val="18"/>
              </w:rPr>
              <w:t>, tüzel kişi vergi numarası mutlaka yer almalıdır.</w:t>
            </w:r>
          </w:p>
          <w:p w:rsidR="000D1DA1" w:rsidRDefault="000D1DA1">
            <w:pPr>
              <w:pStyle w:val="TableParagraph"/>
              <w:spacing w:before="35"/>
              <w:ind w:firstLine="0"/>
              <w:rPr>
                <w:b/>
                <w:sz w:val="18"/>
              </w:rPr>
            </w:pPr>
            <w:r>
              <w:rPr>
                <w:b/>
                <w:sz w:val="18"/>
              </w:rPr>
              <w:t xml:space="preserve">                      2- Ticaret Odası Kayıt Belgesinde meslek kodu (</w:t>
            </w:r>
            <w:proofErr w:type="spellStart"/>
            <w:r>
              <w:rPr>
                <w:b/>
                <w:sz w:val="18"/>
              </w:rPr>
              <w:t>Nace</w:t>
            </w:r>
            <w:proofErr w:type="spellEnd"/>
            <w:r>
              <w:rPr>
                <w:b/>
                <w:sz w:val="18"/>
              </w:rPr>
              <w:t>) 412002 olmalıdır.</w:t>
            </w:r>
          </w:p>
        </w:tc>
      </w:tr>
      <w:tr w:rsidR="008078CD">
        <w:trPr>
          <w:trHeight w:val="2581"/>
        </w:trPr>
        <w:tc>
          <w:tcPr>
            <w:tcW w:w="9006" w:type="dxa"/>
            <w:tcBorders>
              <w:bottom w:val="thinThickMediumGap" w:sz="12" w:space="0" w:color="000000"/>
              <w:right w:val="thinThickMediumGap" w:sz="12" w:space="0" w:color="000000"/>
            </w:tcBorders>
          </w:tcPr>
          <w:p w:rsidR="008078CD" w:rsidRDefault="00637F64">
            <w:pPr>
              <w:pStyle w:val="TableParagraph"/>
              <w:spacing w:before="33" w:line="204" w:lineRule="exact"/>
              <w:ind w:left="415" w:firstLine="0"/>
              <w:rPr>
                <w:b/>
                <w:sz w:val="18"/>
              </w:rPr>
            </w:pPr>
            <w:r>
              <w:rPr>
                <w:color w:val="FFFFFF"/>
                <w:sz w:val="18"/>
                <w:shd w:val="clear" w:color="auto" w:fill="A9A9A9"/>
              </w:rPr>
              <w:t xml:space="preserve"> </w:t>
            </w:r>
            <w:r>
              <w:rPr>
                <w:b/>
                <w:color w:val="FFFFFF"/>
                <w:sz w:val="18"/>
                <w:shd w:val="clear" w:color="auto" w:fill="A9A9A9"/>
              </w:rPr>
              <w:t>ADİ ORTAKLIK, ORTAK GİRİŞİM</w:t>
            </w:r>
          </w:p>
          <w:p w:rsidR="008078CD" w:rsidRDefault="00637F64">
            <w:pPr>
              <w:pStyle w:val="TableParagraph"/>
              <w:numPr>
                <w:ilvl w:val="0"/>
                <w:numId w:val="4"/>
              </w:numPr>
              <w:tabs>
                <w:tab w:val="left" w:pos="425"/>
                <w:tab w:val="left" w:pos="426"/>
              </w:tabs>
              <w:spacing w:before="0" w:line="204" w:lineRule="exact"/>
              <w:rPr>
                <w:sz w:val="18"/>
              </w:rPr>
            </w:pPr>
            <w:r>
              <w:rPr>
                <w:sz w:val="18"/>
              </w:rPr>
              <w:t xml:space="preserve">Yetki Belgesi Numarası Başvuru Formu </w:t>
            </w:r>
            <w:r>
              <w:rPr>
                <w:rFonts w:ascii="Wingdings" w:hAnsi="Wingdings"/>
                <w:sz w:val="18"/>
              </w:rPr>
              <w:t></w:t>
            </w:r>
            <w:r>
              <w:rPr>
                <w:sz w:val="18"/>
              </w:rPr>
              <w:t xml:space="preserve"> </w:t>
            </w:r>
            <w:r>
              <w:rPr>
                <w:sz w:val="18"/>
              </w:rPr>
              <w:t>Zorunlu</w:t>
            </w:r>
          </w:p>
          <w:p w:rsidR="008078CD" w:rsidRDefault="00637F64">
            <w:pPr>
              <w:pStyle w:val="TableParagraph"/>
              <w:numPr>
                <w:ilvl w:val="0"/>
                <w:numId w:val="4"/>
              </w:numPr>
              <w:tabs>
                <w:tab w:val="left" w:pos="425"/>
                <w:tab w:val="left" w:pos="426"/>
              </w:tabs>
              <w:spacing w:before="30"/>
              <w:rPr>
                <w:sz w:val="18"/>
              </w:rPr>
            </w:pPr>
            <w:r>
              <w:rPr>
                <w:sz w:val="18"/>
              </w:rPr>
              <w:t>Ticaret Odası Kayıt</w:t>
            </w:r>
            <w:r>
              <w:rPr>
                <w:sz w:val="18"/>
              </w:rPr>
              <w:t xml:space="preserve"> </w:t>
            </w:r>
            <w:r>
              <w:rPr>
                <w:sz w:val="18"/>
              </w:rPr>
              <w:t>Belgesi</w:t>
            </w:r>
          </w:p>
          <w:p w:rsidR="008078CD" w:rsidRDefault="00637F64">
            <w:pPr>
              <w:pStyle w:val="TableParagraph"/>
              <w:numPr>
                <w:ilvl w:val="0"/>
                <w:numId w:val="4"/>
              </w:numPr>
              <w:tabs>
                <w:tab w:val="left" w:pos="425"/>
                <w:tab w:val="left" w:pos="426"/>
              </w:tabs>
              <w:rPr>
                <w:sz w:val="18"/>
              </w:rPr>
            </w:pPr>
            <w:r>
              <w:rPr>
                <w:sz w:val="18"/>
              </w:rPr>
              <w:t>Ticaret Sicil</w:t>
            </w:r>
            <w:r>
              <w:rPr>
                <w:spacing w:val="-1"/>
                <w:sz w:val="18"/>
              </w:rPr>
              <w:t xml:space="preserve"> </w:t>
            </w:r>
            <w:r>
              <w:rPr>
                <w:sz w:val="18"/>
              </w:rPr>
              <w:t>Gazetesi</w:t>
            </w:r>
          </w:p>
          <w:p w:rsidR="008078CD" w:rsidRDefault="00637F64">
            <w:pPr>
              <w:pStyle w:val="TableParagraph"/>
              <w:numPr>
                <w:ilvl w:val="0"/>
                <w:numId w:val="4"/>
              </w:numPr>
              <w:tabs>
                <w:tab w:val="left" w:pos="425"/>
                <w:tab w:val="left" w:pos="426"/>
              </w:tabs>
              <w:spacing w:before="33"/>
              <w:rPr>
                <w:sz w:val="18"/>
              </w:rPr>
            </w:pPr>
            <w:r>
              <w:rPr>
                <w:sz w:val="18"/>
              </w:rPr>
              <w:t xml:space="preserve">Dekont </w:t>
            </w:r>
            <w:r>
              <w:rPr>
                <w:rFonts w:ascii="Wingdings" w:hAnsi="Wingdings"/>
                <w:sz w:val="18"/>
              </w:rPr>
              <w:t></w:t>
            </w:r>
            <w:r w:rsidR="000D1DA1">
              <w:rPr>
                <w:sz w:val="18"/>
              </w:rPr>
              <w:t xml:space="preserve"> Zorunlu (2.000</w:t>
            </w:r>
            <w:r>
              <w:rPr>
                <w:spacing w:val="1"/>
                <w:sz w:val="18"/>
              </w:rPr>
              <w:t xml:space="preserve"> </w:t>
            </w:r>
            <w:r>
              <w:rPr>
                <w:sz w:val="18"/>
              </w:rPr>
              <w:t>TL)</w:t>
            </w:r>
          </w:p>
          <w:p w:rsidR="008078CD" w:rsidRDefault="00637F64">
            <w:pPr>
              <w:pStyle w:val="TableParagraph"/>
              <w:numPr>
                <w:ilvl w:val="0"/>
                <w:numId w:val="4"/>
              </w:numPr>
              <w:tabs>
                <w:tab w:val="left" w:pos="425"/>
                <w:tab w:val="left" w:pos="426"/>
              </w:tabs>
              <w:rPr>
                <w:sz w:val="18"/>
              </w:rPr>
            </w:pPr>
            <w:r>
              <w:rPr>
                <w:sz w:val="18"/>
              </w:rPr>
              <w:t>Vergi Levhası</w:t>
            </w:r>
            <w:r>
              <w:rPr>
                <w:spacing w:val="-2"/>
                <w:sz w:val="18"/>
              </w:rPr>
              <w:t xml:space="preserve"> </w:t>
            </w:r>
            <w:r>
              <w:rPr>
                <w:sz w:val="18"/>
              </w:rPr>
              <w:t>Örneği</w:t>
            </w:r>
          </w:p>
          <w:p w:rsidR="008078CD" w:rsidRDefault="00637F64">
            <w:pPr>
              <w:pStyle w:val="TableParagraph"/>
              <w:numPr>
                <w:ilvl w:val="0"/>
                <w:numId w:val="4"/>
              </w:numPr>
              <w:tabs>
                <w:tab w:val="left" w:pos="425"/>
                <w:tab w:val="left" w:pos="426"/>
              </w:tabs>
              <w:spacing w:before="30"/>
              <w:rPr>
                <w:sz w:val="18"/>
              </w:rPr>
            </w:pPr>
            <w:r>
              <w:rPr>
                <w:sz w:val="18"/>
              </w:rPr>
              <w:t xml:space="preserve">Adi Ortaklık Sözleşmesi </w:t>
            </w:r>
            <w:proofErr w:type="gramStart"/>
            <w:r>
              <w:rPr>
                <w:sz w:val="18"/>
              </w:rPr>
              <w:t>(</w:t>
            </w:r>
            <w:proofErr w:type="gramEnd"/>
            <w:r>
              <w:rPr>
                <w:sz w:val="18"/>
              </w:rPr>
              <w:t>Teyit için gereklidir. Merkez Bilgisi’nden de sorgulama yapılabilir</w:t>
            </w:r>
            <w:proofErr w:type="gramStart"/>
            <w:r>
              <w:rPr>
                <w:sz w:val="18"/>
              </w:rPr>
              <w:t>)</w:t>
            </w:r>
            <w:proofErr w:type="gramEnd"/>
          </w:p>
          <w:p w:rsidR="008078CD" w:rsidRDefault="00637F64">
            <w:pPr>
              <w:pStyle w:val="TableParagraph"/>
              <w:spacing w:before="36" w:line="276" w:lineRule="auto"/>
              <w:ind w:right="105" w:firstLine="0"/>
              <w:rPr>
                <w:b/>
                <w:sz w:val="18"/>
              </w:rPr>
            </w:pPr>
            <w:r>
              <w:rPr>
                <w:b/>
                <w:sz w:val="18"/>
              </w:rPr>
              <w:t xml:space="preserve">Önemli Not: Adi Ortaklık veya Ortak Girişim için başvuruda bulunan her bir ortağın yetki belgesi numarası edinmiş olması zorunludur. Ücrete ilişkin </w:t>
            </w:r>
            <w:proofErr w:type="gramStart"/>
            <w:r>
              <w:rPr>
                <w:b/>
                <w:sz w:val="18"/>
              </w:rPr>
              <w:t>dekontta</w:t>
            </w:r>
            <w:proofErr w:type="gramEnd"/>
            <w:r>
              <w:rPr>
                <w:b/>
                <w:sz w:val="18"/>
              </w:rPr>
              <w:t xml:space="preserve"> başvuran adi ortaklık vergi numarası mutlaka yer</w:t>
            </w:r>
          </w:p>
          <w:p w:rsidR="008078CD" w:rsidRDefault="00637F64">
            <w:pPr>
              <w:pStyle w:val="TableParagraph"/>
              <w:spacing w:before="2"/>
              <w:ind w:firstLine="0"/>
              <w:rPr>
                <w:b/>
                <w:sz w:val="18"/>
              </w:rPr>
            </w:pPr>
            <w:proofErr w:type="gramStart"/>
            <w:r>
              <w:rPr>
                <w:b/>
                <w:sz w:val="18"/>
              </w:rPr>
              <w:t>almalıdır</w:t>
            </w:r>
            <w:proofErr w:type="gramEnd"/>
            <w:r>
              <w:rPr>
                <w:b/>
                <w:sz w:val="18"/>
              </w:rPr>
              <w:t>.</w:t>
            </w:r>
          </w:p>
        </w:tc>
      </w:tr>
      <w:tr w:rsidR="008078CD">
        <w:trPr>
          <w:trHeight w:val="4300"/>
        </w:trPr>
        <w:tc>
          <w:tcPr>
            <w:tcW w:w="9006" w:type="dxa"/>
            <w:tcBorders>
              <w:bottom w:val="thinThickMediumGap" w:sz="12" w:space="0" w:color="000000"/>
              <w:right w:val="thinThickMediumGap" w:sz="12" w:space="0" w:color="000000"/>
            </w:tcBorders>
          </w:tcPr>
          <w:p w:rsidR="008078CD" w:rsidRDefault="00637F64">
            <w:pPr>
              <w:pStyle w:val="TableParagraph"/>
              <w:spacing w:before="35" w:line="204" w:lineRule="exact"/>
              <w:ind w:left="415" w:firstLine="0"/>
              <w:jc w:val="both"/>
              <w:rPr>
                <w:b/>
                <w:sz w:val="18"/>
              </w:rPr>
            </w:pPr>
            <w:r>
              <w:rPr>
                <w:color w:val="FFFFFF"/>
                <w:sz w:val="18"/>
                <w:shd w:val="clear" w:color="auto" w:fill="A9A9A9"/>
              </w:rPr>
              <w:t xml:space="preserve"> </w:t>
            </w:r>
            <w:r>
              <w:rPr>
                <w:b/>
                <w:color w:val="FFFFFF"/>
                <w:sz w:val="18"/>
                <w:shd w:val="clear" w:color="auto" w:fill="A9A9A9"/>
              </w:rPr>
              <w:t>YAPI KOOPERATİFLERİ</w:t>
            </w:r>
          </w:p>
          <w:p w:rsidR="008078CD" w:rsidRDefault="00637F64">
            <w:pPr>
              <w:pStyle w:val="TableParagraph"/>
              <w:numPr>
                <w:ilvl w:val="0"/>
                <w:numId w:val="3"/>
              </w:numPr>
              <w:tabs>
                <w:tab w:val="left" w:pos="425"/>
                <w:tab w:val="left" w:pos="426"/>
              </w:tabs>
              <w:spacing w:before="0" w:line="204" w:lineRule="exact"/>
              <w:rPr>
                <w:sz w:val="18"/>
              </w:rPr>
            </w:pPr>
            <w:r>
              <w:rPr>
                <w:sz w:val="18"/>
              </w:rPr>
              <w:t>Yetki Belgesi Num</w:t>
            </w:r>
            <w:r>
              <w:rPr>
                <w:sz w:val="18"/>
              </w:rPr>
              <w:t xml:space="preserve">arası Başvuru Formu </w:t>
            </w:r>
            <w:r>
              <w:rPr>
                <w:rFonts w:ascii="Wingdings" w:hAnsi="Wingdings"/>
                <w:sz w:val="18"/>
              </w:rPr>
              <w:t></w:t>
            </w:r>
            <w:r>
              <w:rPr>
                <w:sz w:val="18"/>
              </w:rPr>
              <w:t xml:space="preserve"> </w:t>
            </w:r>
            <w:r>
              <w:rPr>
                <w:sz w:val="18"/>
              </w:rPr>
              <w:t>Zorunlu</w:t>
            </w:r>
          </w:p>
          <w:p w:rsidR="008078CD" w:rsidRDefault="00637F64">
            <w:pPr>
              <w:pStyle w:val="TableParagraph"/>
              <w:numPr>
                <w:ilvl w:val="0"/>
                <w:numId w:val="3"/>
              </w:numPr>
              <w:tabs>
                <w:tab w:val="left" w:pos="425"/>
                <w:tab w:val="left" w:pos="426"/>
              </w:tabs>
              <w:rPr>
                <w:sz w:val="18"/>
              </w:rPr>
            </w:pPr>
            <w:r>
              <w:rPr>
                <w:sz w:val="18"/>
              </w:rPr>
              <w:t xml:space="preserve">Ticaret Odası Kayıt Belgesi </w:t>
            </w:r>
            <w:r>
              <w:rPr>
                <w:rFonts w:ascii="Wingdings" w:hAnsi="Wingdings"/>
                <w:sz w:val="18"/>
              </w:rPr>
              <w:t></w:t>
            </w:r>
            <w:r>
              <w:rPr>
                <w:sz w:val="18"/>
              </w:rPr>
              <w:t xml:space="preserve"> </w:t>
            </w:r>
            <w:r>
              <w:rPr>
                <w:sz w:val="18"/>
              </w:rPr>
              <w:t>Zorunlu</w:t>
            </w:r>
            <w:bookmarkStart w:id="0" w:name="_GoBack"/>
            <w:bookmarkEnd w:id="0"/>
          </w:p>
          <w:p w:rsidR="008078CD" w:rsidRDefault="00637F64">
            <w:pPr>
              <w:pStyle w:val="TableParagraph"/>
              <w:numPr>
                <w:ilvl w:val="0"/>
                <w:numId w:val="3"/>
              </w:numPr>
              <w:tabs>
                <w:tab w:val="left" w:pos="425"/>
                <w:tab w:val="left" w:pos="426"/>
              </w:tabs>
              <w:spacing w:before="30"/>
              <w:rPr>
                <w:sz w:val="18"/>
              </w:rPr>
            </w:pPr>
            <w:r>
              <w:rPr>
                <w:sz w:val="18"/>
              </w:rPr>
              <w:t xml:space="preserve">Ticaret Sicil Gazetesi </w:t>
            </w:r>
            <w:r>
              <w:rPr>
                <w:rFonts w:ascii="Wingdings" w:hAnsi="Wingdings"/>
                <w:sz w:val="18"/>
              </w:rPr>
              <w:t></w:t>
            </w:r>
            <w:r>
              <w:rPr>
                <w:sz w:val="18"/>
              </w:rPr>
              <w:t xml:space="preserve"> Zorunlu (Yapı Kooperatifinin kuruluşuna ait ana sözleşmenin</w:t>
            </w:r>
            <w:r>
              <w:rPr>
                <w:spacing w:val="-8"/>
                <w:sz w:val="18"/>
              </w:rPr>
              <w:t xml:space="preserve"> </w:t>
            </w:r>
            <w:r>
              <w:rPr>
                <w:sz w:val="18"/>
              </w:rPr>
              <w:t>yayımlandığı)</w:t>
            </w:r>
          </w:p>
          <w:p w:rsidR="008078CD" w:rsidRDefault="00637F64">
            <w:pPr>
              <w:pStyle w:val="TableParagraph"/>
              <w:numPr>
                <w:ilvl w:val="0"/>
                <w:numId w:val="3"/>
              </w:numPr>
              <w:tabs>
                <w:tab w:val="left" w:pos="425"/>
                <w:tab w:val="left" w:pos="426"/>
              </w:tabs>
              <w:rPr>
                <w:sz w:val="18"/>
              </w:rPr>
            </w:pPr>
            <w:r>
              <w:rPr>
                <w:sz w:val="18"/>
              </w:rPr>
              <w:t xml:space="preserve">Dekont </w:t>
            </w:r>
            <w:r>
              <w:rPr>
                <w:rFonts w:ascii="Wingdings" w:hAnsi="Wingdings"/>
                <w:sz w:val="18"/>
              </w:rPr>
              <w:t></w:t>
            </w:r>
            <w:r w:rsidR="000D1DA1">
              <w:rPr>
                <w:sz w:val="18"/>
              </w:rPr>
              <w:t xml:space="preserve"> Zorunlu (1.500</w:t>
            </w:r>
            <w:r>
              <w:rPr>
                <w:sz w:val="18"/>
              </w:rPr>
              <w:t xml:space="preserve"> TL)</w:t>
            </w:r>
          </w:p>
          <w:p w:rsidR="008078CD" w:rsidRDefault="00637F64">
            <w:pPr>
              <w:pStyle w:val="TableParagraph"/>
              <w:numPr>
                <w:ilvl w:val="0"/>
                <w:numId w:val="3"/>
              </w:numPr>
              <w:tabs>
                <w:tab w:val="left" w:pos="425"/>
                <w:tab w:val="left" w:pos="426"/>
              </w:tabs>
              <w:rPr>
                <w:sz w:val="18"/>
              </w:rPr>
            </w:pPr>
            <w:r>
              <w:rPr>
                <w:sz w:val="18"/>
              </w:rPr>
              <w:t>Vergi Levhası</w:t>
            </w:r>
            <w:r>
              <w:rPr>
                <w:spacing w:val="-2"/>
                <w:sz w:val="18"/>
              </w:rPr>
              <w:t xml:space="preserve"> </w:t>
            </w:r>
            <w:r>
              <w:rPr>
                <w:sz w:val="18"/>
              </w:rPr>
              <w:t>Örneği</w:t>
            </w:r>
          </w:p>
          <w:p w:rsidR="008078CD" w:rsidRDefault="00637F64">
            <w:pPr>
              <w:pStyle w:val="TableParagraph"/>
              <w:numPr>
                <w:ilvl w:val="0"/>
                <w:numId w:val="3"/>
              </w:numPr>
              <w:tabs>
                <w:tab w:val="left" w:pos="425"/>
                <w:tab w:val="left" w:pos="426"/>
              </w:tabs>
              <w:spacing w:before="30"/>
              <w:rPr>
                <w:sz w:val="18"/>
              </w:rPr>
            </w:pPr>
            <w:r>
              <w:rPr>
                <w:sz w:val="18"/>
              </w:rPr>
              <w:t>Yönetim Kurulu Güncel Yetki</w:t>
            </w:r>
            <w:r>
              <w:rPr>
                <w:spacing w:val="-5"/>
                <w:sz w:val="18"/>
              </w:rPr>
              <w:t xml:space="preserve"> </w:t>
            </w:r>
            <w:r>
              <w:rPr>
                <w:sz w:val="18"/>
              </w:rPr>
              <w:t>Belgesi</w:t>
            </w:r>
          </w:p>
          <w:p w:rsidR="008078CD" w:rsidRDefault="00637F64">
            <w:pPr>
              <w:pStyle w:val="TableParagraph"/>
              <w:numPr>
                <w:ilvl w:val="0"/>
                <w:numId w:val="3"/>
              </w:numPr>
              <w:tabs>
                <w:tab w:val="left" w:pos="425"/>
                <w:tab w:val="left" w:pos="426"/>
              </w:tabs>
              <w:spacing w:before="33"/>
              <w:rPr>
                <w:sz w:val="16"/>
              </w:rPr>
            </w:pPr>
            <w:r>
              <w:rPr>
                <w:sz w:val="18"/>
              </w:rPr>
              <w:t xml:space="preserve">Sözleşme Örneği </w:t>
            </w:r>
            <w:r>
              <w:rPr>
                <w:rFonts w:ascii="Wingdings" w:hAnsi="Wingdings"/>
                <w:sz w:val="18"/>
              </w:rPr>
              <w:t></w:t>
            </w:r>
            <w:r>
              <w:rPr>
                <w:spacing w:val="-30"/>
                <w:sz w:val="18"/>
              </w:rPr>
              <w:t xml:space="preserve"> </w:t>
            </w:r>
            <w:r>
              <w:rPr>
                <w:sz w:val="16"/>
                <w:u w:val="single"/>
              </w:rPr>
              <w:t>(Yapı Kooperatifi ile Arsa sahibi arasında yapılmış Tapuya Şerh Verdirilmiş Satış Vaadi Sözleşme)</w:t>
            </w:r>
          </w:p>
          <w:p w:rsidR="008078CD" w:rsidRDefault="00637F64">
            <w:pPr>
              <w:pStyle w:val="TableParagraph"/>
              <w:numPr>
                <w:ilvl w:val="0"/>
                <w:numId w:val="3"/>
              </w:numPr>
              <w:tabs>
                <w:tab w:val="left" w:pos="425"/>
                <w:tab w:val="left" w:pos="426"/>
              </w:tabs>
              <w:rPr>
                <w:sz w:val="18"/>
              </w:rPr>
            </w:pPr>
            <w:r>
              <w:rPr>
                <w:sz w:val="18"/>
              </w:rPr>
              <w:t>Tapu Senedi/Tapu Senedi Noter Tasdikli Sureti</w:t>
            </w:r>
            <w:r>
              <w:rPr>
                <w:rFonts w:ascii="Wingdings" w:hAnsi="Wingdings"/>
                <w:sz w:val="18"/>
              </w:rPr>
              <w:t></w:t>
            </w:r>
            <w:r>
              <w:rPr>
                <w:sz w:val="18"/>
                <w:u w:val="single"/>
              </w:rPr>
              <w:t xml:space="preserve"> </w:t>
            </w:r>
            <w:r>
              <w:rPr>
                <w:sz w:val="16"/>
                <w:u w:val="single"/>
              </w:rPr>
              <w:t>(Arsanın mülkiyeti kooperatife ait</w:t>
            </w:r>
            <w:r>
              <w:rPr>
                <w:spacing w:val="-9"/>
                <w:sz w:val="16"/>
                <w:u w:val="single"/>
              </w:rPr>
              <w:t xml:space="preserve"> </w:t>
            </w:r>
            <w:r>
              <w:rPr>
                <w:sz w:val="16"/>
                <w:u w:val="single"/>
              </w:rPr>
              <w:t>ise)</w:t>
            </w:r>
          </w:p>
          <w:p w:rsidR="008078CD" w:rsidRDefault="00637F64">
            <w:pPr>
              <w:pStyle w:val="TableParagraph"/>
              <w:spacing w:before="35" w:line="276" w:lineRule="auto"/>
              <w:ind w:right="-15" w:firstLine="0"/>
              <w:jc w:val="both"/>
              <w:rPr>
                <w:b/>
                <w:sz w:val="18"/>
              </w:rPr>
            </w:pPr>
            <w:r>
              <w:rPr>
                <w:b/>
                <w:sz w:val="18"/>
              </w:rPr>
              <w:t>Önemli Not: a</w:t>
            </w:r>
            <w:proofErr w:type="gramStart"/>
            <w:r>
              <w:rPr>
                <w:b/>
                <w:sz w:val="18"/>
              </w:rPr>
              <w:t>)</w:t>
            </w:r>
            <w:proofErr w:type="gramEnd"/>
            <w:r>
              <w:rPr>
                <w:b/>
                <w:sz w:val="18"/>
              </w:rPr>
              <w:t>Yapı Kooperatifleri dışında kurulmuş kooperatifler için yetki belgesi numarası tanımlaması yapılmamaktadır. Arsanın kooperatife ait olması durumunda Tapu Senedi / Tapu Senedi Noter Tasdikli Sureti, olmaması durumunda Tapuya Şerh Verdirilmiş S</w:t>
            </w:r>
            <w:r>
              <w:rPr>
                <w:b/>
                <w:sz w:val="18"/>
              </w:rPr>
              <w:t xml:space="preserve">atış Vaadi Sözleşmesi, Yapı Kooperatifinin kendi yapılarının müteahhitliğini üstlenmeye yetkili olduğunu gösterir genel kurul kararının aslı veya noter onaylı sureti veya kararın yayımlandığı Türkiye Ticaret Sicil Gazetesi’nin aslı veya onaylı sureti </w:t>
            </w:r>
            <w:proofErr w:type="gramStart"/>
            <w:r>
              <w:rPr>
                <w:b/>
                <w:sz w:val="18"/>
              </w:rPr>
              <w:t>siste</w:t>
            </w:r>
            <w:r>
              <w:rPr>
                <w:b/>
                <w:sz w:val="18"/>
              </w:rPr>
              <w:t>me  eklenecektir</w:t>
            </w:r>
            <w:proofErr w:type="gramEnd"/>
            <w:r>
              <w:rPr>
                <w:b/>
                <w:sz w:val="18"/>
              </w:rPr>
              <w:t xml:space="preserve">. b)Yapı Kooperatiflerine tahsis edilecek yetki belgesi numarası ile, kooperatifin </w:t>
            </w:r>
            <w:proofErr w:type="gramStart"/>
            <w:r>
              <w:rPr>
                <w:b/>
                <w:sz w:val="18"/>
              </w:rPr>
              <w:t>ana  sözleşmesinde</w:t>
            </w:r>
            <w:proofErr w:type="gramEnd"/>
            <w:r>
              <w:rPr>
                <w:b/>
                <w:sz w:val="18"/>
              </w:rPr>
              <w:t xml:space="preserve"> belirtilmeyen başka bir yapım işinin müteahhitliğinin üstlenmeleri, yapım işi için ihalelere girmeleri söz konusu</w:t>
            </w:r>
            <w:r>
              <w:rPr>
                <w:b/>
                <w:spacing w:val="-1"/>
                <w:sz w:val="18"/>
              </w:rPr>
              <w:t xml:space="preserve"> </w:t>
            </w:r>
            <w:r>
              <w:rPr>
                <w:b/>
                <w:sz w:val="18"/>
              </w:rPr>
              <w:t>değildir.</w:t>
            </w:r>
          </w:p>
        </w:tc>
      </w:tr>
      <w:tr w:rsidR="008078CD">
        <w:trPr>
          <w:trHeight w:val="2154"/>
        </w:trPr>
        <w:tc>
          <w:tcPr>
            <w:tcW w:w="9006" w:type="dxa"/>
            <w:tcBorders>
              <w:bottom w:val="thinThickMediumGap" w:sz="12" w:space="0" w:color="000000"/>
              <w:right w:val="thinThickMediumGap" w:sz="12" w:space="0" w:color="000000"/>
            </w:tcBorders>
          </w:tcPr>
          <w:p w:rsidR="008078CD" w:rsidRDefault="00637F64">
            <w:pPr>
              <w:pStyle w:val="TableParagraph"/>
              <w:spacing w:before="35" w:line="204" w:lineRule="exact"/>
              <w:ind w:left="415" w:firstLine="0"/>
              <w:rPr>
                <w:b/>
                <w:sz w:val="18"/>
              </w:rPr>
            </w:pPr>
            <w:r>
              <w:rPr>
                <w:color w:val="FFFFFF"/>
                <w:sz w:val="18"/>
                <w:shd w:val="clear" w:color="auto" w:fill="A9A9A9"/>
              </w:rPr>
              <w:t xml:space="preserve"> </w:t>
            </w:r>
            <w:r>
              <w:rPr>
                <w:b/>
                <w:color w:val="FFFFFF"/>
                <w:sz w:val="18"/>
                <w:shd w:val="clear" w:color="auto" w:fill="A9A9A9"/>
              </w:rPr>
              <w:t>GERÇEK KİŞİ</w:t>
            </w:r>
          </w:p>
          <w:p w:rsidR="008078CD" w:rsidRDefault="00637F64">
            <w:pPr>
              <w:pStyle w:val="TableParagraph"/>
              <w:numPr>
                <w:ilvl w:val="0"/>
                <w:numId w:val="2"/>
              </w:numPr>
              <w:tabs>
                <w:tab w:val="left" w:pos="425"/>
                <w:tab w:val="left" w:pos="426"/>
              </w:tabs>
              <w:spacing w:before="0" w:line="204" w:lineRule="exact"/>
              <w:rPr>
                <w:sz w:val="18"/>
              </w:rPr>
            </w:pPr>
            <w:r>
              <w:rPr>
                <w:sz w:val="18"/>
              </w:rPr>
              <w:t xml:space="preserve">Yetki Belgesi Numarası Başvuru Formu </w:t>
            </w:r>
            <w:r>
              <w:rPr>
                <w:rFonts w:ascii="Wingdings" w:hAnsi="Wingdings"/>
                <w:sz w:val="18"/>
              </w:rPr>
              <w:t></w:t>
            </w:r>
            <w:r>
              <w:rPr>
                <w:sz w:val="18"/>
              </w:rPr>
              <w:t xml:space="preserve"> </w:t>
            </w:r>
            <w:r>
              <w:rPr>
                <w:sz w:val="18"/>
              </w:rPr>
              <w:t>Zorunlu</w:t>
            </w:r>
          </w:p>
          <w:p w:rsidR="008078CD" w:rsidRDefault="00637F64">
            <w:pPr>
              <w:pStyle w:val="TableParagraph"/>
              <w:numPr>
                <w:ilvl w:val="0"/>
                <w:numId w:val="2"/>
              </w:numPr>
              <w:tabs>
                <w:tab w:val="left" w:pos="425"/>
                <w:tab w:val="left" w:pos="426"/>
              </w:tabs>
              <w:rPr>
                <w:sz w:val="18"/>
              </w:rPr>
            </w:pPr>
            <w:r>
              <w:rPr>
                <w:sz w:val="18"/>
              </w:rPr>
              <w:t xml:space="preserve">Ticaret Odası Kayıt Belgesi </w:t>
            </w:r>
            <w:r>
              <w:rPr>
                <w:rFonts w:ascii="Wingdings" w:hAnsi="Wingdings"/>
                <w:sz w:val="18"/>
              </w:rPr>
              <w:t></w:t>
            </w:r>
            <w:r>
              <w:rPr>
                <w:sz w:val="18"/>
              </w:rPr>
              <w:t xml:space="preserve"> </w:t>
            </w:r>
            <w:r>
              <w:rPr>
                <w:sz w:val="18"/>
              </w:rPr>
              <w:t>Zorunlu</w:t>
            </w:r>
          </w:p>
          <w:p w:rsidR="008078CD" w:rsidRDefault="00637F64">
            <w:pPr>
              <w:pStyle w:val="TableParagraph"/>
              <w:numPr>
                <w:ilvl w:val="0"/>
                <w:numId w:val="2"/>
              </w:numPr>
              <w:tabs>
                <w:tab w:val="left" w:pos="425"/>
                <w:tab w:val="left" w:pos="426"/>
              </w:tabs>
              <w:spacing w:before="30"/>
              <w:rPr>
                <w:sz w:val="18"/>
              </w:rPr>
            </w:pPr>
            <w:r>
              <w:rPr>
                <w:sz w:val="18"/>
              </w:rPr>
              <w:t>Ticaret Sicil</w:t>
            </w:r>
            <w:r>
              <w:rPr>
                <w:spacing w:val="-1"/>
                <w:sz w:val="18"/>
              </w:rPr>
              <w:t xml:space="preserve"> </w:t>
            </w:r>
            <w:r>
              <w:rPr>
                <w:sz w:val="18"/>
              </w:rPr>
              <w:t>Gazetesi</w:t>
            </w:r>
          </w:p>
          <w:p w:rsidR="008078CD" w:rsidRDefault="00637F64">
            <w:pPr>
              <w:pStyle w:val="TableParagraph"/>
              <w:numPr>
                <w:ilvl w:val="0"/>
                <w:numId w:val="2"/>
              </w:numPr>
              <w:tabs>
                <w:tab w:val="left" w:pos="425"/>
                <w:tab w:val="left" w:pos="426"/>
              </w:tabs>
              <w:rPr>
                <w:sz w:val="18"/>
              </w:rPr>
            </w:pPr>
            <w:r>
              <w:rPr>
                <w:sz w:val="18"/>
              </w:rPr>
              <w:t xml:space="preserve">Dekont </w:t>
            </w:r>
            <w:r>
              <w:rPr>
                <w:rFonts w:ascii="Wingdings" w:hAnsi="Wingdings"/>
                <w:sz w:val="18"/>
              </w:rPr>
              <w:t></w:t>
            </w:r>
            <w:r w:rsidR="000D1DA1">
              <w:rPr>
                <w:sz w:val="18"/>
              </w:rPr>
              <w:t xml:space="preserve"> Zorunlu (2.000</w:t>
            </w:r>
            <w:r>
              <w:rPr>
                <w:spacing w:val="1"/>
                <w:sz w:val="18"/>
              </w:rPr>
              <w:t xml:space="preserve"> </w:t>
            </w:r>
            <w:r>
              <w:rPr>
                <w:sz w:val="18"/>
              </w:rPr>
              <w:t>TL)</w:t>
            </w:r>
          </w:p>
          <w:p w:rsidR="008078CD" w:rsidRDefault="00637F64">
            <w:pPr>
              <w:pStyle w:val="TableParagraph"/>
              <w:numPr>
                <w:ilvl w:val="0"/>
                <w:numId w:val="2"/>
              </w:numPr>
              <w:tabs>
                <w:tab w:val="left" w:pos="425"/>
                <w:tab w:val="left" w:pos="426"/>
              </w:tabs>
              <w:rPr>
                <w:sz w:val="18"/>
              </w:rPr>
            </w:pPr>
            <w:r>
              <w:rPr>
                <w:sz w:val="18"/>
              </w:rPr>
              <w:t xml:space="preserve">Vergi Levhası Örneği </w:t>
            </w:r>
            <w:r>
              <w:rPr>
                <w:rFonts w:ascii="Wingdings" w:hAnsi="Wingdings"/>
                <w:sz w:val="18"/>
              </w:rPr>
              <w:t></w:t>
            </w:r>
            <w:r>
              <w:rPr>
                <w:sz w:val="18"/>
              </w:rPr>
              <w:t xml:space="preserve"> Zorunlu</w:t>
            </w:r>
          </w:p>
          <w:p w:rsidR="008078CD" w:rsidRDefault="00637F64">
            <w:pPr>
              <w:pStyle w:val="TableParagraph"/>
              <w:spacing w:before="37" w:line="276" w:lineRule="auto"/>
              <w:ind w:firstLine="0"/>
              <w:rPr>
                <w:b/>
                <w:sz w:val="18"/>
              </w:rPr>
            </w:pPr>
            <w:r>
              <w:rPr>
                <w:b/>
                <w:sz w:val="18"/>
              </w:rPr>
              <w:t>Önemli Not: Gerçek Kişi Yetki Belgesi numarası için başvuran kişilerin faaliyet alanların</w:t>
            </w:r>
            <w:r>
              <w:rPr>
                <w:b/>
                <w:sz w:val="18"/>
              </w:rPr>
              <w:t>da İnşaat ile ilgili kodların yer alması istenmektedir.</w:t>
            </w:r>
          </w:p>
        </w:tc>
      </w:tr>
      <w:tr w:rsidR="008078CD">
        <w:trPr>
          <w:trHeight w:val="2345"/>
        </w:trPr>
        <w:tc>
          <w:tcPr>
            <w:tcW w:w="9006" w:type="dxa"/>
            <w:tcBorders>
              <w:bottom w:val="thinThickMediumGap" w:sz="12" w:space="0" w:color="000000"/>
              <w:right w:val="thinThickMediumGap" w:sz="12" w:space="0" w:color="000000"/>
            </w:tcBorders>
          </w:tcPr>
          <w:p w:rsidR="008078CD" w:rsidRDefault="00637F64">
            <w:pPr>
              <w:pStyle w:val="TableParagraph"/>
              <w:spacing w:before="35" w:line="204" w:lineRule="exact"/>
              <w:ind w:left="338" w:firstLine="0"/>
              <w:rPr>
                <w:b/>
                <w:sz w:val="18"/>
              </w:rPr>
            </w:pPr>
            <w:r>
              <w:rPr>
                <w:color w:val="FFFFFF"/>
                <w:sz w:val="18"/>
                <w:shd w:val="clear" w:color="auto" w:fill="A9A9A9"/>
              </w:rPr>
              <w:t xml:space="preserve"> </w:t>
            </w:r>
            <w:r>
              <w:rPr>
                <w:b/>
                <w:color w:val="FFFFFF"/>
                <w:sz w:val="18"/>
                <w:shd w:val="clear" w:color="auto" w:fill="A9A9A9"/>
              </w:rPr>
              <w:t>GEÇİCİ KİŞİ</w:t>
            </w:r>
          </w:p>
          <w:p w:rsidR="008078CD" w:rsidRDefault="00637F64">
            <w:pPr>
              <w:pStyle w:val="TableParagraph"/>
              <w:numPr>
                <w:ilvl w:val="0"/>
                <w:numId w:val="1"/>
              </w:numPr>
              <w:tabs>
                <w:tab w:val="left" w:pos="698"/>
                <w:tab w:val="left" w:pos="699"/>
              </w:tabs>
              <w:spacing w:before="0" w:line="204" w:lineRule="exact"/>
              <w:rPr>
                <w:sz w:val="18"/>
              </w:rPr>
            </w:pPr>
            <w:r>
              <w:rPr>
                <w:sz w:val="18"/>
              </w:rPr>
              <w:t xml:space="preserve">Yetki Belgesi Numarası Başvuru Formu </w:t>
            </w:r>
            <w:r>
              <w:rPr>
                <w:rFonts w:ascii="Wingdings" w:hAnsi="Wingdings"/>
                <w:sz w:val="18"/>
              </w:rPr>
              <w:t></w:t>
            </w:r>
            <w:r>
              <w:rPr>
                <w:sz w:val="18"/>
              </w:rPr>
              <w:t xml:space="preserve"> Zorunlu</w:t>
            </w:r>
          </w:p>
          <w:p w:rsidR="008078CD" w:rsidRDefault="00637F64">
            <w:pPr>
              <w:pStyle w:val="TableParagraph"/>
              <w:numPr>
                <w:ilvl w:val="0"/>
                <w:numId w:val="1"/>
              </w:numPr>
              <w:tabs>
                <w:tab w:val="left" w:pos="698"/>
                <w:tab w:val="left" w:pos="699"/>
              </w:tabs>
              <w:rPr>
                <w:sz w:val="18"/>
              </w:rPr>
            </w:pPr>
            <w:r>
              <w:rPr>
                <w:sz w:val="18"/>
              </w:rPr>
              <w:t xml:space="preserve">Nüfus Cüzdanı Örneği </w:t>
            </w:r>
            <w:r>
              <w:rPr>
                <w:rFonts w:ascii="Wingdings" w:hAnsi="Wingdings"/>
                <w:sz w:val="18"/>
              </w:rPr>
              <w:t></w:t>
            </w:r>
            <w:r>
              <w:rPr>
                <w:sz w:val="18"/>
              </w:rPr>
              <w:t xml:space="preserve"> Zorunlu</w:t>
            </w:r>
          </w:p>
          <w:p w:rsidR="008078CD" w:rsidRDefault="00637F64">
            <w:pPr>
              <w:pStyle w:val="TableParagraph"/>
              <w:numPr>
                <w:ilvl w:val="0"/>
                <w:numId w:val="1"/>
              </w:numPr>
              <w:tabs>
                <w:tab w:val="left" w:pos="698"/>
                <w:tab w:val="left" w:pos="699"/>
              </w:tabs>
              <w:spacing w:before="30"/>
              <w:rPr>
                <w:sz w:val="18"/>
              </w:rPr>
            </w:pPr>
            <w:r>
              <w:rPr>
                <w:sz w:val="18"/>
              </w:rPr>
              <w:t xml:space="preserve">Dekont </w:t>
            </w:r>
            <w:r>
              <w:rPr>
                <w:rFonts w:ascii="Wingdings" w:hAnsi="Wingdings"/>
                <w:sz w:val="18"/>
              </w:rPr>
              <w:t></w:t>
            </w:r>
            <w:r w:rsidR="000D1DA1">
              <w:rPr>
                <w:sz w:val="18"/>
              </w:rPr>
              <w:t xml:space="preserve"> Zorunlu (750</w:t>
            </w:r>
            <w:r>
              <w:rPr>
                <w:sz w:val="18"/>
              </w:rPr>
              <w:t xml:space="preserve"> </w:t>
            </w:r>
            <w:r>
              <w:rPr>
                <w:sz w:val="18"/>
              </w:rPr>
              <w:t>TL)</w:t>
            </w:r>
          </w:p>
          <w:p w:rsidR="008078CD" w:rsidRDefault="00637F64">
            <w:pPr>
              <w:pStyle w:val="TableParagraph"/>
              <w:numPr>
                <w:ilvl w:val="0"/>
                <w:numId w:val="1"/>
              </w:numPr>
              <w:tabs>
                <w:tab w:val="left" w:pos="698"/>
                <w:tab w:val="left" w:pos="699"/>
              </w:tabs>
              <w:rPr>
                <w:sz w:val="18"/>
              </w:rPr>
            </w:pPr>
            <w:r>
              <w:rPr>
                <w:sz w:val="18"/>
              </w:rPr>
              <w:t>Vergi</w:t>
            </w:r>
            <w:r>
              <w:rPr>
                <w:spacing w:val="-1"/>
                <w:sz w:val="18"/>
              </w:rPr>
              <w:t xml:space="preserve"> </w:t>
            </w:r>
            <w:r>
              <w:rPr>
                <w:sz w:val="18"/>
              </w:rPr>
              <w:t>Levhası</w:t>
            </w:r>
          </w:p>
          <w:p w:rsidR="008078CD" w:rsidRDefault="00637F64">
            <w:pPr>
              <w:pStyle w:val="TableParagraph"/>
              <w:numPr>
                <w:ilvl w:val="0"/>
                <w:numId w:val="1"/>
              </w:numPr>
              <w:tabs>
                <w:tab w:val="left" w:pos="698"/>
                <w:tab w:val="left" w:pos="699"/>
              </w:tabs>
              <w:spacing w:before="30"/>
              <w:rPr>
                <w:sz w:val="18"/>
              </w:rPr>
            </w:pPr>
            <w:r>
              <w:rPr>
                <w:sz w:val="18"/>
              </w:rPr>
              <w:t>Tapu</w:t>
            </w:r>
            <w:r>
              <w:rPr>
                <w:rFonts w:ascii="Wingdings" w:hAnsi="Wingdings"/>
                <w:sz w:val="18"/>
              </w:rPr>
              <w:t></w:t>
            </w:r>
            <w:r>
              <w:rPr>
                <w:spacing w:val="-2"/>
                <w:sz w:val="18"/>
              </w:rPr>
              <w:t xml:space="preserve"> </w:t>
            </w:r>
            <w:r>
              <w:rPr>
                <w:sz w:val="18"/>
              </w:rPr>
              <w:t>Zorunlu</w:t>
            </w:r>
          </w:p>
          <w:p w:rsidR="008078CD" w:rsidRDefault="00637F64">
            <w:pPr>
              <w:pStyle w:val="TableParagraph"/>
              <w:numPr>
                <w:ilvl w:val="0"/>
                <w:numId w:val="1"/>
              </w:numPr>
              <w:tabs>
                <w:tab w:val="left" w:pos="698"/>
                <w:tab w:val="left" w:pos="699"/>
              </w:tabs>
              <w:spacing w:before="33"/>
              <w:rPr>
                <w:sz w:val="18"/>
              </w:rPr>
            </w:pPr>
            <w:r>
              <w:rPr>
                <w:sz w:val="18"/>
              </w:rPr>
              <w:t>Geçici Yetki Belgesi Numarasına İlişkin Taahhütname</w:t>
            </w:r>
            <w:r>
              <w:rPr>
                <w:rFonts w:ascii="Wingdings" w:hAnsi="Wingdings"/>
                <w:sz w:val="18"/>
              </w:rPr>
              <w:t></w:t>
            </w:r>
            <w:r>
              <w:rPr>
                <w:spacing w:val="-2"/>
                <w:sz w:val="18"/>
              </w:rPr>
              <w:t xml:space="preserve"> </w:t>
            </w:r>
            <w:r>
              <w:rPr>
                <w:sz w:val="18"/>
              </w:rPr>
              <w:t>Zorunlu</w:t>
            </w:r>
          </w:p>
          <w:p w:rsidR="008078CD" w:rsidRDefault="00637F64">
            <w:pPr>
              <w:pStyle w:val="TableParagraph"/>
              <w:spacing w:before="36" w:line="276" w:lineRule="auto"/>
              <w:ind w:left="698" w:firstLine="0"/>
              <w:rPr>
                <w:b/>
                <w:sz w:val="18"/>
              </w:rPr>
            </w:pPr>
            <w:r>
              <w:rPr>
                <w:b/>
                <w:sz w:val="18"/>
              </w:rPr>
              <w:t>Önemli Not: Tapunun hisseli olması durumunda diğer ortaklardan alınması gereken muvafakat name zorunlu evraklar arasında yer almaktadır.</w:t>
            </w:r>
          </w:p>
        </w:tc>
      </w:tr>
    </w:tbl>
    <w:p w:rsidR="00637F64" w:rsidRDefault="00637F64"/>
    <w:sectPr w:rsidR="00637F64">
      <w:type w:val="continuous"/>
      <w:pgSz w:w="12240" w:h="15840"/>
      <w:pgMar w:top="220" w:right="1280" w:bottom="280" w:left="16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4EDD"/>
    <w:multiLevelType w:val="hybridMultilevel"/>
    <w:tmpl w:val="8606F686"/>
    <w:lvl w:ilvl="0" w:tplc="2CC04AE8">
      <w:start w:val="1"/>
      <w:numFmt w:val="decimal"/>
      <w:lvlText w:val="%1."/>
      <w:lvlJc w:val="left"/>
      <w:pPr>
        <w:ind w:left="698" w:hanging="360"/>
        <w:jc w:val="left"/>
      </w:pPr>
      <w:rPr>
        <w:rFonts w:ascii="Times New Roman" w:eastAsia="Times New Roman" w:hAnsi="Times New Roman" w:cs="Times New Roman" w:hint="default"/>
        <w:spacing w:val="-4"/>
        <w:w w:val="99"/>
        <w:sz w:val="18"/>
        <w:szCs w:val="18"/>
        <w:lang w:val="tr-TR" w:eastAsia="tr-TR" w:bidi="tr-TR"/>
      </w:rPr>
    </w:lvl>
    <w:lvl w:ilvl="1" w:tplc="0AEA3694">
      <w:numFmt w:val="bullet"/>
      <w:lvlText w:val="•"/>
      <w:lvlJc w:val="left"/>
      <w:pPr>
        <w:ind w:left="1521" w:hanging="360"/>
      </w:pPr>
      <w:rPr>
        <w:rFonts w:hint="default"/>
        <w:lang w:val="tr-TR" w:eastAsia="tr-TR" w:bidi="tr-TR"/>
      </w:rPr>
    </w:lvl>
    <w:lvl w:ilvl="2" w:tplc="4C0CFC66">
      <w:numFmt w:val="bullet"/>
      <w:lvlText w:val="•"/>
      <w:lvlJc w:val="left"/>
      <w:pPr>
        <w:ind w:left="2343" w:hanging="360"/>
      </w:pPr>
      <w:rPr>
        <w:rFonts w:hint="default"/>
        <w:lang w:val="tr-TR" w:eastAsia="tr-TR" w:bidi="tr-TR"/>
      </w:rPr>
    </w:lvl>
    <w:lvl w:ilvl="3" w:tplc="5BA4FA04">
      <w:numFmt w:val="bullet"/>
      <w:lvlText w:val="•"/>
      <w:lvlJc w:val="left"/>
      <w:pPr>
        <w:ind w:left="3164" w:hanging="360"/>
      </w:pPr>
      <w:rPr>
        <w:rFonts w:hint="default"/>
        <w:lang w:val="tr-TR" w:eastAsia="tr-TR" w:bidi="tr-TR"/>
      </w:rPr>
    </w:lvl>
    <w:lvl w:ilvl="4" w:tplc="041E2EA6">
      <w:numFmt w:val="bullet"/>
      <w:lvlText w:val="•"/>
      <w:lvlJc w:val="left"/>
      <w:pPr>
        <w:ind w:left="3986" w:hanging="360"/>
      </w:pPr>
      <w:rPr>
        <w:rFonts w:hint="default"/>
        <w:lang w:val="tr-TR" w:eastAsia="tr-TR" w:bidi="tr-TR"/>
      </w:rPr>
    </w:lvl>
    <w:lvl w:ilvl="5" w:tplc="EF428174">
      <w:numFmt w:val="bullet"/>
      <w:lvlText w:val="•"/>
      <w:lvlJc w:val="left"/>
      <w:pPr>
        <w:ind w:left="4808" w:hanging="360"/>
      </w:pPr>
      <w:rPr>
        <w:rFonts w:hint="default"/>
        <w:lang w:val="tr-TR" w:eastAsia="tr-TR" w:bidi="tr-TR"/>
      </w:rPr>
    </w:lvl>
    <w:lvl w:ilvl="6" w:tplc="DADE2764">
      <w:numFmt w:val="bullet"/>
      <w:lvlText w:val="•"/>
      <w:lvlJc w:val="left"/>
      <w:pPr>
        <w:ind w:left="5629" w:hanging="360"/>
      </w:pPr>
      <w:rPr>
        <w:rFonts w:hint="default"/>
        <w:lang w:val="tr-TR" w:eastAsia="tr-TR" w:bidi="tr-TR"/>
      </w:rPr>
    </w:lvl>
    <w:lvl w:ilvl="7" w:tplc="8BFCC6A2">
      <w:numFmt w:val="bullet"/>
      <w:lvlText w:val="•"/>
      <w:lvlJc w:val="left"/>
      <w:pPr>
        <w:ind w:left="6451" w:hanging="360"/>
      </w:pPr>
      <w:rPr>
        <w:rFonts w:hint="default"/>
        <w:lang w:val="tr-TR" w:eastAsia="tr-TR" w:bidi="tr-TR"/>
      </w:rPr>
    </w:lvl>
    <w:lvl w:ilvl="8" w:tplc="E9B6945E">
      <w:numFmt w:val="bullet"/>
      <w:lvlText w:val="•"/>
      <w:lvlJc w:val="left"/>
      <w:pPr>
        <w:ind w:left="7272" w:hanging="360"/>
      </w:pPr>
      <w:rPr>
        <w:rFonts w:hint="default"/>
        <w:lang w:val="tr-TR" w:eastAsia="tr-TR" w:bidi="tr-TR"/>
      </w:rPr>
    </w:lvl>
  </w:abstractNum>
  <w:abstractNum w:abstractNumId="1">
    <w:nsid w:val="0FE50555"/>
    <w:multiLevelType w:val="hybridMultilevel"/>
    <w:tmpl w:val="91CEF16C"/>
    <w:lvl w:ilvl="0" w:tplc="40D0D172">
      <w:start w:val="1"/>
      <w:numFmt w:val="decimal"/>
      <w:lvlText w:val="%1."/>
      <w:lvlJc w:val="left"/>
      <w:pPr>
        <w:ind w:left="425" w:hanging="360"/>
        <w:jc w:val="left"/>
      </w:pPr>
      <w:rPr>
        <w:rFonts w:hint="default"/>
        <w:spacing w:val="-4"/>
        <w:w w:val="100"/>
        <w:lang w:val="tr-TR" w:eastAsia="tr-TR" w:bidi="tr-TR"/>
      </w:rPr>
    </w:lvl>
    <w:lvl w:ilvl="1" w:tplc="A516BE82">
      <w:numFmt w:val="bullet"/>
      <w:lvlText w:val="•"/>
      <w:lvlJc w:val="left"/>
      <w:pPr>
        <w:ind w:left="1269" w:hanging="360"/>
      </w:pPr>
      <w:rPr>
        <w:rFonts w:hint="default"/>
        <w:lang w:val="tr-TR" w:eastAsia="tr-TR" w:bidi="tr-TR"/>
      </w:rPr>
    </w:lvl>
    <w:lvl w:ilvl="2" w:tplc="2188DCB0">
      <w:numFmt w:val="bullet"/>
      <w:lvlText w:val="•"/>
      <w:lvlJc w:val="left"/>
      <w:pPr>
        <w:ind w:left="2119" w:hanging="360"/>
      </w:pPr>
      <w:rPr>
        <w:rFonts w:hint="default"/>
        <w:lang w:val="tr-TR" w:eastAsia="tr-TR" w:bidi="tr-TR"/>
      </w:rPr>
    </w:lvl>
    <w:lvl w:ilvl="3" w:tplc="DCD8FB42">
      <w:numFmt w:val="bullet"/>
      <w:lvlText w:val="•"/>
      <w:lvlJc w:val="left"/>
      <w:pPr>
        <w:ind w:left="2968" w:hanging="360"/>
      </w:pPr>
      <w:rPr>
        <w:rFonts w:hint="default"/>
        <w:lang w:val="tr-TR" w:eastAsia="tr-TR" w:bidi="tr-TR"/>
      </w:rPr>
    </w:lvl>
    <w:lvl w:ilvl="4" w:tplc="CE2AD13E">
      <w:numFmt w:val="bullet"/>
      <w:lvlText w:val="•"/>
      <w:lvlJc w:val="left"/>
      <w:pPr>
        <w:ind w:left="3818" w:hanging="360"/>
      </w:pPr>
      <w:rPr>
        <w:rFonts w:hint="default"/>
        <w:lang w:val="tr-TR" w:eastAsia="tr-TR" w:bidi="tr-TR"/>
      </w:rPr>
    </w:lvl>
    <w:lvl w:ilvl="5" w:tplc="BD7CEC14">
      <w:numFmt w:val="bullet"/>
      <w:lvlText w:val="•"/>
      <w:lvlJc w:val="left"/>
      <w:pPr>
        <w:ind w:left="4668" w:hanging="360"/>
      </w:pPr>
      <w:rPr>
        <w:rFonts w:hint="default"/>
        <w:lang w:val="tr-TR" w:eastAsia="tr-TR" w:bidi="tr-TR"/>
      </w:rPr>
    </w:lvl>
    <w:lvl w:ilvl="6" w:tplc="5DFACF54">
      <w:numFmt w:val="bullet"/>
      <w:lvlText w:val="•"/>
      <w:lvlJc w:val="left"/>
      <w:pPr>
        <w:ind w:left="5517" w:hanging="360"/>
      </w:pPr>
      <w:rPr>
        <w:rFonts w:hint="default"/>
        <w:lang w:val="tr-TR" w:eastAsia="tr-TR" w:bidi="tr-TR"/>
      </w:rPr>
    </w:lvl>
    <w:lvl w:ilvl="7" w:tplc="5AE2013A">
      <w:numFmt w:val="bullet"/>
      <w:lvlText w:val="•"/>
      <w:lvlJc w:val="left"/>
      <w:pPr>
        <w:ind w:left="6367" w:hanging="360"/>
      </w:pPr>
      <w:rPr>
        <w:rFonts w:hint="default"/>
        <w:lang w:val="tr-TR" w:eastAsia="tr-TR" w:bidi="tr-TR"/>
      </w:rPr>
    </w:lvl>
    <w:lvl w:ilvl="8" w:tplc="5DB416B6">
      <w:numFmt w:val="bullet"/>
      <w:lvlText w:val="•"/>
      <w:lvlJc w:val="left"/>
      <w:pPr>
        <w:ind w:left="7216" w:hanging="360"/>
      </w:pPr>
      <w:rPr>
        <w:rFonts w:hint="default"/>
        <w:lang w:val="tr-TR" w:eastAsia="tr-TR" w:bidi="tr-TR"/>
      </w:rPr>
    </w:lvl>
  </w:abstractNum>
  <w:abstractNum w:abstractNumId="2">
    <w:nsid w:val="419A70B3"/>
    <w:multiLevelType w:val="hybridMultilevel"/>
    <w:tmpl w:val="95A2FF9A"/>
    <w:lvl w:ilvl="0" w:tplc="7A5C9BD0">
      <w:start w:val="1"/>
      <w:numFmt w:val="decimal"/>
      <w:lvlText w:val="%1."/>
      <w:lvlJc w:val="left"/>
      <w:pPr>
        <w:ind w:left="425" w:hanging="360"/>
        <w:jc w:val="left"/>
      </w:pPr>
      <w:rPr>
        <w:rFonts w:ascii="Times New Roman" w:eastAsia="Times New Roman" w:hAnsi="Times New Roman" w:cs="Times New Roman" w:hint="default"/>
        <w:spacing w:val="-4"/>
        <w:w w:val="100"/>
        <w:sz w:val="18"/>
        <w:szCs w:val="18"/>
        <w:lang w:val="tr-TR" w:eastAsia="tr-TR" w:bidi="tr-TR"/>
      </w:rPr>
    </w:lvl>
    <w:lvl w:ilvl="1" w:tplc="24C2AA32">
      <w:numFmt w:val="bullet"/>
      <w:lvlText w:val="•"/>
      <w:lvlJc w:val="left"/>
      <w:pPr>
        <w:ind w:left="1269" w:hanging="360"/>
      </w:pPr>
      <w:rPr>
        <w:rFonts w:hint="default"/>
        <w:lang w:val="tr-TR" w:eastAsia="tr-TR" w:bidi="tr-TR"/>
      </w:rPr>
    </w:lvl>
    <w:lvl w:ilvl="2" w:tplc="AC12A8D6">
      <w:numFmt w:val="bullet"/>
      <w:lvlText w:val="•"/>
      <w:lvlJc w:val="left"/>
      <w:pPr>
        <w:ind w:left="2119" w:hanging="360"/>
      </w:pPr>
      <w:rPr>
        <w:rFonts w:hint="default"/>
        <w:lang w:val="tr-TR" w:eastAsia="tr-TR" w:bidi="tr-TR"/>
      </w:rPr>
    </w:lvl>
    <w:lvl w:ilvl="3" w:tplc="9E6615B0">
      <w:numFmt w:val="bullet"/>
      <w:lvlText w:val="•"/>
      <w:lvlJc w:val="left"/>
      <w:pPr>
        <w:ind w:left="2968" w:hanging="360"/>
      </w:pPr>
      <w:rPr>
        <w:rFonts w:hint="default"/>
        <w:lang w:val="tr-TR" w:eastAsia="tr-TR" w:bidi="tr-TR"/>
      </w:rPr>
    </w:lvl>
    <w:lvl w:ilvl="4" w:tplc="4B3A74DC">
      <w:numFmt w:val="bullet"/>
      <w:lvlText w:val="•"/>
      <w:lvlJc w:val="left"/>
      <w:pPr>
        <w:ind w:left="3818" w:hanging="360"/>
      </w:pPr>
      <w:rPr>
        <w:rFonts w:hint="default"/>
        <w:lang w:val="tr-TR" w:eastAsia="tr-TR" w:bidi="tr-TR"/>
      </w:rPr>
    </w:lvl>
    <w:lvl w:ilvl="5" w:tplc="B19882F0">
      <w:numFmt w:val="bullet"/>
      <w:lvlText w:val="•"/>
      <w:lvlJc w:val="left"/>
      <w:pPr>
        <w:ind w:left="4668" w:hanging="360"/>
      </w:pPr>
      <w:rPr>
        <w:rFonts w:hint="default"/>
        <w:lang w:val="tr-TR" w:eastAsia="tr-TR" w:bidi="tr-TR"/>
      </w:rPr>
    </w:lvl>
    <w:lvl w:ilvl="6" w:tplc="CFE2A4F0">
      <w:numFmt w:val="bullet"/>
      <w:lvlText w:val="•"/>
      <w:lvlJc w:val="left"/>
      <w:pPr>
        <w:ind w:left="5517" w:hanging="360"/>
      </w:pPr>
      <w:rPr>
        <w:rFonts w:hint="default"/>
        <w:lang w:val="tr-TR" w:eastAsia="tr-TR" w:bidi="tr-TR"/>
      </w:rPr>
    </w:lvl>
    <w:lvl w:ilvl="7" w:tplc="FB1E6FA0">
      <w:numFmt w:val="bullet"/>
      <w:lvlText w:val="•"/>
      <w:lvlJc w:val="left"/>
      <w:pPr>
        <w:ind w:left="6367" w:hanging="360"/>
      </w:pPr>
      <w:rPr>
        <w:rFonts w:hint="default"/>
        <w:lang w:val="tr-TR" w:eastAsia="tr-TR" w:bidi="tr-TR"/>
      </w:rPr>
    </w:lvl>
    <w:lvl w:ilvl="8" w:tplc="E5627036">
      <w:numFmt w:val="bullet"/>
      <w:lvlText w:val="•"/>
      <w:lvlJc w:val="left"/>
      <w:pPr>
        <w:ind w:left="7216" w:hanging="360"/>
      </w:pPr>
      <w:rPr>
        <w:rFonts w:hint="default"/>
        <w:lang w:val="tr-TR" w:eastAsia="tr-TR" w:bidi="tr-TR"/>
      </w:rPr>
    </w:lvl>
  </w:abstractNum>
  <w:abstractNum w:abstractNumId="3">
    <w:nsid w:val="41F77598"/>
    <w:multiLevelType w:val="hybridMultilevel"/>
    <w:tmpl w:val="1F6852A0"/>
    <w:lvl w:ilvl="0" w:tplc="21F2CC78">
      <w:start w:val="1"/>
      <w:numFmt w:val="decimal"/>
      <w:lvlText w:val="%1."/>
      <w:lvlJc w:val="left"/>
      <w:pPr>
        <w:ind w:left="425" w:hanging="360"/>
        <w:jc w:val="left"/>
      </w:pPr>
      <w:rPr>
        <w:rFonts w:ascii="Times New Roman" w:eastAsia="Times New Roman" w:hAnsi="Times New Roman" w:cs="Times New Roman" w:hint="default"/>
        <w:spacing w:val="-4"/>
        <w:w w:val="100"/>
        <w:sz w:val="18"/>
        <w:szCs w:val="18"/>
        <w:lang w:val="tr-TR" w:eastAsia="tr-TR" w:bidi="tr-TR"/>
      </w:rPr>
    </w:lvl>
    <w:lvl w:ilvl="1" w:tplc="8F4E48AE">
      <w:numFmt w:val="bullet"/>
      <w:lvlText w:val="•"/>
      <w:lvlJc w:val="left"/>
      <w:pPr>
        <w:ind w:left="1269" w:hanging="360"/>
      </w:pPr>
      <w:rPr>
        <w:rFonts w:hint="default"/>
        <w:lang w:val="tr-TR" w:eastAsia="tr-TR" w:bidi="tr-TR"/>
      </w:rPr>
    </w:lvl>
    <w:lvl w:ilvl="2" w:tplc="C3E835B0">
      <w:numFmt w:val="bullet"/>
      <w:lvlText w:val="•"/>
      <w:lvlJc w:val="left"/>
      <w:pPr>
        <w:ind w:left="2119" w:hanging="360"/>
      </w:pPr>
      <w:rPr>
        <w:rFonts w:hint="default"/>
        <w:lang w:val="tr-TR" w:eastAsia="tr-TR" w:bidi="tr-TR"/>
      </w:rPr>
    </w:lvl>
    <w:lvl w:ilvl="3" w:tplc="114293BC">
      <w:numFmt w:val="bullet"/>
      <w:lvlText w:val="•"/>
      <w:lvlJc w:val="left"/>
      <w:pPr>
        <w:ind w:left="2968" w:hanging="360"/>
      </w:pPr>
      <w:rPr>
        <w:rFonts w:hint="default"/>
        <w:lang w:val="tr-TR" w:eastAsia="tr-TR" w:bidi="tr-TR"/>
      </w:rPr>
    </w:lvl>
    <w:lvl w:ilvl="4" w:tplc="215649A2">
      <w:numFmt w:val="bullet"/>
      <w:lvlText w:val="•"/>
      <w:lvlJc w:val="left"/>
      <w:pPr>
        <w:ind w:left="3818" w:hanging="360"/>
      </w:pPr>
      <w:rPr>
        <w:rFonts w:hint="default"/>
        <w:lang w:val="tr-TR" w:eastAsia="tr-TR" w:bidi="tr-TR"/>
      </w:rPr>
    </w:lvl>
    <w:lvl w:ilvl="5" w:tplc="3DDA259E">
      <w:numFmt w:val="bullet"/>
      <w:lvlText w:val="•"/>
      <w:lvlJc w:val="left"/>
      <w:pPr>
        <w:ind w:left="4668" w:hanging="360"/>
      </w:pPr>
      <w:rPr>
        <w:rFonts w:hint="default"/>
        <w:lang w:val="tr-TR" w:eastAsia="tr-TR" w:bidi="tr-TR"/>
      </w:rPr>
    </w:lvl>
    <w:lvl w:ilvl="6" w:tplc="87AE86A0">
      <w:numFmt w:val="bullet"/>
      <w:lvlText w:val="•"/>
      <w:lvlJc w:val="left"/>
      <w:pPr>
        <w:ind w:left="5517" w:hanging="360"/>
      </w:pPr>
      <w:rPr>
        <w:rFonts w:hint="default"/>
        <w:lang w:val="tr-TR" w:eastAsia="tr-TR" w:bidi="tr-TR"/>
      </w:rPr>
    </w:lvl>
    <w:lvl w:ilvl="7" w:tplc="336E888E">
      <w:numFmt w:val="bullet"/>
      <w:lvlText w:val="•"/>
      <w:lvlJc w:val="left"/>
      <w:pPr>
        <w:ind w:left="6367" w:hanging="360"/>
      </w:pPr>
      <w:rPr>
        <w:rFonts w:hint="default"/>
        <w:lang w:val="tr-TR" w:eastAsia="tr-TR" w:bidi="tr-TR"/>
      </w:rPr>
    </w:lvl>
    <w:lvl w:ilvl="8" w:tplc="585AD388">
      <w:numFmt w:val="bullet"/>
      <w:lvlText w:val="•"/>
      <w:lvlJc w:val="left"/>
      <w:pPr>
        <w:ind w:left="7216" w:hanging="360"/>
      </w:pPr>
      <w:rPr>
        <w:rFonts w:hint="default"/>
        <w:lang w:val="tr-TR" w:eastAsia="tr-TR" w:bidi="tr-TR"/>
      </w:rPr>
    </w:lvl>
  </w:abstractNum>
  <w:abstractNum w:abstractNumId="4">
    <w:nsid w:val="46E74FE8"/>
    <w:multiLevelType w:val="hybridMultilevel"/>
    <w:tmpl w:val="55A055BE"/>
    <w:lvl w:ilvl="0" w:tplc="D3EEC96C">
      <w:start w:val="1"/>
      <w:numFmt w:val="decimal"/>
      <w:lvlText w:val="%1."/>
      <w:lvlJc w:val="left"/>
      <w:pPr>
        <w:ind w:left="425" w:hanging="360"/>
        <w:jc w:val="left"/>
      </w:pPr>
      <w:rPr>
        <w:rFonts w:ascii="Times New Roman" w:eastAsia="Times New Roman" w:hAnsi="Times New Roman" w:cs="Times New Roman" w:hint="default"/>
        <w:spacing w:val="-4"/>
        <w:w w:val="100"/>
        <w:sz w:val="18"/>
        <w:szCs w:val="18"/>
        <w:lang w:val="tr-TR" w:eastAsia="tr-TR" w:bidi="tr-TR"/>
      </w:rPr>
    </w:lvl>
    <w:lvl w:ilvl="1" w:tplc="E488C95C">
      <w:numFmt w:val="bullet"/>
      <w:lvlText w:val="•"/>
      <w:lvlJc w:val="left"/>
      <w:pPr>
        <w:ind w:left="1269" w:hanging="360"/>
      </w:pPr>
      <w:rPr>
        <w:rFonts w:hint="default"/>
        <w:lang w:val="tr-TR" w:eastAsia="tr-TR" w:bidi="tr-TR"/>
      </w:rPr>
    </w:lvl>
    <w:lvl w:ilvl="2" w:tplc="6AD87110">
      <w:numFmt w:val="bullet"/>
      <w:lvlText w:val="•"/>
      <w:lvlJc w:val="left"/>
      <w:pPr>
        <w:ind w:left="2119" w:hanging="360"/>
      </w:pPr>
      <w:rPr>
        <w:rFonts w:hint="default"/>
        <w:lang w:val="tr-TR" w:eastAsia="tr-TR" w:bidi="tr-TR"/>
      </w:rPr>
    </w:lvl>
    <w:lvl w:ilvl="3" w:tplc="F30EEBD0">
      <w:numFmt w:val="bullet"/>
      <w:lvlText w:val="•"/>
      <w:lvlJc w:val="left"/>
      <w:pPr>
        <w:ind w:left="2968" w:hanging="360"/>
      </w:pPr>
      <w:rPr>
        <w:rFonts w:hint="default"/>
        <w:lang w:val="tr-TR" w:eastAsia="tr-TR" w:bidi="tr-TR"/>
      </w:rPr>
    </w:lvl>
    <w:lvl w:ilvl="4" w:tplc="330EE9DC">
      <w:numFmt w:val="bullet"/>
      <w:lvlText w:val="•"/>
      <w:lvlJc w:val="left"/>
      <w:pPr>
        <w:ind w:left="3818" w:hanging="360"/>
      </w:pPr>
      <w:rPr>
        <w:rFonts w:hint="default"/>
        <w:lang w:val="tr-TR" w:eastAsia="tr-TR" w:bidi="tr-TR"/>
      </w:rPr>
    </w:lvl>
    <w:lvl w:ilvl="5" w:tplc="2B060DE8">
      <w:numFmt w:val="bullet"/>
      <w:lvlText w:val="•"/>
      <w:lvlJc w:val="left"/>
      <w:pPr>
        <w:ind w:left="4668" w:hanging="360"/>
      </w:pPr>
      <w:rPr>
        <w:rFonts w:hint="default"/>
        <w:lang w:val="tr-TR" w:eastAsia="tr-TR" w:bidi="tr-TR"/>
      </w:rPr>
    </w:lvl>
    <w:lvl w:ilvl="6" w:tplc="C7FA4668">
      <w:numFmt w:val="bullet"/>
      <w:lvlText w:val="•"/>
      <w:lvlJc w:val="left"/>
      <w:pPr>
        <w:ind w:left="5517" w:hanging="360"/>
      </w:pPr>
      <w:rPr>
        <w:rFonts w:hint="default"/>
        <w:lang w:val="tr-TR" w:eastAsia="tr-TR" w:bidi="tr-TR"/>
      </w:rPr>
    </w:lvl>
    <w:lvl w:ilvl="7" w:tplc="7350318C">
      <w:numFmt w:val="bullet"/>
      <w:lvlText w:val="•"/>
      <w:lvlJc w:val="left"/>
      <w:pPr>
        <w:ind w:left="6367" w:hanging="360"/>
      </w:pPr>
      <w:rPr>
        <w:rFonts w:hint="default"/>
        <w:lang w:val="tr-TR" w:eastAsia="tr-TR" w:bidi="tr-TR"/>
      </w:rPr>
    </w:lvl>
    <w:lvl w:ilvl="8" w:tplc="46DE2D2E">
      <w:numFmt w:val="bullet"/>
      <w:lvlText w:val="•"/>
      <w:lvlJc w:val="left"/>
      <w:pPr>
        <w:ind w:left="7216" w:hanging="360"/>
      </w:pPr>
      <w:rPr>
        <w:rFonts w:hint="default"/>
        <w:lang w:val="tr-TR" w:eastAsia="tr-TR" w:bidi="tr-TR"/>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CD"/>
    <w:rsid w:val="000D1DA1"/>
    <w:rsid w:val="00637F64"/>
    <w:rsid w:val="008078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4B290-2C27-4DBD-BC5B-3A9A99B0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
    </w:pPr>
    <w:rPr>
      <w:b/>
      <w:bCs/>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31"/>
      <w:ind w:left="425"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c:creator>
  <cp:lastModifiedBy>Hamdullah Tosun</cp:lastModifiedBy>
  <cp:revision>2</cp:revision>
  <dcterms:created xsi:type="dcterms:W3CDTF">2018-01-09T11:46:00Z</dcterms:created>
  <dcterms:modified xsi:type="dcterms:W3CDTF">2018-01-09T11:46:00Z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2016-01-14T00:00:00Z</vt:filetime>
  </property>
  <property fmtid="{D5CDD505-2E9C-101B-9397-08002B2CF9AE}" pid="3" name="Creator">
    <vt:lpwstr>Microsoft® Word 2010</vt:lpwstr>
  </property>
  <property fmtid="{D5CDD505-2E9C-101B-9397-08002B2CF9AE}" pid="4" name="LastSaved">
    <vt:filetime>2018-01-09T00:00:00Z</vt:filetime>
  </property>
</Properties>
</file>