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956129" w:rsidRPr="00F57DAD" w:rsidTr="00F57DAD">
        <w:tc>
          <w:tcPr>
            <w:tcW w:w="5000" w:type="pct"/>
          </w:tcPr>
          <w:p w:rsidR="00956129" w:rsidRPr="00F57DAD" w:rsidRDefault="00956129" w:rsidP="0066680F">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956129" w:rsidRPr="00F57DAD" w:rsidTr="00F57DAD">
        <w:trPr>
          <w:trHeight w:val="309"/>
        </w:trPr>
        <w:tc>
          <w:tcPr>
            <w:tcW w:w="5000" w:type="pct"/>
          </w:tcPr>
          <w:p w:rsidR="00956129" w:rsidRPr="00F57DAD" w:rsidRDefault="00956129" w:rsidP="0066680F">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956129" w:rsidRPr="00F57DAD" w:rsidTr="00F57DAD">
        <w:trPr>
          <w:trHeight w:val="309"/>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
                <w:sz w:val="24"/>
                <w:szCs w:val="24"/>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3  Biyokütlenin</w:t>
            </w:r>
            <w:proofErr w:type="gramEnd"/>
            <w:r w:rsidRPr="00F57DAD">
              <w:rPr>
                <w:rFonts w:ascii="Times New Roman" w:hAnsi="Times New Roman"/>
                <w:bCs/>
                <w:sz w:val="24"/>
                <w:szCs w:val="24"/>
              </w:rPr>
              <w:t xml:space="preserve"> (Pirina, ayçiçeği, pamuk çiğiti ve benzeri) yakıt olarak kullanıldığı toplam yakma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sz w:val="24"/>
                <w:szCs w:val="24"/>
              </w:rPr>
              <w:t xml:space="preserve">        1.2.</w:t>
            </w:r>
            <w:proofErr w:type="gramStart"/>
            <w:r w:rsidRPr="00F57DAD">
              <w:rPr>
                <w:rFonts w:ascii="Times New Roman" w:hAnsi="Times New Roman"/>
                <w:sz w:val="24"/>
                <w:szCs w:val="24"/>
              </w:rPr>
              <w:t>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50 MW veya üzerinde olan yakma tesisleri.</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100 MW veya üzeri kombine çevrim, birleşik ısı güç santralleri, içten yanmalı motorlar ve gaz türbinleri (Mobil santrallerde kullanılan içten yanmalı motorlar ve gaz türbinleri dahil).</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w:t>
            </w:r>
            <w:proofErr w:type="gramStart"/>
            <w:r w:rsidRPr="00F57DAD">
              <w:rPr>
                <w:rFonts w:ascii="Times New Roman" w:hAnsi="Times New Roman"/>
                <w:sz w:val="24"/>
                <w:szCs w:val="24"/>
              </w:rPr>
              <w:t>entegre</w:t>
            </w:r>
            <w:proofErr w:type="gramEnd"/>
            <w:r w:rsidRPr="00F57DAD">
              <w:rPr>
                <w:rFonts w:ascii="Times New Roman" w:hAnsi="Times New Roman"/>
                <w:sz w:val="24"/>
                <w:szCs w:val="24"/>
              </w:rPr>
              <w:t xml:space="preserve"> çimento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2.5 </w:t>
            </w:r>
            <w:r w:rsidRPr="00565EF5">
              <w:t>300 ton/gün ve üzeri seramik veya porselen üretiminin yapıldığı tesisler.     </w:t>
            </w:r>
          </w:p>
        </w:tc>
      </w:tr>
      <w:tr w:rsidR="00956129" w:rsidRPr="00F57DAD" w:rsidTr="00F57DAD">
        <w:trPr>
          <w:trHeight w:val="329"/>
        </w:trPr>
        <w:tc>
          <w:tcPr>
            <w:tcW w:w="5000" w:type="pct"/>
          </w:tcPr>
          <w:p w:rsidR="00956129" w:rsidRPr="00565EF5" w:rsidRDefault="00956129" w:rsidP="0066680F">
            <w:pPr>
              <w:pStyle w:val="GvdeMetni2"/>
              <w:spacing w:after="0" w:line="240" w:lineRule="exact"/>
            </w:pPr>
            <w:r w:rsidRPr="00F57DAD">
              <w:rPr>
                <w:b/>
                <w:bCs/>
                <w:lang w:val="de-DE"/>
              </w:rPr>
              <w:t xml:space="preserve">3. </w:t>
            </w:r>
            <w:r w:rsidRPr="00F57DAD">
              <w:rPr>
                <w:b/>
                <w:bCs/>
              </w:rPr>
              <w:t>Metal Endüstrisi</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3.1 </w:t>
            </w:r>
            <w:r w:rsidRPr="00565EF5">
              <w:t>Sülfür</w:t>
            </w:r>
            <w:r w:rsidRPr="00F57DAD">
              <w:rPr>
                <w:b/>
                <w:bCs/>
              </w:rPr>
              <w:t xml:space="preserve"> </w:t>
            </w:r>
            <w:r w:rsidRPr="00565EF5">
              <w:t xml:space="preserve">cevheri </w:t>
            </w:r>
            <w:proofErr w:type="gramStart"/>
            <w:r w:rsidRPr="00565EF5">
              <w:t>dahil</w:t>
            </w:r>
            <w:proofErr w:type="gramEnd"/>
            <w:r w:rsidRPr="00565EF5">
              <w:t xml:space="preserve"> metal</w:t>
            </w:r>
            <w:r w:rsidRPr="00F57DAD">
              <w:rPr>
                <w:b/>
                <w:bCs/>
              </w:rPr>
              <w:t xml:space="preserve"> </w:t>
            </w:r>
            <w:r w:rsidRPr="00565EF5">
              <w:t xml:space="preserve">cevherleri kavuran (oksit haline getirmek için hava altında ısıtılması), ergiten ve sinterleyen  (ince taneli maddelerin ısıtma yoluyla bir araya bağlanması) tesisler. </w:t>
            </w:r>
          </w:p>
        </w:tc>
      </w:tr>
      <w:tr w:rsidR="00956129" w:rsidRPr="00F57DAD" w:rsidTr="00F57DAD">
        <w:trPr>
          <w:trHeight w:val="356"/>
        </w:trPr>
        <w:tc>
          <w:tcPr>
            <w:tcW w:w="5000" w:type="pct"/>
          </w:tcPr>
          <w:p w:rsidR="00956129" w:rsidRPr="00565EF5" w:rsidRDefault="00956129" w:rsidP="0066680F">
            <w:pPr>
              <w:pStyle w:val="GvdeMetni2"/>
              <w:spacing w:after="0" w:line="240" w:lineRule="exact"/>
            </w:pPr>
            <w:r w:rsidRPr="00F57DAD">
              <w:rPr>
                <w:b/>
                <w:bCs/>
              </w:rPr>
              <w:t xml:space="preserve">3.2 </w:t>
            </w:r>
            <w:r w:rsidRPr="00565EF5">
              <w:t>Cevherden demir ve çelik üreten tesisler.</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3.3 </w:t>
            </w:r>
            <w:r w:rsidRPr="00565EF5">
              <w:t xml:space="preserve">Kapasitesi 100 ton/ gün ve üzerindeki, cevherden, </w:t>
            </w:r>
            <w:proofErr w:type="gramStart"/>
            <w:r w:rsidRPr="00565EF5">
              <w:t>konsantreden</w:t>
            </w:r>
            <w:proofErr w:type="gramEnd"/>
            <w:r w:rsidRPr="00565EF5">
              <w:t xml:space="preserve">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500 ton/ gün ve üzerindeki ham demir üretim tesisi(Kupol Ocakları dahil</w:t>
            </w:r>
            <w:proofErr w:type="gramStart"/>
            <w:r w:rsidRPr="00F57DAD">
              <w:rPr>
                <w:rFonts w:ascii="Times New Roman" w:hAnsi="Times New Roman"/>
                <w:sz w:val="24"/>
                <w:szCs w:val="24"/>
                <w:lang w:val="de-DE"/>
              </w:rPr>
              <w:t>)</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roofErr w:type="gramEnd"/>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lastRenderedPageBreak/>
              <w:t xml:space="preserve">3.7 </w:t>
            </w:r>
            <w:r w:rsidRPr="00F57DAD">
              <w:rPr>
                <w:rFonts w:ascii="Times New Roman" w:hAnsi="Times New Roman"/>
                <w:sz w:val="24"/>
                <w:szCs w:val="24"/>
                <w:lang w:val="de-DE"/>
              </w:rPr>
              <w:t>Sıcak Haddeleme Tesisleri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 xml:space="preserve">Kapasitesi 100 ton/gün  ve daha büyük olan </w:t>
            </w:r>
            <w:r w:rsidRPr="00F57DAD">
              <w:rPr>
                <w:rFonts w:ascii="Times New Roman" w:hAnsi="Times New Roman"/>
                <w:sz w:val="24"/>
                <w:szCs w:val="24"/>
              </w:rPr>
              <w:t xml:space="preserve">basit hidrokarbon (lineer veya döngüsel, doymuş veya doymamış, alifatik veya </w:t>
            </w:r>
            <w:proofErr w:type="gramStart"/>
            <w:r w:rsidRPr="00F57DAD">
              <w:rPr>
                <w:rFonts w:ascii="Times New Roman" w:hAnsi="Times New Roman"/>
                <w:sz w:val="24"/>
                <w:szCs w:val="24"/>
              </w:rPr>
              <w:t>aromatik</w:t>
            </w:r>
            <w:proofErr w:type="gramEnd"/>
            <w:r w:rsidRPr="00F57DAD">
              <w:rPr>
                <w:rFonts w:ascii="Times New Roman" w:hAnsi="Times New Roman"/>
                <w:sz w:val="24"/>
                <w:szCs w:val="24"/>
              </w:rPr>
              <w:t>) üreten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956129" w:rsidRPr="00F57DAD" w:rsidTr="00F57DAD">
        <w:trPr>
          <w:trHeight w:val="977"/>
        </w:trPr>
        <w:tc>
          <w:tcPr>
            <w:tcW w:w="5000" w:type="pct"/>
          </w:tcPr>
          <w:p w:rsidR="00956129" w:rsidRPr="00F57DAD" w:rsidRDefault="00956129" w:rsidP="0066680F">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lastRenderedPageBreak/>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7.7.</w:t>
            </w:r>
            <w:proofErr w:type="gramStart"/>
            <w:r w:rsidRPr="00F57DAD">
              <w:rPr>
                <w:rFonts w:ascii="Times New Roman" w:hAnsi="Times New Roman"/>
                <w:sz w:val="24"/>
                <w:szCs w:val="24"/>
              </w:rPr>
              <w:t>4   1000</w:t>
            </w:r>
            <w:proofErr w:type="gramEnd"/>
            <w:r w:rsidRPr="00F57DAD">
              <w:rPr>
                <w:rFonts w:ascii="Times New Roman" w:hAnsi="Times New Roman"/>
                <w:sz w:val="24"/>
                <w:szCs w:val="24"/>
              </w:rPr>
              <w:t xml:space="preserve"> baş ve üzeri domuz besi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7.7.</w:t>
            </w:r>
            <w:proofErr w:type="gramStart"/>
            <w:r w:rsidRPr="00F57DAD">
              <w:rPr>
                <w:rFonts w:ascii="Times New Roman" w:hAnsi="Times New Roman"/>
                <w:sz w:val="24"/>
                <w:szCs w:val="24"/>
              </w:rPr>
              <w:t>5   Kanatlı</w:t>
            </w:r>
            <w:proofErr w:type="gramEnd"/>
            <w:r w:rsidRPr="00F57DAD">
              <w:rPr>
                <w:rFonts w:ascii="Times New Roman" w:hAnsi="Times New Roman"/>
                <w:sz w:val="24"/>
                <w:szCs w:val="24"/>
              </w:rPr>
              <w:t xml:space="preserve">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 7.</w:t>
            </w:r>
            <w:proofErr w:type="gramStart"/>
            <w:r w:rsidRPr="00F57DAD">
              <w:rPr>
                <w:rFonts w:ascii="Times New Roman" w:hAnsi="Times New Roman"/>
                <w:b/>
                <w:sz w:val="24"/>
                <w:szCs w:val="24"/>
              </w:rPr>
              <w:t>8</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w:t>
            </w:r>
            <w:proofErr w:type="gramStart"/>
            <w:r w:rsidRPr="00F57DAD">
              <w:rPr>
                <w:rFonts w:ascii="Times New Roman" w:hAnsi="Times New Roman"/>
                <w:sz w:val="24"/>
                <w:szCs w:val="24"/>
              </w:rPr>
              <w:t>1   Büyükbaş</w:t>
            </w:r>
            <w:proofErr w:type="gramEnd"/>
            <w:r w:rsidRPr="00F57DAD">
              <w:rPr>
                <w:rFonts w:ascii="Times New Roman" w:hAnsi="Times New Roman"/>
                <w:sz w:val="24"/>
                <w:szCs w:val="24"/>
              </w:rPr>
              <w:t xml:space="preserve">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w:t>
            </w:r>
            <w:proofErr w:type="gramStart"/>
            <w:r w:rsidRPr="00F57DAD">
              <w:rPr>
                <w:rFonts w:ascii="Times New Roman" w:hAnsi="Times New Roman"/>
                <w:bCs/>
                <w:sz w:val="24"/>
                <w:szCs w:val="24"/>
              </w:rPr>
              <w:t>2   Kanatlı</w:t>
            </w:r>
            <w:proofErr w:type="gramEnd"/>
            <w:r w:rsidRPr="00F57DAD">
              <w:rPr>
                <w:rFonts w:ascii="Times New Roman" w:hAnsi="Times New Roman"/>
                <w:bCs/>
                <w:sz w:val="24"/>
                <w:szCs w:val="24"/>
              </w:rPr>
              <w:t xml:space="preserve">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Pr>
                <w:bCs/>
                <w:highlight w:val="yellow"/>
              </w:rPr>
            </w:pPr>
            <w:r w:rsidRPr="00F57DAD">
              <w:rPr>
                <w:b/>
                <w:bCs/>
              </w:rPr>
              <w:t>7.</w:t>
            </w:r>
            <w:proofErr w:type="gramStart"/>
            <w:r w:rsidRPr="00F57DAD">
              <w:rPr>
                <w:b/>
                <w:bCs/>
              </w:rPr>
              <w:t>9</w:t>
            </w:r>
            <w:r w:rsidRPr="00F57DAD">
              <w:rPr>
                <w:bCs/>
              </w:rPr>
              <w:t xml:space="preserve">   Süt</w:t>
            </w:r>
            <w:proofErr w:type="gramEnd"/>
            <w:r w:rsidRPr="00F57DAD">
              <w:rPr>
                <w:bCs/>
              </w:rPr>
              <w:t xml:space="preserve"> işleme tesisleri. (çiğ süt işleme kapasitesi 100.000 litre/gün ve üzeri)</w:t>
            </w:r>
            <w:r w:rsidRPr="00565EF5">
              <w:t xml:space="preserve"> </w:t>
            </w:r>
            <w:r w:rsidRPr="00F57DAD">
              <w:rPr>
                <w:vertAlign w:val="superscript"/>
                <w:lang w:val="de-DE"/>
              </w:rPr>
              <w:t>1,2</w:t>
            </w:r>
          </w:p>
        </w:tc>
      </w:tr>
      <w:tr w:rsidR="00956129" w:rsidRPr="00F57DAD" w:rsidTr="00F57DAD">
        <w:trPr>
          <w:trHeight w:val="98"/>
        </w:trPr>
        <w:tc>
          <w:tcPr>
            <w:tcW w:w="5000" w:type="pct"/>
          </w:tcPr>
          <w:p w:rsidR="00956129" w:rsidRPr="00F57DAD" w:rsidRDefault="00956129" w:rsidP="00552C6A">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8. Atık Yönetimi</w:t>
            </w:r>
            <w:r w:rsidR="00552C6A">
              <w:rPr>
                <w:rFonts w:ascii="Times New Roman" w:hAnsi="Times New Roman"/>
                <w:b/>
                <w:bCs/>
                <w:sz w:val="24"/>
                <w:szCs w:val="24"/>
                <w:lang w:val="de-DE"/>
              </w:rPr>
              <w:t xml:space="preserve"> </w:t>
            </w:r>
            <w:r w:rsidR="00552C6A" w:rsidRPr="00552C6A">
              <w:rPr>
                <w:rFonts w:ascii="Times New Roman" w:hAnsi="Times New Roman"/>
                <w:b/>
                <w:bCs/>
                <w:sz w:val="24"/>
                <w:szCs w:val="24"/>
              </w:rPr>
              <w:t>(Değişik:RG-21/9/2016-29834)</w:t>
            </w:r>
          </w:p>
        </w:tc>
      </w:tr>
      <w:tr w:rsidR="00956129" w:rsidRPr="00F57DAD" w:rsidTr="00F57DAD">
        <w:trPr>
          <w:trHeight w:val="353"/>
        </w:trPr>
        <w:tc>
          <w:tcPr>
            <w:tcW w:w="5000" w:type="pct"/>
          </w:tcPr>
          <w:p w:rsidR="00956129" w:rsidRPr="00F57DAD" w:rsidRDefault="00956129" w:rsidP="0066680F">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00552C6A" w:rsidRPr="00552C6A">
              <w:rPr>
                <w:rFonts w:ascii="Times New Roman" w:hAnsi="Times New Roman"/>
                <w:bCs/>
                <w:sz w:val="24"/>
                <w:szCs w:val="24"/>
              </w:rPr>
              <w:t>Atık ara depolama, geri kazanım ve bertaraf tesisleri (Hava emisyon konulu çevre izni konusunda getirilen muafiyet tüm geri kazanım tesisleri ile atık yakma ve beraber yakma tesisleri için geçerli değildir. Çevresel Gürültü konulu çevre izni konusunda getirilen muafiyet ise atık pil ve akümülatör ile ömrünü tamamlamış lastik geri kazanım tesisleri için geçerli değildir</w:t>
            </w:r>
            <w:proofErr w:type="gramStart"/>
            <w:r w:rsidR="00552C6A" w:rsidRPr="00552C6A">
              <w:rPr>
                <w:rFonts w:ascii="Times New Roman" w:hAnsi="Times New Roman"/>
                <w:bCs/>
                <w:sz w:val="24"/>
                <w:szCs w:val="24"/>
              </w:rPr>
              <w:t>)</w:t>
            </w:r>
            <w:proofErr w:type="gramEnd"/>
            <w:r w:rsidR="00552C6A" w:rsidRPr="00552C6A">
              <w:rPr>
                <w:rFonts w:ascii="Times New Roman" w:hAnsi="Times New Roman"/>
                <w:bCs/>
                <w:sz w:val="24"/>
                <w:szCs w:val="24"/>
                <w:vertAlign w:val="superscript"/>
              </w:rPr>
              <w:t xml:space="preserve"> 1,2</w:t>
            </w:r>
          </w:p>
        </w:tc>
      </w:tr>
      <w:tr w:rsidR="00956129" w:rsidRPr="00F57DAD" w:rsidTr="00F57DAD">
        <w:trPr>
          <w:trHeight w:val="227"/>
        </w:trPr>
        <w:tc>
          <w:tcPr>
            <w:tcW w:w="5000" w:type="pct"/>
          </w:tcPr>
          <w:p w:rsidR="00956129" w:rsidRPr="00F57DAD" w:rsidRDefault="00956129" w:rsidP="0066680F">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00552C6A" w:rsidRPr="00552C6A">
              <w:rPr>
                <w:rFonts w:ascii="Times New Roman" w:hAnsi="Times New Roman"/>
                <w:bCs/>
                <w:sz w:val="24"/>
                <w:szCs w:val="24"/>
              </w:rPr>
              <w:t>Hurda parçalama tesisleri dâhil hurdaların veya ömrünü tamamlamış araçların depolama alanları ve/veya işleme tesisleri, atık elektrikli ve elektronik eşya işleme tesisleri, tanker temizleme tesisleri ile PCB arındırma tesisleri</w:t>
            </w:r>
            <w:r w:rsidR="00552C6A" w:rsidRPr="00552C6A">
              <w:rPr>
                <w:rFonts w:ascii="Times New Roman" w:hAnsi="Times New Roman"/>
                <w:bCs/>
                <w:sz w:val="24"/>
                <w:szCs w:val="24"/>
                <w:vertAlign w:val="superscript"/>
              </w:rPr>
              <w:t xml:space="preserve"> 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00552C6A" w:rsidRPr="00552C6A">
              <w:rPr>
                <w:rFonts w:ascii="Times New Roman" w:hAnsi="Times New Roman"/>
                <w:bCs/>
                <w:sz w:val="24"/>
                <w:szCs w:val="24"/>
              </w:rPr>
              <w:t>Gemi Geri Dönüşüm Tesisleri</w:t>
            </w:r>
            <w:r w:rsidR="00552C6A" w:rsidRPr="00552C6A">
              <w:rPr>
                <w:rFonts w:ascii="Times New Roman" w:hAnsi="Times New Roman"/>
                <w:b/>
                <w:bCs/>
                <w:sz w:val="24"/>
                <w:szCs w:val="24"/>
                <w:vertAlign w:val="superscript"/>
              </w:rPr>
              <w:t xml:space="preserve"> </w:t>
            </w:r>
            <w:r w:rsidR="00552C6A" w:rsidRPr="00552C6A">
              <w:rPr>
                <w:rFonts w:ascii="Times New Roman" w:hAnsi="Times New Roman"/>
                <w:bCs/>
                <w:sz w:val="24"/>
                <w:szCs w:val="24"/>
                <w:vertAlign w:val="superscript"/>
              </w:rPr>
              <w:t>1,2,3</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00552C6A" w:rsidRPr="00552C6A">
              <w:rPr>
                <w:rFonts w:ascii="Times New Roman" w:hAnsi="Times New Roman"/>
                <w:sz w:val="24"/>
                <w:szCs w:val="24"/>
              </w:rPr>
              <w:t xml:space="preserve">İleri Termal İşlem Tesisleri(Piroliz, Gazlaştırma) </w:t>
            </w:r>
            <w:r w:rsidR="00552C6A" w:rsidRPr="00552C6A">
              <w:rPr>
                <w:rFonts w:ascii="Times New Roman" w:hAnsi="Times New Roman"/>
                <w:sz w:val="24"/>
                <w:szCs w:val="24"/>
                <w:vertAlign w:val="superscript"/>
              </w:rPr>
              <w:t>1,4</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00552C6A" w:rsidRPr="00552C6A">
              <w:rPr>
                <w:rFonts w:ascii="Times New Roman" w:hAnsi="Times New Roman"/>
                <w:sz w:val="24"/>
                <w:szCs w:val="24"/>
              </w:rPr>
              <w:t>Atıktan Türetilmiş Yakıt (ATY) Hazırlama Tesisi</w:t>
            </w:r>
            <w:r w:rsidR="00552C6A" w:rsidRPr="00552C6A">
              <w:rPr>
                <w:rFonts w:ascii="Times New Roman" w:hAnsi="Times New Roman"/>
                <w:sz w:val="24"/>
                <w:szCs w:val="24"/>
                <w:vertAlign w:val="superscript"/>
              </w:rPr>
              <w:t>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00552C6A" w:rsidRPr="00552C6A">
              <w:rPr>
                <w:rFonts w:ascii="Times New Roman" w:hAnsi="Times New Roman"/>
                <w:sz w:val="24"/>
                <w:szCs w:val="24"/>
              </w:rPr>
              <w:t xml:space="preserve">Tıbbi Atık Sterilizasyon Tesisleri </w:t>
            </w:r>
            <w:r w:rsidR="00552C6A" w:rsidRPr="00552C6A">
              <w:rPr>
                <w:rFonts w:ascii="Times New Roman" w:hAnsi="Times New Roman"/>
                <w:sz w:val="24"/>
                <w:szCs w:val="24"/>
                <w:vertAlign w:val="superscript"/>
              </w:rPr>
              <w:t>1,2</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lang w:val="de-DE"/>
              </w:rPr>
            </w:pPr>
            <w:r w:rsidRPr="00552C6A">
              <w:rPr>
                <w:rFonts w:ascii="Times New Roman" w:hAnsi="Times New Roman"/>
                <w:b/>
                <w:bCs/>
                <w:sz w:val="24"/>
                <w:szCs w:val="24"/>
              </w:rPr>
              <w:t>8.7</w:t>
            </w:r>
            <w:r>
              <w:rPr>
                <w:rFonts w:ascii="Times New Roman" w:hAnsi="Times New Roman"/>
                <w:bCs/>
                <w:sz w:val="24"/>
                <w:szCs w:val="24"/>
              </w:rPr>
              <w:t xml:space="preserve"> </w:t>
            </w:r>
            <w:r w:rsidRPr="00552C6A">
              <w:rPr>
                <w:rFonts w:ascii="Times New Roman" w:hAnsi="Times New Roman"/>
                <w:bCs/>
                <w:sz w:val="24"/>
                <w:szCs w:val="24"/>
              </w:rPr>
              <w:t xml:space="preserve">Biyobozunur Atık İşleme Tesisleri </w:t>
            </w:r>
            <w:r w:rsidRPr="00552C6A">
              <w:rPr>
                <w:rFonts w:ascii="Times New Roman" w:hAnsi="Times New Roman"/>
                <w:bCs/>
                <w:sz w:val="24"/>
                <w:szCs w:val="24"/>
                <w:vertAlign w:val="superscript"/>
              </w:rPr>
              <w:t>1,2</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
                <w:bCs/>
                <w:sz w:val="24"/>
                <w:szCs w:val="24"/>
              </w:rPr>
            </w:pPr>
            <w:r>
              <w:rPr>
                <w:rFonts w:ascii="Times New Roman" w:hAnsi="Times New Roman"/>
                <w:b/>
                <w:bCs/>
                <w:sz w:val="24"/>
                <w:szCs w:val="24"/>
              </w:rPr>
              <w:t xml:space="preserve">      </w:t>
            </w:r>
            <w:r w:rsidRPr="00552C6A">
              <w:rPr>
                <w:rFonts w:ascii="Times New Roman" w:hAnsi="Times New Roman"/>
                <w:bCs/>
                <w:sz w:val="24"/>
                <w:szCs w:val="24"/>
              </w:rPr>
              <w:t>8.7.1</w:t>
            </w:r>
            <w:r w:rsidRPr="00552C6A">
              <w:rPr>
                <w:rFonts w:ascii="Times New Roman" w:hAnsi="Times New Roman"/>
                <w:b/>
                <w:bCs/>
                <w:sz w:val="24"/>
                <w:szCs w:val="24"/>
              </w:rPr>
              <w:t xml:space="preserve"> </w:t>
            </w:r>
            <w:r w:rsidRPr="00552C6A">
              <w:rPr>
                <w:rFonts w:ascii="Times New Roman" w:hAnsi="Times New Roman"/>
                <w:bCs/>
                <w:sz w:val="24"/>
                <w:szCs w:val="24"/>
              </w:rPr>
              <w:t>Mekanik Ayırma</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rPr>
            </w:pPr>
            <w:r>
              <w:rPr>
                <w:rFonts w:ascii="Times New Roman" w:hAnsi="Times New Roman"/>
                <w:bCs/>
                <w:sz w:val="24"/>
                <w:szCs w:val="24"/>
              </w:rPr>
              <w:t xml:space="preserve">      </w:t>
            </w:r>
            <w:r w:rsidRPr="00552C6A">
              <w:rPr>
                <w:rFonts w:ascii="Times New Roman" w:hAnsi="Times New Roman"/>
                <w:bCs/>
                <w:sz w:val="24"/>
                <w:szCs w:val="24"/>
              </w:rPr>
              <w:t>8.7.2 Biyokurutma</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rPr>
            </w:pPr>
            <w:r w:rsidRPr="00552C6A">
              <w:rPr>
                <w:rFonts w:ascii="Times New Roman" w:hAnsi="Times New Roman"/>
                <w:bCs/>
                <w:sz w:val="24"/>
                <w:szCs w:val="24"/>
              </w:rPr>
              <w:t xml:space="preserve">      8.7.3 Biyometanizasyon</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rPr>
            </w:pPr>
            <w:r>
              <w:rPr>
                <w:rFonts w:ascii="Times New Roman" w:hAnsi="Times New Roman"/>
                <w:b/>
                <w:bCs/>
                <w:sz w:val="24"/>
                <w:szCs w:val="24"/>
              </w:rPr>
              <w:t xml:space="preserve">      </w:t>
            </w:r>
            <w:r w:rsidRPr="00552C6A">
              <w:rPr>
                <w:rFonts w:ascii="Times New Roman" w:hAnsi="Times New Roman"/>
                <w:bCs/>
                <w:sz w:val="24"/>
                <w:szCs w:val="24"/>
              </w:rPr>
              <w:t>8.7.4 Kompost</w:t>
            </w:r>
          </w:p>
        </w:tc>
      </w:tr>
      <w:tr w:rsidR="00552C6A" w:rsidRPr="00F57DAD" w:rsidTr="00F57DAD">
        <w:trPr>
          <w:trHeight w:val="100"/>
        </w:trPr>
        <w:tc>
          <w:tcPr>
            <w:tcW w:w="5000" w:type="pct"/>
          </w:tcPr>
          <w:p w:rsidR="00552C6A" w:rsidRDefault="00552C6A" w:rsidP="0066680F">
            <w:pPr>
              <w:spacing w:line="240" w:lineRule="exact"/>
              <w:jc w:val="both"/>
              <w:rPr>
                <w:rFonts w:ascii="Times New Roman" w:hAnsi="Times New Roman"/>
                <w:b/>
                <w:bCs/>
                <w:sz w:val="24"/>
                <w:szCs w:val="24"/>
              </w:rPr>
            </w:pPr>
            <w:r>
              <w:rPr>
                <w:rFonts w:ascii="Times New Roman" w:hAnsi="Times New Roman"/>
                <w:b/>
                <w:bCs/>
                <w:sz w:val="24"/>
                <w:szCs w:val="24"/>
              </w:rPr>
              <w:t>8.8</w:t>
            </w:r>
            <w:r w:rsidRPr="00552C6A">
              <w:rPr>
                <w:rFonts w:ascii="Times New Roman" w:eastAsia="Times New Roman" w:hAnsi="Times New Roman"/>
                <w:sz w:val="24"/>
                <w:szCs w:val="24"/>
                <w:lang w:eastAsia="tr-TR"/>
              </w:rPr>
              <w:t xml:space="preserve"> </w:t>
            </w:r>
            <w:r w:rsidRPr="00552C6A">
              <w:rPr>
                <w:rFonts w:ascii="Times New Roman" w:hAnsi="Times New Roman"/>
                <w:b/>
                <w:bCs/>
                <w:sz w:val="24"/>
                <w:szCs w:val="24"/>
              </w:rPr>
              <w:t>Maden Atığı Bertaraf Tesisleri</w:t>
            </w:r>
            <w:r w:rsidRPr="00552C6A">
              <w:rPr>
                <w:rFonts w:ascii="Times New Roman" w:hAnsi="Times New Roman"/>
                <w:b/>
                <w:bCs/>
                <w:sz w:val="24"/>
                <w:szCs w:val="24"/>
                <w:vertAlign w:val="superscript"/>
              </w:rPr>
              <w:t xml:space="preserve"> 1,2</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rPr>
            </w:pPr>
            <w:r>
              <w:rPr>
                <w:rFonts w:ascii="Times New Roman" w:hAnsi="Times New Roman"/>
                <w:b/>
                <w:bCs/>
                <w:sz w:val="24"/>
                <w:szCs w:val="24"/>
              </w:rPr>
              <w:t xml:space="preserve">      </w:t>
            </w:r>
            <w:r w:rsidRPr="00552C6A">
              <w:rPr>
                <w:rFonts w:ascii="Times New Roman" w:hAnsi="Times New Roman"/>
                <w:bCs/>
                <w:sz w:val="24"/>
                <w:szCs w:val="24"/>
              </w:rPr>
              <w:t>8.8.1 Depolama</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rPr>
            </w:pPr>
            <w:r>
              <w:rPr>
                <w:rFonts w:ascii="Times New Roman" w:hAnsi="Times New Roman"/>
                <w:b/>
                <w:bCs/>
                <w:sz w:val="24"/>
                <w:szCs w:val="24"/>
              </w:rPr>
              <w:t xml:space="preserve">      </w:t>
            </w:r>
            <w:r w:rsidRPr="00552C6A">
              <w:rPr>
                <w:rFonts w:ascii="Times New Roman" w:hAnsi="Times New Roman"/>
                <w:bCs/>
                <w:sz w:val="24"/>
                <w:szCs w:val="24"/>
              </w:rPr>
              <w:t>8.8.2 Derine Enjeksiyon</w:t>
            </w:r>
          </w:p>
        </w:tc>
      </w:tr>
      <w:tr w:rsidR="00552C6A" w:rsidRPr="00F57DAD" w:rsidTr="00F57DAD">
        <w:trPr>
          <w:trHeight w:val="100"/>
        </w:trPr>
        <w:tc>
          <w:tcPr>
            <w:tcW w:w="5000" w:type="pct"/>
          </w:tcPr>
          <w:p w:rsidR="00552C6A" w:rsidRPr="00552C6A" w:rsidRDefault="00552C6A" w:rsidP="0066680F">
            <w:pPr>
              <w:spacing w:line="240" w:lineRule="exact"/>
              <w:jc w:val="both"/>
              <w:rPr>
                <w:rFonts w:ascii="Times New Roman" w:hAnsi="Times New Roman"/>
                <w:bCs/>
                <w:sz w:val="24"/>
                <w:szCs w:val="24"/>
              </w:rPr>
            </w:pPr>
            <w:r>
              <w:rPr>
                <w:rFonts w:ascii="Times New Roman" w:hAnsi="Times New Roman"/>
                <w:bCs/>
                <w:sz w:val="24"/>
                <w:szCs w:val="24"/>
              </w:rPr>
              <w:t xml:space="preserve">      </w:t>
            </w:r>
            <w:r w:rsidRPr="00552C6A">
              <w:rPr>
                <w:rFonts w:ascii="Times New Roman" w:hAnsi="Times New Roman"/>
                <w:bCs/>
                <w:sz w:val="24"/>
                <w:szCs w:val="24"/>
              </w:rPr>
              <w:t>8.8.3 Alıcı Ortamda Bertaraf</w:t>
            </w:r>
          </w:p>
        </w:tc>
      </w:tr>
      <w:tr w:rsidR="00956129" w:rsidRPr="00F57DAD" w:rsidTr="00F57DAD">
        <w:trPr>
          <w:trHeight w:val="413"/>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before="0" w:beforeAutospacing="0" w:after="0" w:afterAutospacing="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lastRenderedPageBreak/>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rPr>
            </w:pPr>
            <w:r w:rsidRPr="00F57DAD">
              <w:rPr>
                <w:b/>
                <w:bCs/>
                <w:lang w:val="fr-FR"/>
              </w:rPr>
              <w:t>10. Diğer Tesisler</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552C6A" w:rsidRDefault="00552C6A">
      <w:pPr>
        <w:rPr>
          <w:b/>
        </w:rPr>
      </w:pPr>
      <w:r w:rsidRPr="00552C6A">
        <w:rPr>
          <w:b/>
        </w:rPr>
        <w:t xml:space="preserve">(Ek </w:t>
      </w:r>
      <w:proofErr w:type="gramStart"/>
      <w:r w:rsidRPr="00552C6A">
        <w:rPr>
          <w:b/>
        </w:rPr>
        <w:t>dipnotlar:RG</w:t>
      </w:r>
      <w:proofErr w:type="gramEnd"/>
      <w:r w:rsidRPr="00552C6A">
        <w:rPr>
          <w:b/>
        </w:rPr>
        <w:t xml:space="preserve">-21/9/2016-29834) </w:t>
      </w:r>
    </w:p>
    <w:p w:rsidR="00552C6A" w:rsidRPr="00552C6A" w:rsidRDefault="00552C6A" w:rsidP="00552C6A">
      <w:proofErr w:type="gramStart"/>
      <w:r w:rsidRPr="00552C6A">
        <w:rPr>
          <w:vertAlign w:val="superscript"/>
        </w:rPr>
        <w:t>1</w:t>
      </w:r>
      <w:r w:rsidRPr="00552C6A">
        <w:t xml:space="preserve"> : Çevresel</w:t>
      </w:r>
      <w:proofErr w:type="gramEnd"/>
      <w:r w:rsidRPr="00552C6A">
        <w:t xml:space="preserve"> gürültü konulu çevre izninden muaf olan tesisler</w:t>
      </w:r>
    </w:p>
    <w:p w:rsidR="00552C6A" w:rsidRPr="00552C6A" w:rsidRDefault="00552C6A" w:rsidP="00552C6A">
      <w:proofErr w:type="gramStart"/>
      <w:r w:rsidRPr="00552C6A">
        <w:rPr>
          <w:vertAlign w:val="superscript"/>
        </w:rPr>
        <w:t>2</w:t>
      </w:r>
      <w:r w:rsidRPr="00552C6A">
        <w:t xml:space="preserve"> : Hava</w:t>
      </w:r>
      <w:proofErr w:type="gramEnd"/>
      <w:r w:rsidRPr="00552C6A">
        <w:t xml:space="preserve"> emisyonu konulu çevre izninden muaf olan tesisler</w:t>
      </w:r>
    </w:p>
    <w:p w:rsidR="00552C6A" w:rsidRPr="00552C6A" w:rsidRDefault="00552C6A" w:rsidP="00552C6A">
      <w:proofErr w:type="gramStart"/>
      <w:r w:rsidRPr="00552C6A">
        <w:rPr>
          <w:vertAlign w:val="superscript"/>
        </w:rPr>
        <w:t>3</w:t>
      </w:r>
      <w:r w:rsidRPr="00552C6A">
        <w:t xml:space="preserve"> : Gemi</w:t>
      </w:r>
      <w:proofErr w:type="gramEnd"/>
      <w:r w:rsidRPr="00552C6A">
        <w:t xml:space="preserve"> geri dönüşüm tesisleri, atık akümülatör ara depolama tesisleri ve ömrünü tamamlamış lastik ara depolama tesislerinin bu Yönetmelik kapsamındaki iş ve işlemleri, söz konusu tesisler ile ilgili usul ve esasların yayımlanmasını müteakip başlatılacaktır.</w:t>
      </w:r>
    </w:p>
    <w:p w:rsidR="00956129" w:rsidRPr="00552C6A" w:rsidRDefault="00552C6A" w:rsidP="00552C6A">
      <w:pPr>
        <w:rPr>
          <w:b/>
        </w:rPr>
      </w:pPr>
      <w:proofErr w:type="gramStart"/>
      <w:r w:rsidRPr="00552C6A">
        <w:rPr>
          <w:vertAlign w:val="superscript"/>
        </w:rPr>
        <w:t>4</w:t>
      </w:r>
      <w:r w:rsidRPr="00552C6A">
        <w:t xml:space="preserve"> : İleri</w:t>
      </w:r>
      <w:proofErr w:type="gramEnd"/>
      <w:r w:rsidRPr="00552C6A">
        <w:t xml:space="preserve"> termal işlem tesislerinin çevre lisans sürecindeki lisans konusu, söz konusu tesisler ile ilgili usul ve esasların yayımlanmasına kadar Atık Yakma ve Beraber Yakma Lisans konusu başlığı altında değerlendirilecektir.</w:t>
      </w:r>
      <w:r w:rsidR="00956129" w:rsidRPr="00552C6A">
        <w:rPr>
          <w:b/>
        </w:rP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956129" w:rsidRPr="00F57DAD" w:rsidTr="00F57DAD">
        <w:trPr>
          <w:trHeight w:val="20"/>
        </w:trPr>
        <w:tc>
          <w:tcPr>
            <w:tcW w:w="5000" w:type="pct"/>
          </w:tcPr>
          <w:p w:rsidR="00956129" w:rsidRPr="00F57DAD" w:rsidRDefault="00956129" w:rsidP="0066680F">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F57DAD">
              <w:rPr>
                <w:rFonts w:ascii="Times New Roman" w:hAnsi="Times New Roman"/>
                <w:b/>
                <w:bCs/>
                <w:sz w:val="24"/>
                <w:szCs w:val="24"/>
              </w:rPr>
              <w:t>EK-2</w:t>
            </w:r>
          </w:p>
        </w:tc>
      </w:tr>
      <w:tr w:rsidR="00956129" w:rsidRPr="00F57DAD" w:rsidTr="00F57DAD">
        <w:trPr>
          <w:trHeight w:val="20"/>
        </w:trPr>
        <w:tc>
          <w:tcPr>
            <w:tcW w:w="5000" w:type="pct"/>
          </w:tcPr>
          <w:p w:rsidR="00956129" w:rsidRPr="00F57DAD" w:rsidRDefault="00956129" w:rsidP="0066680F">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 xml:space="preserve">Gaz yakıtlı tesislerden toplam yakma sistemi ısıl gücü 2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2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3  Biyokütlenin</w:t>
            </w:r>
            <w:proofErr w:type="gramEnd"/>
            <w:r w:rsidRPr="00F57DAD">
              <w:rPr>
                <w:rFonts w:ascii="Times New Roman" w:hAnsi="Times New Roman"/>
                <w:bCs/>
                <w:sz w:val="24"/>
                <w:szCs w:val="24"/>
              </w:rPr>
              <w:t xml:space="preserve"> (Pirina, ayçiçeği, pamuk çiğiti vb) yakıt olarak kullanıldığı toplam yakma ısıl gücü 500 kW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1.2.</w:t>
            </w:r>
            <w:proofErr w:type="gramStart"/>
            <w:r w:rsidRPr="00F57DAD">
              <w:rPr>
                <w:rFonts w:ascii="Times New Roman" w:hAnsi="Times New Roman"/>
                <w:sz w:val="24"/>
                <w:szCs w:val="24"/>
              </w:rPr>
              <w:t>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 xml:space="preserve">kombine çevrim, birleşik ısı güç santralleri, içten yanmalı motorlar ve gaz türbinleri. (Mobil santrallerde kullanılan içten yanmalı motorlar ve gaz türbinleri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w:t>
            </w:r>
            <w:proofErr w:type="gramStart"/>
            <w:r w:rsidRPr="00F57DAD">
              <w:rPr>
                <w:rFonts w:ascii="Times New Roman" w:hAnsi="Times New Roman"/>
                <w:bCs/>
                <w:sz w:val="24"/>
                <w:szCs w:val="24"/>
              </w:rPr>
              <w:t xml:space="preserve">küçük  </w:t>
            </w:r>
            <w:r w:rsidRPr="00F57DAD">
              <w:rPr>
                <w:rFonts w:ascii="Times New Roman" w:hAnsi="Times New Roman"/>
                <w:sz w:val="24"/>
                <w:szCs w:val="24"/>
              </w:rPr>
              <w:t>olan</w:t>
            </w:r>
            <w:proofErr w:type="gramEnd"/>
            <w:r w:rsidRPr="00F57DAD">
              <w:rPr>
                <w:rFonts w:ascii="Times New Roman" w:hAnsi="Times New Roman"/>
                <w:sz w:val="24"/>
                <w:szCs w:val="24"/>
              </w:rPr>
              <w:t xml:space="preserve">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956129" w:rsidRPr="00F57DAD" w:rsidTr="00F57DAD">
        <w:trPr>
          <w:trHeight w:val="295"/>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 xml:space="preserve">Yakıt olarak petrol koku kullanan  ve sönmemiş ürün  kapasitesi 250 ton/gün’dan az olan  dolomit, kireçtaşı veya magnezit pişirme </w:t>
            </w:r>
            <w:proofErr w:type="gramStart"/>
            <w:r w:rsidRPr="00F57DAD">
              <w:rPr>
                <w:rFonts w:ascii="Times New Roman" w:hAnsi="Times New Roman"/>
                <w:sz w:val="24"/>
                <w:szCs w:val="24"/>
                <w:lang w:val="de-DE"/>
              </w:rPr>
              <w:t>tesisleri .</w:t>
            </w:r>
            <w:proofErr w:type="gramEnd"/>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 xml:space="preserve">300 ton/gün’ün altında eritme kapasitesine sahip, cam elyaf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cam üretim tesisleri. (Haberleşme ve medikal alanda kullanılan ürünleri hazır cam çubuk, bilye ve kütükten üreten tesisler, hazır cam çubuk, bilye ve kütükten elyaf çekme yoluyla cam elyaf üreten tesisler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mineral madde ergitme tesisleri.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 xml:space="preserve">Gazlı beton blokları ve buhar basıncı altında kum-kireç briketi veya elyaflı çimento levhaların </w:t>
            </w:r>
            <w:r w:rsidRPr="00F57DAD">
              <w:rPr>
                <w:rFonts w:ascii="Times New Roman" w:hAnsi="Times New Roman"/>
                <w:sz w:val="24"/>
                <w:szCs w:val="24"/>
              </w:rPr>
              <w:lastRenderedPageBreak/>
              <w:t>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malzemesi üreten tesisler; malzemelerin sadece kuru oldukları zaman karıştırıldıkları yerler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 xml:space="preserve">ol malzemesi hazırlayan asfalt plent tesisleriyle (katran eritme ve püskürtme tesisleri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mineral malzemeli bitüm veya katran karışımlarını eriten ve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 xml:space="preserve">Üretim kapasitesi 200 ton/gün ve üzeri olan ve 4/6/1985 tarihli ve 3213 sayılı Maden Kanununun I.Grup a ve b, </w:t>
            </w:r>
            <w:proofErr w:type="gramStart"/>
            <w:r w:rsidRPr="00F57DAD">
              <w:rPr>
                <w:rFonts w:ascii="Times New Roman" w:hAnsi="Times New Roman"/>
                <w:sz w:val="24"/>
                <w:szCs w:val="24"/>
              </w:rPr>
              <w:t>II.Grup</w:t>
            </w:r>
            <w:proofErr w:type="gramEnd"/>
            <w:r w:rsidRPr="00F57DAD">
              <w:rPr>
                <w:rFonts w:ascii="Times New Roman" w:hAnsi="Times New Roman"/>
                <w:sz w:val="24"/>
                <w:szCs w:val="24"/>
              </w:rPr>
              <w:t xml:space="preserve"> (kireçtaşı dahil), IV.Grup, V.Grup’larında yer alan madenlerin çıkartıldığı ocaklar.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I.Grup a ve b, </w:t>
            </w:r>
            <w:proofErr w:type="gramStart"/>
            <w:r w:rsidRPr="00F57DAD">
              <w:rPr>
                <w:rFonts w:ascii="Times New Roman" w:hAnsi="Times New Roman"/>
                <w:sz w:val="24"/>
                <w:szCs w:val="24"/>
              </w:rPr>
              <w:t>II.Grup</w:t>
            </w:r>
            <w:proofErr w:type="gramEnd"/>
            <w:r w:rsidRPr="00F57DAD">
              <w:rPr>
                <w:rFonts w:ascii="Times New Roman" w:hAnsi="Times New Roman"/>
                <w:sz w:val="24"/>
                <w:szCs w:val="24"/>
              </w:rPr>
              <w:t xml:space="preserve"> (kireçtaşı dahil), IV.Grup, V.Grup’larında yer alan madenlerin ve cüruf ve molozların kırılması, öğütülmesi, elenmesi için kurulan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956129" w:rsidRPr="00F57DAD" w:rsidTr="00F57DAD">
        <w:trPr>
          <w:trHeight w:val="20"/>
        </w:trPr>
        <w:tc>
          <w:tcPr>
            <w:tcW w:w="5000" w:type="pct"/>
          </w:tcPr>
          <w:p w:rsidR="00956129" w:rsidRPr="00F57DAD" w:rsidRDefault="00956129" w:rsidP="0066680F">
            <w:pPr>
              <w:pStyle w:val="GvdeMetni2"/>
              <w:spacing w:after="0" w:line="264" w:lineRule="exact"/>
              <w:rPr>
                <w:b/>
              </w:rPr>
            </w:pPr>
            <w:r w:rsidRPr="00F57DAD">
              <w:rPr>
                <w:b/>
                <w:bCs/>
              </w:rPr>
              <w:t xml:space="preserve">3.1 </w:t>
            </w:r>
            <w:r w:rsidRPr="00565EF5">
              <w:t xml:space="preserve">Kapasitesi 15 ton/ gün ve daha büyük, 100 ton/ gün altında, cevherden, </w:t>
            </w:r>
            <w:proofErr w:type="gramStart"/>
            <w:r w:rsidRPr="00565EF5">
              <w:t>konsantreden</w:t>
            </w:r>
            <w:proofErr w:type="gramEnd"/>
            <w:r w:rsidRPr="00565EF5">
              <w:t xml:space="preserve">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 xml:space="preserve">Soğuk Haddeleme </w:t>
            </w:r>
            <w:proofErr w:type="gramStart"/>
            <w:r w:rsidRPr="00F57DAD">
              <w:rPr>
                <w:rFonts w:ascii="Times New Roman" w:hAnsi="Times New Roman"/>
                <w:sz w:val="24"/>
                <w:szCs w:val="24"/>
              </w:rPr>
              <w:t>Tesisleri</w:t>
            </w:r>
            <w:r w:rsidRPr="00F57DAD">
              <w:rPr>
                <w:rFonts w:ascii="Times New Roman" w:hAnsi="Times New Roman"/>
                <w:b/>
                <w:bCs/>
                <w:sz w:val="24"/>
                <w:szCs w:val="24"/>
              </w:rPr>
              <w:t xml:space="preserve"> .</w:t>
            </w:r>
            <w:proofErr w:type="gramEnd"/>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 xml:space="preserve">10 ton/gün ve daha fazla bulon, çivi, perçin, somun ve benzeri makine parçalarıyla, bilye, iğne </w:t>
            </w:r>
            <w:r w:rsidRPr="00F57DAD">
              <w:rPr>
                <w:rFonts w:ascii="Times New Roman" w:hAnsi="Times New Roman"/>
                <w:sz w:val="24"/>
                <w:szCs w:val="24"/>
                <w:lang w:val="fr-FR"/>
              </w:rPr>
              <w:lastRenderedPageBreak/>
              <w:t>ve benzeri standart metal parçaların birlikte otomatlarda basınçla biçimlendirildiği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fr-FR"/>
              </w:rPr>
              <w:lastRenderedPageBreak/>
              <w:t xml:space="preserve">3.14  </w:t>
            </w:r>
            <w:r w:rsidRPr="00F57DAD">
              <w:rPr>
                <w:rFonts w:ascii="Times New Roman" w:hAnsi="Times New Roman"/>
                <w:sz w:val="24"/>
                <w:szCs w:val="24"/>
                <w:lang w:val="fr-FR"/>
              </w:rPr>
              <w:t xml:space="preserve">Her seferinde 10 kg veya üzerinde patlayıcı madde kullanılarak detonasyonla biçimlendirme veya metal kaplama işlemlerinin yapıldığı tesisler. </w:t>
            </w:r>
          </w:p>
        </w:tc>
      </w:tr>
      <w:tr w:rsidR="00956129" w:rsidRPr="00F57DAD" w:rsidTr="00F57DAD">
        <w:trPr>
          <w:trHeight w:val="20"/>
        </w:trPr>
        <w:tc>
          <w:tcPr>
            <w:tcW w:w="5000" w:type="pct"/>
          </w:tcPr>
          <w:p w:rsidR="00956129" w:rsidRPr="00F57DAD" w:rsidRDefault="00956129" w:rsidP="0066680F">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956129" w:rsidRPr="00F57DAD" w:rsidTr="00F57DAD">
        <w:trPr>
          <w:trHeight w:val="20"/>
        </w:trPr>
        <w:tc>
          <w:tcPr>
            <w:tcW w:w="5000" w:type="pct"/>
          </w:tcPr>
          <w:p w:rsidR="00956129" w:rsidRPr="00F57DAD" w:rsidRDefault="00956129" w:rsidP="0066680F">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956129" w:rsidRPr="00F57DAD" w:rsidTr="00F57DAD">
        <w:trPr>
          <w:trHeight w:val="20"/>
        </w:trPr>
        <w:tc>
          <w:tcPr>
            <w:tcW w:w="5000" w:type="pct"/>
          </w:tcPr>
          <w:p w:rsidR="00956129" w:rsidRPr="00F57DAD" w:rsidRDefault="00956129" w:rsidP="0066680F">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 xml:space="preserve">Püskürtmeli maddelerle demir-çelik yapı </w:t>
            </w:r>
            <w:proofErr w:type="gramStart"/>
            <w:r w:rsidRPr="00F57DAD">
              <w:rPr>
                <w:rFonts w:ascii="Times New Roman" w:hAnsi="Times New Roman"/>
                <w:sz w:val="24"/>
                <w:szCs w:val="24"/>
              </w:rPr>
              <w:t>konstrüksiyonları</w:t>
            </w:r>
            <w:proofErr w:type="gramEnd"/>
            <w:r w:rsidRPr="00F57DAD">
              <w:rPr>
                <w:rFonts w:ascii="Times New Roman" w:hAnsi="Times New Roman"/>
                <w:sz w:val="24"/>
                <w:szCs w:val="24"/>
              </w:rPr>
              <w:t>,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956129" w:rsidRPr="00F57DAD" w:rsidTr="00F57DAD">
        <w:trPr>
          <w:trHeight w:val="6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3.22</w:t>
            </w:r>
            <w:r w:rsidRPr="00565EF5">
              <w:t xml:space="preserve"> Demiryolu </w:t>
            </w:r>
            <w:proofErr w:type="gramStart"/>
            <w:r w:rsidRPr="00565EF5">
              <w:t>ekipmanı</w:t>
            </w:r>
            <w:proofErr w:type="gramEnd"/>
            <w:r w:rsidRPr="00565EF5">
              <w:t xml:space="preserve"> üretimi.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lang w:val="de-DE"/>
              </w:rPr>
              <w:t xml:space="preserve">4. </w:t>
            </w:r>
            <w:r w:rsidRPr="00F57DAD">
              <w:rPr>
                <w:b/>
                <w:bCs/>
              </w:rPr>
              <w:t>Kimya ve Petrokimya Endüstrisi</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olan organik kimyasal çözücü maddelerin (alkoller, aldehitler, </w:t>
            </w:r>
            <w:proofErr w:type="gramStart"/>
            <w:r w:rsidRPr="00F57DAD">
              <w:rPr>
                <w:rFonts w:ascii="Times New Roman" w:hAnsi="Times New Roman"/>
                <w:sz w:val="24"/>
                <w:szCs w:val="24"/>
              </w:rPr>
              <w:t>aromatikler</w:t>
            </w:r>
            <w:proofErr w:type="gramEnd"/>
            <w:r w:rsidRPr="00F57DAD">
              <w:rPr>
                <w:rFonts w:ascii="Times New Roman" w:hAnsi="Times New Roman"/>
                <w:sz w:val="24"/>
                <w:szCs w:val="24"/>
              </w:rPr>
              <w:t>, ketonlar, asitler, esterler, asetatlar eterler ve benzeri)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 xml:space="preserve">4.1.7 2 ton/gün ve daha fazla 100 ton/gün’den az basit hidrokarbon (lineer veya döngüsel, doymuş veya doymamış, alifatik veya </w:t>
            </w:r>
            <w:proofErr w:type="gramStart"/>
            <w:r w:rsidRPr="00F57DAD">
              <w:rPr>
                <w:rFonts w:ascii="Times New Roman" w:hAnsi="Times New Roman"/>
                <w:sz w:val="24"/>
                <w:szCs w:val="24"/>
              </w:rPr>
              <w:t>aromatik</w:t>
            </w:r>
            <w:proofErr w:type="gramEnd"/>
            <w:r w:rsidRPr="00F57DAD">
              <w:rPr>
                <w:rFonts w:ascii="Times New Roman" w:hAnsi="Times New Roman"/>
                <w:sz w:val="24"/>
                <w:szCs w:val="24"/>
              </w:rPr>
              <w:t>) üreten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 xml:space="preserve">4.1.9 Temel plastik maddelerin (polimerler, sentetik elyaflar ve seluloz </w:t>
            </w:r>
            <w:proofErr w:type="gramStart"/>
            <w:r w:rsidRPr="00F57DAD">
              <w:rPr>
                <w:rFonts w:ascii="Times New Roman" w:hAnsi="Times New Roman"/>
                <w:sz w:val="24"/>
                <w:szCs w:val="24"/>
              </w:rPr>
              <w:t>bazlı</w:t>
            </w:r>
            <w:proofErr w:type="gramEnd"/>
            <w:r w:rsidRPr="00F57DAD">
              <w:rPr>
                <w:rFonts w:ascii="Times New Roman" w:hAnsi="Times New Roman"/>
                <w:sz w:val="24"/>
                <w:szCs w:val="24"/>
              </w:rPr>
              <w:t xml:space="preserve"> elyaflar) üretildiği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956129" w:rsidRPr="00F57DAD" w:rsidTr="00F57DAD">
        <w:trPr>
          <w:trHeight w:val="20"/>
        </w:trPr>
        <w:tc>
          <w:tcPr>
            <w:tcW w:w="5000" w:type="pct"/>
          </w:tcPr>
          <w:p w:rsidR="00956129" w:rsidRPr="00565EF5" w:rsidRDefault="00956129" w:rsidP="0066680F">
            <w:pPr>
              <w:pStyle w:val="GvdeMetni"/>
              <w:spacing w:after="0" w:line="264" w:lineRule="exact"/>
            </w:pPr>
            <w:r w:rsidRPr="00F57DAD">
              <w:rPr>
                <w:b/>
                <w:bCs/>
              </w:rPr>
              <w:t xml:space="preserve">    </w:t>
            </w:r>
            <w:r w:rsidRPr="00565EF5">
              <w:t>4.1.11 Yüzey aktif maddelerin üretildiği tesisler.</w:t>
            </w:r>
          </w:p>
        </w:tc>
      </w:tr>
      <w:tr w:rsidR="00956129" w:rsidRPr="00F57DAD" w:rsidTr="00F57DAD">
        <w:trPr>
          <w:trHeight w:val="20"/>
        </w:trPr>
        <w:tc>
          <w:tcPr>
            <w:tcW w:w="5000" w:type="pct"/>
          </w:tcPr>
          <w:p w:rsidR="00956129" w:rsidRPr="00565EF5" w:rsidRDefault="00956129" w:rsidP="0066680F">
            <w:pPr>
              <w:pStyle w:val="GvdeMetni"/>
              <w:spacing w:after="0" w:line="264" w:lineRule="exact"/>
            </w:pPr>
            <w:r w:rsidRPr="00565EF5">
              <w:t>    4.1.12</w:t>
            </w:r>
            <w:r w:rsidRPr="00F57DAD">
              <w:rPr>
                <w:b/>
                <w:bCs/>
              </w:rPr>
              <w:t xml:space="preserve"> </w:t>
            </w:r>
            <w:r w:rsidRPr="00565EF5">
              <w:t>Selüloz nitrat üretim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organik kimyasal çözücü maddelerin (alkoller, aldehitler, </w:t>
            </w:r>
            <w:proofErr w:type="gramStart"/>
            <w:r w:rsidRPr="00F57DAD">
              <w:rPr>
                <w:rFonts w:ascii="Times New Roman" w:hAnsi="Times New Roman"/>
                <w:sz w:val="24"/>
                <w:szCs w:val="24"/>
              </w:rPr>
              <w:t>aromatikler</w:t>
            </w:r>
            <w:proofErr w:type="gramEnd"/>
            <w:r w:rsidRPr="00F57DAD">
              <w:rPr>
                <w:rFonts w:ascii="Times New Roman" w:hAnsi="Times New Roman"/>
                <w:sz w:val="24"/>
                <w:szCs w:val="24"/>
              </w:rPr>
              <w:t>, ketonlar, asitler, esterler, asetatlar eterler ve benzeri)  hammadde olarak kullanıldığı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 xml:space="preserve">armasötik ürünlerin üretimi (alkaloid tesisler </w:t>
            </w:r>
            <w:proofErr w:type="gramStart"/>
            <w:r w:rsidRPr="00F57DAD">
              <w:rPr>
                <w:rFonts w:ascii="Times New Roman" w:hAnsi="Times New Roman"/>
                <w:sz w:val="24"/>
                <w:szCs w:val="24"/>
              </w:rPr>
              <w:t>dahildir</w:t>
            </w:r>
            <w:proofErr w:type="gramEnd"/>
            <w:r w:rsidRPr="00F57DAD">
              <w:rPr>
                <w:rFonts w:ascii="Times New Roman" w:hAnsi="Times New Roman"/>
                <w:sz w:val="24"/>
                <w:szCs w:val="24"/>
              </w:rPr>
              <w:t>).</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956129" w:rsidRPr="00F57DAD" w:rsidTr="00F57DAD">
        <w:trPr>
          <w:trHeight w:val="425"/>
        </w:trPr>
        <w:tc>
          <w:tcPr>
            <w:tcW w:w="5000" w:type="pct"/>
          </w:tcPr>
          <w:p w:rsidR="00956129" w:rsidRPr="00565EF5" w:rsidRDefault="00956129" w:rsidP="0066680F">
            <w:pPr>
              <w:pStyle w:val="GvdeMetni"/>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GvdeMetni"/>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5.3.2 Plastik madde kulanım kapasitesi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w:t>
            </w:r>
            <w:r w:rsidRPr="00F57DAD">
              <w:rPr>
                <w:rFonts w:ascii="Times New Roman" w:hAnsi="Times New Roman"/>
                <w:sz w:val="24"/>
                <w:szCs w:val="24"/>
                <w:lang w:val="de-DE"/>
              </w:rPr>
              <w:lastRenderedPageBreak/>
              <w:t xml:space="preserve">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lastRenderedPageBreak/>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GvdeMetni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w:t>
            </w:r>
            <w:proofErr w:type="gramStart"/>
            <w:r w:rsidRPr="00565EF5">
              <w:t>dahildir</w:t>
            </w:r>
            <w:proofErr w:type="gramEnd"/>
            <w:r w:rsidRPr="00565EF5">
              <w:t>).</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 xml:space="preserve">Organik bağlayıcı maddeler veya çözücüler kullanılarak yapay zımpara plakaları, parçaları, zımpara </w:t>
            </w:r>
            <w:proofErr w:type="gramStart"/>
            <w:r w:rsidRPr="00F57DAD">
              <w:rPr>
                <w:rFonts w:ascii="Times New Roman" w:hAnsi="Times New Roman"/>
                <w:sz w:val="24"/>
                <w:szCs w:val="24"/>
              </w:rPr>
              <w:t>kağıtları</w:t>
            </w:r>
            <w:proofErr w:type="gramEnd"/>
            <w:r w:rsidRPr="00F57DAD">
              <w:rPr>
                <w:rFonts w:ascii="Times New Roman" w:hAnsi="Times New Roman"/>
                <w:sz w:val="24"/>
                <w:szCs w:val="24"/>
              </w:rPr>
              <w:t xml:space="preserve"> veya dokularının üretildiği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5.15</w:t>
            </w:r>
            <w:r w:rsidRPr="00F57DAD">
              <w:rPr>
                <w:rFonts w:ascii="Times New Roman" w:hAnsi="Times New Roman"/>
                <w:sz w:val="24"/>
                <w:szCs w:val="24"/>
              </w:rPr>
              <w:t xml:space="preserve">  Poliüretan biçimlendirme maddeleri veya poliüretan köpüğü ile maddeler içerisinde boşluk oluşturma çalışmaları yapan tesisler (Ana girdi maddelerinin  1000 kg/saat ve üzerindeki tesisler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termoplastik poliüretan kullanan tesisler hariçtir).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 xml:space="preserve">Ağaç işleme tesisleri ve/ veya  tahrik gücü 100 kW veya üzerinde olan kereste üretim (hızar fabrikaları) </w:t>
            </w:r>
            <w:proofErr w:type="gramStart"/>
            <w:r w:rsidRPr="00F57DAD">
              <w:rPr>
                <w:rFonts w:ascii="Times New Roman" w:hAnsi="Times New Roman"/>
                <w:sz w:val="24"/>
                <w:szCs w:val="24"/>
                <w:lang w:val="de-DE"/>
              </w:rPr>
              <w:t>tesisleri .</w:t>
            </w:r>
            <w:proofErr w:type="gramEnd"/>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 xml:space="preserve">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w:t>
            </w:r>
            <w:proofErr w:type="gramEnd"/>
            <w:r w:rsidRPr="00F57DAD">
              <w:rPr>
                <w:rFonts w:ascii="Times New Roman" w:hAnsi="Times New Roman"/>
                <w:bCs/>
                <w:sz w:val="24"/>
                <w:szCs w:val="24"/>
                <w:lang w:val="de-DE"/>
              </w:rPr>
              <w:t xml:space="preserve">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rPr>
              <w:lastRenderedPageBreak/>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w:t>
            </w:r>
            <w:proofErr w:type="gramStart"/>
            <w:r w:rsidRPr="00F57DAD">
              <w:rPr>
                <w:rFonts w:ascii="Times New Roman" w:hAnsi="Times New Roman"/>
                <w:sz w:val="24"/>
                <w:szCs w:val="24"/>
              </w:rPr>
              <w:t>K</w:t>
            </w:r>
            <w:r w:rsidRPr="00F57DAD">
              <w:rPr>
                <w:rFonts w:ascii="Times New Roman" w:hAnsi="Times New Roman"/>
                <w:bCs/>
                <w:sz w:val="24"/>
                <w:szCs w:val="24"/>
                <w:lang w:val="de-DE"/>
              </w:rPr>
              <w:t xml:space="preserve">apasitesi  </w:t>
            </w:r>
            <w:r w:rsidRPr="00F57DAD">
              <w:rPr>
                <w:rFonts w:ascii="Times New Roman" w:hAnsi="Times New Roman"/>
                <w:sz w:val="24"/>
                <w:szCs w:val="24"/>
              </w:rPr>
              <w:t>2</w:t>
            </w:r>
            <w:proofErr w:type="gramEnd"/>
            <w:r w:rsidRPr="00F57DAD">
              <w:rPr>
                <w:rFonts w:ascii="Times New Roman" w:hAnsi="Times New Roman"/>
                <w:sz w:val="24"/>
                <w:szCs w:val="24"/>
              </w:rPr>
              <w:t>.000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362"/>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 xml:space="preserve">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w:t>
            </w:r>
            <w:proofErr w:type="gramEnd"/>
            <w:r w:rsidRPr="00F57DAD">
              <w:rPr>
                <w:rFonts w:ascii="Times New Roman" w:hAnsi="Times New Roman"/>
                <w:sz w:val="24"/>
                <w:szCs w:val="24"/>
                <w:lang w:val="de-DE"/>
              </w:rPr>
              <w:t xml:space="preserve">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616"/>
        </w:trPr>
        <w:tc>
          <w:tcPr>
            <w:tcW w:w="5000" w:type="pct"/>
          </w:tcPr>
          <w:p w:rsidR="00956129" w:rsidRPr="00F57DAD" w:rsidRDefault="00956129" w:rsidP="0066680F">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565EF5" w:rsidRDefault="00956129" w:rsidP="0066680F">
            <w:pPr>
              <w:pStyle w:val="GvdeMetni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 xml:space="preserve">Bitkisel yağ üreten tesisler (Eleme ve tozdan arındırma, kırma, ezme, ısıtma, </w:t>
            </w:r>
            <w:proofErr w:type="gramStart"/>
            <w:r w:rsidRPr="00F57DAD">
              <w:rPr>
                <w:rFonts w:ascii="Times New Roman" w:hAnsi="Times New Roman"/>
                <w:sz w:val="24"/>
                <w:szCs w:val="24"/>
              </w:rPr>
              <w:t>pres</w:t>
            </w:r>
            <w:proofErr w:type="gramEnd"/>
            <w:r w:rsidRPr="00F57DAD">
              <w:rPr>
                <w:rFonts w:ascii="Times New Roman" w:hAnsi="Times New Roman"/>
                <w:sz w:val="24"/>
                <w:szCs w:val="24"/>
              </w:rPr>
              <w:t xml:space="preserve">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 xml:space="preserve">Büyükbaş ve küçükbaş hayvanların birlikte yetiştirilmesi. (500-5000 </w:t>
            </w:r>
            <w:proofErr w:type="gramStart"/>
            <w:r w:rsidRPr="00F57DAD">
              <w:rPr>
                <w:rFonts w:ascii="Times New Roman" w:hAnsi="Times New Roman"/>
                <w:bCs/>
                <w:sz w:val="24"/>
                <w:szCs w:val="24"/>
              </w:rPr>
              <w:t>arası , 1</w:t>
            </w:r>
            <w:proofErr w:type="gramEnd"/>
            <w:r w:rsidRPr="00F57DAD">
              <w:rPr>
                <w:rFonts w:ascii="Times New Roman" w:hAnsi="Times New Roman"/>
                <w:bCs/>
                <w:sz w:val="24"/>
                <w:szCs w:val="24"/>
              </w:rPr>
              <w:t xml:space="preserve">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sz w:val="24"/>
                <w:szCs w:val="24"/>
              </w:rPr>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trike/>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27</w:t>
            </w:r>
            <w:r w:rsidRPr="00F57DAD">
              <w:rPr>
                <w:rFonts w:ascii="Times New Roman" w:hAnsi="Times New Roman"/>
                <w:sz w:val="24"/>
                <w:szCs w:val="24"/>
              </w:rPr>
              <w:t xml:space="preserve">   Su</w:t>
            </w:r>
            <w:proofErr w:type="gramEnd"/>
            <w:r w:rsidRPr="00F57DAD">
              <w:rPr>
                <w:rFonts w:ascii="Times New Roman" w:hAnsi="Times New Roman"/>
                <w:sz w:val="24"/>
                <w:szCs w:val="24"/>
              </w:rPr>
              <w:t xml:space="preserve"> ürünleri işleme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28</w:t>
            </w:r>
            <w:r w:rsidRPr="00F57DAD">
              <w:rPr>
                <w:rFonts w:ascii="Times New Roman" w:hAnsi="Times New Roman"/>
                <w:bCs/>
                <w:sz w:val="24"/>
                <w:szCs w:val="24"/>
              </w:rPr>
              <w:t xml:space="preserve"> </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pPr>
            <w:r w:rsidRPr="00F57DAD">
              <w:rPr>
                <w:bCs/>
              </w:rPr>
              <w:t>    </w:t>
            </w:r>
            <w:r w:rsidRPr="00565EF5">
              <w:t>7.28.</w:t>
            </w:r>
            <w:proofErr w:type="gramStart"/>
            <w:r w:rsidRPr="00565EF5">
              <w:t>1   Büyükbaş</w:t>
            </w:r>
            <w:proofErr w:type="gramEnd"/>
            <w:r w:rsidRPr="00565EF5">
              <w:t xml:space="preserve"> ve/veya küçükbaş hayvan kesiminin yapıldığı tesisler. (100 kesim ünitesi/gün altı), (her bir kesim ünitesi eşdeğerleri; 1 baş sığır, 2 baş devekuşu, 4 baş domuz, 8 baş koyun, 10 baş keçi, 130 baş tavşan) </w:t>
            </w:r>
          </w:p>
        </w:tc>
      </w:tr>
      <w:tr w:rsidR="00956129" w:rsidRPr="00F57DAD" w:rsidTr="00F57DAD">
        <w:trPr>
          <w:trHeight w:val="20"/>
        </w:trPr>
        <w:tc>
          <w:tcPr>
            <w:tcW w:w="5000" w:type="pct"/>
          </w:tcPr>
          <w:p w:rsidR="00956129" w:rsidRPr="00F57DAD" w:rsidRDefault="00956129" w:rsidP="0066680F">
            <w:pPr>
              <w:pStyle w:val="msobodytextindent2"/>
              <w:spacing w:after="0" w:line="264" w:lineRule="exact"/>
              <w:ind w:left="0"/>
              <w:rPr>
                <w:bCs/>
              </w:rPr>
            </w:pPr>
            <w:r w:rsidRPr="00565EF5">
              <w:t xml:space="preserve">    7.28.</w:t>
            </w:r>
            <w:proofErr w:type="gramStart"/>
            <w:r w:rsidRPr="00565EF5">
              <w:t xml:space="preserve">2   </w:t>
            </w:r>
            <w:r w:rsidRPr="00F57DAD">
              <w:rPr>
                <w:bCs/>
              </w:rPr>
              <w:t>Kanatlı</w:t>
            </w:r>
            <w:proofErr w:type="gramEnd"/>
            <w:r w:rsidRPr="00F57DAD">
              <w:rPr>
                <w:bCs/>
              </w:rPr>
              <w:t xml:space="preserve"> hayvanların kesiminin yapıldığı tesisler. (1.000-50 000 adet/gün arası tavuk ve eşdeğeri diğer kanatlılar.) (1 adet hindi = 7 adet tavuk eşdeğeri esas alınmalıdır.)</w:t>
            </w:r>
            <w:r w:rsidRPr="00F57DAD">
              <w:rPr>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r w:rsidR="00552C6A">
              <w:rPr>
                <w:rFonts w:ascii="Times New Roman" w:hAnsi="Times New Roman"/>
                <w:b/>
                <w:bCs/>
                <w:sz w:val="24"/>
                <w:szCs w:val="24"/>
                <w:lang w:val="de-DE"/>
              </w:rPr>
              <w:t xml:space="preserve"> (</w:t>
            </w:r>
            <w:proofErr w:type="gramStart"/>
            <w:r w:rsidR="00552C6A" w:rsidRPr="00552C6A">
              <w:rPr>
                <w:rFonts w:ascii="Times New Roman" w:hAnsi="Times New Roman"/>
                <w:b/>
                <w:bCs/>
                <w:sz w:val="24"/>
                <w:szCs w:val="24"/>
                <w:lang w:val="de-DE"/>
              </w:rPr>
              <w:t>Değişik:RG</w:t>
            </w:r>
            <w:proofErr w:type="gramEnd"/>
            <w:r w:rsidR="00552C6A" w:rsidRPr="00552C6A">
              <w:rPr>
                <w:rFonts w:ascii="Times New Roman" w:hAnsi="Times New Roman"/>
                <w:b/>
                <w:bCs/>
                <w:sz w:val="24"/>
                <w:szCs w:val="24"/>
                <w:lang w:val="de-DE"/>
              </w:rPr>
              <w:t>-21/9/2016-29834)</w:t>
            </w:r>
          </w:p>
        </w:tc>
      </w:tr>
      <w:tr w:rsidR="00956129" w:rsidRPr="00F57DAD" w:rsidTr="00F57DAD">
        <w:trPr>
          <w:trHeight w:val="310"/>
        </w:trPr>
        <w:tc>
          <w:tcPr>
            <w:tcW w:w="5000" w:type="pct"/>
          </w:tcPr>
          <w:p w:rsidR="00956129" w:rsidRPr="00F57DAD" w:rsidRDefault="00956129" w:rsidP="0066680F">
            <w:pPr>
              <w:pStyle w:val="Default"/>
              <w:spacing w:beforeAutospacing="1" w:afterAutospacing="1" w:line="264" w:lineRule="exact"/>
            </w:pPr>
            <w:r w:rsidRPr="00F57DAD">
              <w:rPr>
                <w:b/>
              </w:rPr>
              <w:t>8.1</w:t>
            </w:r>
            <w:r w:rsidRPr="00F57DAD">
              <w:t xml:space="preserve"> </w:t>
            </w:r>
            <w:r w:rsidR="00552C6A" w:rsidRPr="00552C6A">
              <w:rPr>
                <w:rFonts w:eastAsia="Arial Unicode MS"/>
                <w:color w:val="auto"/>
              </w:rPr>
              <w:t xml:space="preserve">Ambalaj atığı toplama-ayırma ve/veya geri kazanım tesisleri (Hava </w:t>
            </w:r>
            <w:proofErr w:type="gramStart"/>
            <w:r w:rsidR="00552C6A" w:rsidRPr="00552C6A">
              <w:rPr>
                <w:rFonts w:eastAsia="Arial Unicode MS"/>
                <w:color w:val="auto"/>
              </w:rPr>
              <w:t>emisyonu</w:t>
            </w:r>
            <w:proofErr w:type="gramEnd"/>
            <w:r w:rsidR="00552C6A" w:rsidRPr="00552C6A">
              <w:rPr>
                <w:rFonts w:eastAsia="Arial Unicode MS"/>
                <w:color w:val="auto"/>
              </w:rPr>
              <w:t xml:space="preserve"> konulu çevre iznine getirilen muafiyet geri kazanım tesisleri için geçerli değildir.)</w:t>
            </w:r>
            <w:r w:rsidR="00552C6A" w:rsidRPr="00552C6A">
              <w:rPr>
                <w:rFonts w:eastAsia="Arial Unicode MS"/>
                <w:color w:val="auto"/>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00552C6A" w:rsidRPr="00552C6A">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00552C6A" w:rsidRPr="00552C6A">
              <w:rPr>
                <w:rFonts w:ascii="Times New Roman" w:eastAsia="Arial Unicode MS"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00552C6A" w:rsidRPr="00552C6A">
              <w:rPr>
                <w:rFonts w:ascii="Times New Roman" w:eastAsia="Arial Unicode MS" w:hAnsi="Times New Roman"/>
                <w:sz w:val="24"/>
                <w:szCs w:val="24"/>
              </w:rPr>
              <w:t xml:space="preserve">Gemilerin ürettiği atıklar ile yük artıklarının toplandığı atık kabul tesisleri </w:t>
            </w:r>
            <w:r w:rsidR="00552C6A" w:rsidRPr="00552C6A">
              <w:rPr>
                <w:rFonts w:ascii="Times New Roman" w:eastAsia="Arial Unicode MS" w:hAnsi="Times New Roman"/>
                <w:sz w:val="24"/>
                <w:szCs w:val="24"/>
                <w:vertAlign w:val="superscript"/>
              </w:rPr>
              <w:t>1,2</w:t>
            </w:r>
          </w:p>
        </w:tc>
      </w:tr>
      <w:tr w:rsidR="00552C6A" w:rsidRPr="00F57DAD" w:rsidTr="00F57DAD">
        <w:trPr>
          <w:trHeight w:val="20"/>
        </w:trPr>
        <w:tc>
          <w:tcPr>
            <w:tcW w:w="5000" w:type="pct"/>
          </w:tcPr>
          <w:p w:rsidR="00552C6A" w:rsidRPr="00F57DAD" w:rsidRDefault="00552C6A" w:rsidP="0066680F">
            <w:pPr>
              <w:spacing w:line="264" w:lineRule="exact"/>
              <w:rPr>
                <w:rFonts w:ascii="Times New Roman" w:hAnsi="Times New Roman"/>
                <w:b/>
                <w:color w:val="000000"/>
                <w:sz w:val="24"/>
                <w:szCs w:val="24"/>
              </w:rPr>
            </w:pPr>
            <w:r>
              <w:rPr>
                <w:rFonts w:ascii="Times New Roman" w:hAnsi="Times New Roman"/>
                <w:b/>
                <w:color w:val="000000"/>
                <w:sz w:val="24"/>
                <w:szCs w:val="24"/>
              </w:rPr>
              <w:t xml:space="preserve">8.4 </w:t>
            </w:r>
            <w:r w:rsidRPr="00552C6A">
              <w:rPr>
                <w:rFonts w:ascii="Times New Roman" w:hAnsi="Times New Roman"/>
                <w:color w:val="000000"/>
                <w:sz w:val="24"/>
                <w:szCs w:val="24"/>
              </w:rPr>
              <w:t xml:space="preserve">Bitkisel Atık Yağ Ara Depolama Tesisleri </w:t>
            </w:r>
            <w:r w:rsidRPr="00552C6A">
              <w:rPr>
                <w:rFonts w:ascii="Times New Roman" w:hAnsi="Times New Roman"/>
                <w:color w:val="000000"/>
                <w:sz w:val="24"/>
                <w:szCs w:val="24"/>
                <w:vertAlign w:val="superscript"/>
              </w:rPr>
              <w:t>1,2</w:t>
            </w:r>
          </w:p>
        </w:tc>
      </w:tr>
      <w:tr w:rsidR="00552C6A" w:rsidRPr="00F57DAD" w:rsidTr="00F57DAD">
        <w:trPr>
          <w:trHeight w:val="20"/>
        </w:trPr>
        <w:tc>
          <w:tcPr>
            <w:tcW w:w="5000" w:type="pct"/>
          </w:tcPr>
          <w:p w:rsidR="00552C6A" w:rsidRDefault="00552C6A" w:rsidP="0066680F">
            <w:pPr>
              <w:spacing w:line="264" w:lineRule="exact"/>
              <w:rPr>
                <w:rFonts w:ascii="Times New Roman" w:hAnsi="Times New Roman"/>
                <w:b/>
                <w:color w:val="000000"/>
                <w:sz w:val="24"/>
                <w:szCs w:val="24"/>
              </w:rPr>
            </w:pPr>
            <w:r w:rsidRPr="00552C6A">
              <w:rPr>
                <w:rFonts w:ascii="Times New Roman" w:hAnsi="Times New Roman"/>
                <w:b/>
                <w:color w:val="000000"/>
                <w:sz w:val="24"/>
                <w:szCs w:val="24"/>
              </w:rPr>
              <w:t xml:space="preserve">8.5 </w:t>
            </w:r>
            <w:r w:rsidRPr="00552C6A">
              <w:rPr>
                <w:rFonts w:ascii="Times New Roman" w:hAnsi="Times New Roman"/>
                <w:color w:val="000000"/>
                <w:sz w:val="24"/>
                <w:szCs w:val="24"/>
              </w:rPr>
              <w:t xml:space="preserve">Atık Akümülatör Ara Depolama Tesisleri </w:t>
            </w:r>
            <w:proofErr w:type="gramStart"/>
            <w:r w:rsidRPr="00552C6A">
              <w:rPr>
                <w:rFonts w:ascii="Times New Roman" w:hAnsi="Times New Roman"/>
                <w:color w:val="000000"/>
                <w:sz w:val="24"/>
                <w:szCs w:val="24"/>
                <w:vertAlign w:val="superscript"/>
              </w:rPr>
              <w:t>1,2,3</w:t>
            </w:r>
            <w:proofErr w:type="gramEnd"/>
          </w:p>
        </w:tc>
      </w:tr>
      <w:tr w:rsidR="00552C6A" w:rsidRPr="00F57DAD" w:rsidTr="00F57DAD">
        <w:trPr>
          <w:trHeight w:val="20"/>
        </w:trPr>
        <w:tc>
          <w:tcPr>
            <w:tcW w:w="5000" w:type="pct"/>
          </w:tcPr>
          <w:p w:rsidR="00552C6A" w:rsidRDefault="00552C6A" w:rsidP="0066680F">
            <w:pPr>
              <w:spacing w:line="264" w:lineRule="exact"/>
              <w:rPr>
                <w:rFonts w:ascii="Times New Roman" w:hAnsi="Times New Roman"/>
                <w:b/>
                <w:color w:val="000000"/>
                <w:sz w:val="24"/>
                <w:szCs w:val="24"/>
              </w:rPr>
            </w:pPr>
            <w:r w:rsidRPr="00552C6A">
              <w:rPr>
                <w:rFonts w:ascii="Times New Roman" w:hAnsi="Times New Roman"/>
                <w:b/>
                <w:color w:val="000000"/>
                <w:sz w:val="24"/>
                <w:szCs w:val="24"/>
              </w:rPr>
              <w:t xml:space="preserve">8.6 </w:t>
            </w:r>
            <w:r w:rsidRPr="00552C6A">
              <w:rPr>
                <w:rFonts w:ascii="Times New Roman" w:hAnsi="Times New Roman"/>
                <w:color w:val="000000"/>
                <w:sz w:val="24"/>
                <w:szCs w:val="24"/>
              </w:rPr>
              <w:t xml:space="preserve">Ömrünü Tamamlamış Lastik Ara Depolama Tesisleri </w:t>
            </w:r>
            <w:proofErr w:type="gramStart"/>
            <w:r w:rsidRPr="00552C6A">
              <w:rPr>
                <w:rFonts w:ascii="Times New Roman" w:hAnsi="Times New Roman"/>
                <w:color w:val="000000"/>
                <w:sz w:val="24"/>
                <w:szCs w:val="24"/>
                <w:vertAlign w:val="superscript"/>
              </w:rPr>
              <w:t>1,2,3</w:t>
            </w:r>
            <w:proofErr w:type="gramEnd"/>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lastRenderedPageBreak/>
              <w:t>    9.1.3 Dolum kapasitesi 30 ton/gün ve daha büyük, 200 ton/gün'den az  olan sıvılaştırılmış petrol gazlarından tüp dolum işlemlerinin gerçekleştirildiği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 xml:space="preserve">Organik kimyasal çözücü maddeler için (alkoller, aldehitler, aromatikler, </w:t>
            </w:r>
            <w:proofErr w:type="gramStart"/>
            <w:r w:rsidRPr="00F57DAD">
              <w:rPr>
                <w:rFonts w:ascii="Times New Roman" w:hAnsi="Times New Roman"/>
                <w:sz w:val="24"/>
                <w:szCs w:val="24"/>
              </w:rPr>
              <w:t>ketonlar,aminler</w:t>
            </w:r>
            <w:proofErr w:type="gramEnd"/>
            <w:r w:rsidRPr="00F57DAD">
              <w:rPr>
                <w:rFonts w:ascii="Times New Roman" w:hAnsi="Times New Roman"/>
                <w:sz w:val="24"/>
                <w:szCs w:val="24"/>
              </w:rPr>
              <w:t>, asitler, esterler, asetatlar eterler ve benzeri) toplam depolama tank kapasitesi 200 ton ve daha fazla, 50.000 ton’dan az olan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hafriyat çalışmaları hariçtir).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 xml:space="preserve">Patlama tehlikesi olan maddelerin üretildiği, geri kazanıldığı veya bertaraf edildiği tesisler  (Mühimmat veya diğer patlayıcıları yükleme, boşaltma veya parçalama tesisleri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10.7</w:t>
            </w:r>
            <w:r w:rsidRPr="00565EF5">
              <w:t xml:space="preserve"> Turizm konaklama tesisleri, tatil köyleri ve/veya turizm </w:t>
            </w:r>
            <w:proofErr w:type="gramStart"/>
            <w:r w:rsidRPr="00565EF5">
              <w:t>kompleksleri</w:t>
            </w:r>
            <w:proofErr w:type="gramEnd"/>
            <w:r>
              <w:t>.</w:t>
            </w:r>
            <w:r w:rsidRPr="00F57DAD">
              <w:rPr>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956129" w:rsidRDefault="00956129" w:rsidP="0066680F">
      <w:pPr>
        <w:spacing w:before="0" w:beforeAutospacing="0" w:after="0" w:afterAutospacing="0" w:line="264" w:lineRule="exact"/>
        <w:ind w:left="-426"/>
        <w:jc w:val="both"/>
        <w:rPr>
          <w:rFonts w:ascii="Times New Roman" w:hAnsi="Times New Roman"/>
          <w:sz w:val="24"/>
          <w:szCs w:val="24"/>
          <w:vertAlign w:val="superscript"/>
        </w:rPr>
      </w:pPr>
    </w:p>
    <w:p w:rsidR="00552C6A" w:rsidRPr="00552C6A" w:rsidRDefault="00552C6A" w:rsidP="00552C6A">
      <w:pPr>
        <w:spacing w:before="0" w:beforeAutospacing="0" w:after="0" w:afterAutospacing="0" w:line="264" w:lineRule="exact"/>
        <w:jc w:val="both"/>
        <w:rPr>
          <w:b/>
        </w:rPr>
      </w:pPr>
      <w:r w:rsidRPr="00552C6A">
        <w:rPr>
          <w:b/>
        </w:rPr>
        <w:t xml:space="preserve">(Değişik </w:t>
      </w:r>
      <w:proofErr w:type="gramStart"/>
      <w:r w:rsidRPr="00552C6A">
        <w:rPr>
          <w:b/>
        </w:rPr>
        <w:t>dipnotlar:RG</w:t>
      </w:r>
      <w:proofErr w:type="gramEnd"/>
      <w:r w:rsidRPr="00552C6A">
        <w:rPr>
          <w:b/>
        </w:rPr>
        <w:t xml:space="preserve">-21/9/2016-29834) </w:t>
      </w:r>
    </w:p>
    <w:p w:rsidR="00552C6A" w:rsidRPr="00552C6A" w:rsidRDefault="00552C6A" w:rsidP="00552C6A">
      <w:pPr>
        <w:spacing w:before="0" w:beforeAutospacing="0" w:after="0" w:afterAutospacing="0" w:line="264" w:lineRule="exact"/>
        <w:jc w:val="both"/>
      </w:pPr>
      <w:proofErr w:type="gramStart"/>
      <w:r w:rsidRPr="00552C6A">
        <w:rPr>
          <w:vertAlign w:val="superscript"/>
        </w:rPr>
        <w:t>1</w:t>
      </w:r>
      <w:r w:rsidRPr="00552C6A">
        <w:t xml:space="preserve"> : Çevresel</w:t>
      </w:r>
      <w:proofErr w:type="gramEnd"/>
      <w:r w:rsidRPr="00552C6A">
        <w:t xml:space="preserve"> gürültü konulu çevre izninden muaf olan tesisler</w:t>
      </w:r>
    </w:p>
    <w:p w:rsidR="00552C6A" w:rsidRPr="00552C6A" w:rsidRDefault="00552C6A" w:rsidP="00552C6A">
      <w:pPr>
        <w:spacing w:before="0" w:beforeAutospacing="0" w:after="0" w:afterAutospacing="0" w:line="264" w:lineRule="exact"/>
        <w:jc w:val="both"/>
      </w:pPr>
      <w:proofErr w:type="gramStart"/>
      <w:r w:rsidRPr="00552C6A">
        <w:rPr>
          <w:vertAlign w:val="superscript"/>
        </w:rPr>
        <w:t>2</w:t>
      </w:r>
      <w:r w:rsidRPr="00552C6A">
        <w:t xml:space="preserve"> : Hava</w:t>
      </w:r>
      <w:proofErr w:type="gramEnd"/>
      <w:r w:rsidRPr="00552C6A">
        <w:t xml:space="preserve"> emisyonu konulu çevre izninden muaf olan tesisler</w:t>
      </w:r>
    </w:p>
    <w:p w:rsidR="00552C6A" w:rsidRPr="00552C6A" w:rsidRDefault="00552C6A" w:rsidP="00552C6A">
      <w:pPr>
        <w:spacing w:before="0" w:beforeAutospacing="0" w:after="0" w:afterAutospacing="0" w:line="264" w:lineRule="exact"/>
        <w:jc w:val="both"/>
      </w:pPr>
      <w:proofErr w:type="gramStart"/>
      <w:r w:rsidRPr="00552C6A">
        <w:rPr>
          <w:vertAlign w:val="superscript"/>
        </w:rPr>
        <w:t>3</w:t>
      </w:r>
      <w:r w:rsidRPr="00552C6A">
        <w:t xml:space="preserve"> : Gemi</w:t>
      </w:r>
      <w:proofErr w:type="gramEnd"/>
      <w:r w:rsidRPr="00552C6A">
        <w:t xml:space="preserve"> geri dönüşüm tesisleri, atık akümülatör ara depolama tesisleri ve ömrünü tamamlamış lastik ara depolama tesislerinin bu Yönetmelik kapsamındaki iş ve işlemleri söz konusu tesisler ile ilgili usul ve esasların yayımlanmasına müteakip başlatılacaktır.</w:t>
      </w:r>
    </w:p>
    <w:p w:rsidR="00956129" w:rsidRPr="00552C6A" w:rsidRDefault="00552C6A" w:rsidP="00552C6A">
      <w:pPr>
        <w:spacing w:before="0" w:beforeAutospacing="0" w:after="0" w:afterAutospacing="0" w:line="264" w:lineRule="exact"/>
        <w:ind w:left="-426"/>
        <w:jc w:val="both"/>
      </w:pPr>
      <w:proofErr w:type="gramStart"/>
      <w:r w:rsidRPr="00552C6A">
        <w:rPr>
          <w:vertAlign w:val="superscript"/>
        </w:rPr>
        <w:t>4</w:t>
      </w:r>
      <w:r w:rsidRPr="00552C6A">
        <w:t xml:space="preserve"> : İleri</w:t>
      </w:r>
      <w:proofErr w:type="gramEnd"/>
      <w:r w:rsidRPr="00552C6A">
        <w:t xml:space="preserve"> termal işlem tesislerinin çevre lisans sürecindeki lisans konusu, söz konusu tesisler ile ilgili usul ve esasların yayımlanmasına kadar Atık Yakma ve Beraber Yakma Lisans konusu başlığı altında değerlendirilecektir.</w:t>
      </w:r>
    </w:p>
    <w:p w:rsidR="00956129" w:rsidRPr="008D2D0D" w:rsidRDefault="00956129" w:rsidP="0066680F">
      <w:pPr>
        <w:spacing w:before="0" w:beforeAutospacing="0" w:after="0" w:afterAutospacing="0" w:line="264" w:lineRule="exact"/>
        <w:ind w:left="-426"/>
        <w:jc w:val="both"/>
        <w:rPr>
          <w:rFonts w:ascii="Times New Roman" w:hAnsi="Times New Roman"/>
          <w:sz w:val="24"/>
          <w:szCs w:val="28"/>
        </w:rPr>
      </w:pP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lastRenderedPageBreak/>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956129" w:rsidRPr="008D2D0D" w:rsidRDefault="00956129" w:rsidP="00AF21D2">
      <w:pPr>
        <w:spacing w:before="0" w:beforeAutospacing="0" w:after="0" w:afterAutospacing="0"/>
        <w:jc w:val="both"/>
        <w:rPr>
          <w:rFonts w:ascii="Times New Roman" w:hAnsi="Times New Roman"/>
          <w:szCs w:val="24"/>
        </w:rPr>
      </w:pPr>
      <w:bookmarkStart w:id="0" w:name="_GoBack"/>
      <w:bookmarkEnd w:id="0"/>
    </w:p>
    <w:sectPr w:rsidR="00956129" w:rsidRPr="008D2D0D" w:rsidSect="0053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7F"/>
    <w:multiLevelType w:val="hybridMultilevel"/>
    <w:tmpl w:val="D03AEA66"/>
    <w:lvl w:ilvl="0" w:tplc="124C384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4340D1"/>
    <w:multiLevelType w:val="hybridMultilevel"/>
    <w:tmpl w:val="2172685C"/>
    <w:lvl w:ilvl="0" w:tplc="EC1C8E5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AC0655A"/>
    <w:multiLevelType w:val="hybridMultilevel"/>
    <w:tmpl w:val="DA660942"/>
    <w:lvl w:ilvl="0" w:tplc="755CD20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C66354D"/>
    <w:multiLevelType w:val="hybridMultilevel"/>
    <w:tmpl w:val="65DC3FDC"/>
    <w:lvl w:ilvl="0" w:tplc="F0769166">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7">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1">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6AC145B"/>
    <w:multiLevelType w:val="hybridMultilevel"/>
    <w:tmpl w:val="7212A108"/>
    <w:lvl w:ilvl="0" w:tplc="3C98EC8C">
      <w:start w:val="1"/>
      <w:numFmt w:val="decimal"/>
      <w:lvlText w:val="%1-"/>
      <w:lvlJc w:val="left"/>
      <w:pPr>
        <w:ind w:left="765"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EBE33E2"/>
    <w:multiLevelType w:val="hybridMultilevel"/>
    <w:tmpl w:val="18A62046"/>
    <w:lvl w:ilvl="0" w:tplc="DBC46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763430"/>
    <w:multiLevelType w:val="hybridMultilevel"/>
    <w:tmpl w:val="0F14F4E8"/>
    <w:lvl w:ilvl="0" w:tplc="CDFE1710">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17">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0">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nsid w:val="64025B1B"/>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2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B9678BC"/>
    <w:multiLevelType w:val="hybridMultilevel"/>
    <w:tmpl w:val="31AE4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9"/>
  </w:num>
  <w:num w:numId="5">
    <w:abstractNumId w:val="7"/>
  </w:num>
  <w:num w:numId="6">
    <w:abstractNumId w:val="21"/>
  </w:num>
  <w:num w:numId="7">
    <w:abstractNumId w:val="30"/>
  </w:num>
  <w:num w:numId="8">
    <w:abstractNumId w:val="20"/>
  </w:num>
  <w:num w:numId="9">
    <w:abstractNumId w:val="11"/>
  </w:num>
  <w:num w:numId="10">
    <w:abstractNumId w:val="28"/>
  </w:num>
  <w:num w:numId="11">
    <w:abstractNumId w:val="26"/>
  </w:num>
  <w:num w:numId="12">
    <w:abstractNumId w:val="14"/>
  </w:num>
  <w:num w:numId="13">
    <w:abstractNumId w:val="2"/>
  </w:num>
  <w:num w:numId="14">
    <w:abstractNumId w:val="31"/>
  </w:num>
  <w:num w:numId="15">
    <w:abstractNumId w:val="25"/>
  </w:num>
  <w:num w:numId="16">
    <w:abstractNumId w:val="27"/>
  </w:num>
  <w:num w:numId="17">
    <w:abstractNumId w:val="18"/>
  </w:num>
  <w:num w:numId="18">
    <w:abstractNumId w:val="17"/>
  </w:num>
  <w:num w:numId="19">
    <w:abstractNumId w:val="10"/>
  </w:num>
  <w:num w:numId="20">
    <w:abstractNumId w:val="1"/>
  </w:num>
  <w:num w:numId="21">
    <w:abstractNumId w:val="9"/>
  </w:num>
  <w:num w:numId="22">
    <w:abstractNumId w:val="4"/>
  </w:num>
  <w:num w:numId="23">
    <w:abstractNumId w:val="24"/>
  </w:num>
  <w:num w:numId="24">
    <w:abstractNumId w:val="16"/>
  </w:num>
  <w:num w:numId="25">
    <w:abstractNumId w:val="6"/>
  </w:num>
  <w:num w:numId="26">
    <w:abstractNumId w:val="29"/>
  </w:num>
  <w:num w:numId="27">
    <w:abstractNumId w:val="3"/>
  </w:num>
  <w:num w:numId="28">
    <w:abstractNumId w:val="0"/>
  </w:num>
  <w:num w:numId="29">
    <w:abstractNumId w:val="15"/>
  </w:num>
  <w:num w:numId="30">
    <w:abstractNumId w:val="12"/>
  </w:num>
  <w:num w:numId="31">
    <w:abstractNumId w:val="2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B5"/>
    <w:rsid w:val="0000503A"/>
    <w:rsid w:val="00007CCE"/>
    <w:rsid w:val="000342C0"/>
    <w:rsid w:val="00036F8C"/>
    <w:rsid w:val="000371AB"/>
    <w:rsid w:val="00056027"/>
    <w:rsid w:val="000623B2"/>
    <w:rsid w:val="000629F8"/>
    <w:rsid w:val="00066446"/>
    <w:rsid w:val="00075ECA"/>
    <w:rsid w:val="000823D7"/>
    <w:rsid w:val="00085FF9"/>
    <w:rsid w:val="0009136F"/>
    <w:rsid w:val="000B0E9B"/>
    <w:rsid w:val="000B126A"/>
    <w:rsid w:val="000B2B90"/>
    <w:rsid w:val="000B6F8C"/>
    <w:rsid w:val="000B7E08"/>
    <w:rsid w:val="000C1C3F"/>
    <w:rsid w:val="000C6C64"/>
    <w:rsid w:val="000D2CE2"/>
    <w:rsid w:val="000E0FDB"/>
    <w:rsid w:val="000E218A"/>
    <w:rsid w:val="000E5316"/>
    <w:rsid w:val="000E7A60"/>
    <w:rsid w:val="000F3756"/>
    <w:rsid w:val="001001EF"/>
    <w:rsid w:val="00105688"/>
    <w:rsid w:val="00111E4C"/>
    <w:rsid w:val="001138C8"/>
    <w:rsid w:val="001143FF"/>
    <w:rsid w:val="00114B23"/>
    <w:rsid w:val="00116E24"/>
    <w:rsid w:val="00121C37"/>
    <w:rsid w:val="001226FF"/>
    <w:rsid w:val="001240AB"/>
    <w:rsid w:val="0012465D"/>
    <w:rsid w:val="00132DC8"/>
    <w:rsid w:val="0013332D"/>
    <w:rsid w:val="001347BA"/>
    <w:rsid w:val="00141F5C"/>
    <w:rsid w:val="00144BE5"/>
    <w:rsid w:val="001574ED"/>
    <w:rsid w:val="00163182"/>
    <w:rsid w:val="00164AC7"/>
    <w:rsid w:val="00167C72"/>
    <w:rsid w:val="0017564A"/>
    <w:rsid w:val="001772FF"/>
    <w:rsid w:val="001847BA"/>
    <w:rsid w:val="00193705"/>
    <w:rsid w:val="00197733"/>
    <w:rsid w:val="001A04D7"/>
    <w:rsid w:val="001B3E73"/>
    <w:rsid w:val="001C232B"/>
    <w:rsid w:val="001C2EA2"/>
    <w:rsid w:val="001D09D9"/>
    <w:rsid w:val="001E6844"/>
    <w:rsid w:val="001F5B44"/>
    <w:rsid w:val="001F61B3"/>
    <w:rsid w:val="002022BC"/>
    <w:rsid w:val="00204229"/>
    <w:rsid w:val="0021653A"/>
    <w:rsid w:val="00221FDA"/>
    <w:rsid w:val="002332C1"/>
    <w:rsid w:val="00241A21"/>
    <w:rsid w:val="0024374D"/>
    <w:rsid w:val="0024789C"/>
    <w:rsid w:val="002507F6"/>
    <w:rsid w:val="00256C4A"/>
    <w:rsid w:val="00271DE7"/>
    <w:rsid w:val="0027390D"/>
    <w:rsid w:val="002A5A5A"/>
    <w:rsid w:val="002A773A"/>
    <w:rsid w:val="002B1AC3"/>
    <w:rsid w:val="002B7F0D"/>
    <w:rsid w:val="002D24F9"/>
    <w:rsid w:val="002D33FB"/>
    <w:rsid w:val="002E47AF"/>
    <w:rsid w:val="002E5CF8"/>
    <w:rsid w:val="002E601A"/>
    <w:rsid w:val="002F2BE5"/>
    <w:rsid w:val="002F320B"/>
    <w:rsid w:val="002F3B3E"/>
    <w:rsid w:val="002F4AAD"/>
    <w:rsid w:val="003037F8"/>
    <w:rsid w:val="00306AA7"/>
    <w:rsid w:val="0031037C"/>
    <w:rsid w:val="003155D1"/>
    <w:rsid w:val="00317CFE"/>
    <w:rsid w:val="00345667"/>
    <w:rsid w:val="00345A3C"/>
    <w:rsid w:val="003469B6"/>
    <w:rsid w:val="003471A2"/>
    <w:rsid w:val="003519BB"/>
    <w:rsid w:val="003529BC"/>
    <w:rsid w:val="00360D2C"/>
    <w:rsid w:val="003652C3"/>
    <w:rsid w:val="00365BB8"/>
    <w:rsid w:val="00372FB9"/>
    <w:rsid w:val="00373527"/>
    <w:rsid w:val="00373B92"/>
    <w:rsid w:val="0038728D"/>
    <w:rsid w:val="003916D0"/>
    <w:rsid w:val="0039202D"/>
    <w:rsid w:val="003A102A"/>
    <w:rsid w:val="003A7AF9"/>
    <w:rsid w:val="003B5212"/>
    <w:rsid w:val="003B7163"/>
    <w:rsid w:val="003D24C5"/>
    <w:rsid w:val="003D2DD1"/>
    <w:rsid w:val="003E2DE7"/>
    <w:rsid w:val="003E6796"/>
    <w:rsid w:val="003F3B66"/>
    <w:rsid w:val="003F7141"/>
    <w:rsid w:val="004039BE"/>
    <w:rsid w:val="0040497A"/>
    <w:rsid w:val="00405D9B"/>
    <w:rsid w:val="00414CB9"/>
    <w:rsid w:val="0041720C"/>
    <w:rsid w:val="00425FB6"/>
    <w:rsid w:val="00440071"/>
    <w:rsid w:val="00441B78"/>
    <w:rsid w:val="00442E25"/>
    <w:rsid w:val="00450917"/>
    <w:rsid w:val="00450A47"/>
    <w:rsid w:val="0045686F"/>
    <w:rsid w:val="004678CC"/>
    <w:rsid w:val="00482416"/>
    <w:rsid w:val="0048782C"/>
    <w:rsid w:val="00496CE3"/>
    <w:rsid w:val="004A1E02"/>
    <w:rsid w:val="004A6181"/>
    <w:rsid w:val="004B05C5"/>
    <w:rsid w:val="004B3CF3"/>
    <w:rsid w:val="004C3D76"/>
    <w:rsid w:val="004C4842"/>
    <w:rsid w:val="004C5A87"/>
    <w:rsid w:val="004D319B"/>
    <w:rsid w:val="004E01B7"/>
    <w:rsid w:val="004F12B2"/>
    <w:rsid w:val="00501BDA"/>
    <w:rsid w:val="00503B4A"/>
    <w:rsid w:val="005062C1"/>
    <w:rsid w:val="0051113C"/>
    <w:rsid w:val="00511326"/>
    <w:rsid w:val="00525A56"/>
    <w:rsid w:val="00525DB3"/>
    <w:rsid w:val="00531196"/>
    <w:rsid w:val="0053706B"/>
    <w:rsid w:val="0054616B"/>
    <w:rsid w:val="00552C6A"/>
    <w:rsid w:val="00556E46"/>
    <w:rsid w:val="005624A0"/>
    <w:rsid w:val="00565EF5"/>
    <w:rsid w:val="00567A93"/>
    <w:rsid w:val="005709BA"/>
    <w:rsid w:val="005824EA"/>
    <w:rsid w:val="00582A40"/>
    <w:rsid w:val="005844D1"/>
    <w:rsid w:val="00584DA6"/>
    <w:rsid w:val="00585322"/>
    <w:rsid w:val="0059432A"/>
    <w:rsid w:val="00595DFD"/>
    <w:rsid w:val="00596730"/>
    <w:rsid w:val="005A3C01"/>
    <w:rsid w:val="005B6EB0"/>
    <w:rsid w:val="005C4B51"/>
    <w:rsid w:val="005D0503"/>
    <w:rsid w:val="005E09F5"/>
    <w:rsid w:val="005E7386"/>
    <w:rsid w:val="005F56F0"/>
    <w:rsid w:val="005F7B14"/>
    <w:rsid w:val="00603A58"/>
    <w:rsid w:val="00610B26"/>
    <w:rsid w:val="0061333B"/>
    <w:rsid w:val="006137C4"/>
    <w:rsid w:val="006317DC"/>
    <w:rsid w:val="0063332A"/>
    <w:rsid w:val="00634683"/>
    <w:rsid w:val="006347FD"/>
    <w:rsid w:val="00646BE3"/>
    <w:rsid w:val="00650703"/>
    <w:rsid w:val="006537BE"/>
    <w:rsid w:val="0066325D"/>
    <w:rsid w:val="00664045"/>
    <w:rsid w:val="0066680F"/>
    <w:rsid w:val="006673FE"/>
    <w:rsid w:val="00672493"/>
    <w:rsid w:val="00672816"/>
    <w:rsid w:val="00681B7F"/>
    <w:rsid w:val="00683014"/>
    <w:rsid w:val="006862D1"/>
    <w:rsid w:val="00695713"/>
    <w:rsid w:val="006B1E24"/>
    <w:rsid w:val="006B2FC1"/>
    <w:rsid w:val="006B48FD"/>
    <w:rsid w:val="006B4F5D"/>
    <w:rsid w:val="006B5715"/>
    <w:rsid w:val="006D2014"/>
    <w:rsid w:val="006D264A"/>
    <w:rsid w:val="006D6109"/>
    <w:rsid w:val="006E3787"/>
    <w:rsid w:val="006E3E7E"/>
    <w:rsid w:val="006F48F1"/>
    <w:rsid w:val="00700BC6"/>
    <w:rsid w:val="0070669E"/>
    <w:rsid w:val="00707512"/>
    <w:rsid w:val="00712CDC"/>
    <w:rsid w:val="00712EE6"/>
    <w:rsid w:val="007153D8"/>
    <w:rsid w:val="007244F2"/>
    <w:rsid w:val="00735BD5"/>
    <w:rsid w:val="00740527"/>
    <w:rsid w:val="00752B7B"/>
    <w:rsid w:val="00754976"/>
    <w:rsid w:val="0076325F"/>
    <w:rsid w:val="007660A1"/>
    <w:rsid w:val="0077210E"/>
    <w:rsid w:val="0077724D"/>
    <w:rsid w:val="00786C61"/>
    <w:rsid w:val="007944F1"/>
    <w:rsid w:val="007968BD"/>
    <w:rsid w:val="007A085C"/>
    <w:rsid w:val="007A0AC5"/>
    <w:rsid w:val="007B26DD"/>
    <w:rsid w:val="007B708E"/>
    <w:rsid w:val="007D67C9"/>
    <w:rsid w:val="007E1270"/>
    <w:rsid w:val="007E130F"/>
    <w:rsid w:val="007E28E8"/>
    <w:rsid w:val="007E4773"/>
    <w:rsid w:val="007F116D"/>
    <w:rsid w:val="007F141C"/>
    <w:rsid w:val="007F45C5"/>
    <w:rsid w:val="0080203E"/>
    <w:rsid w:val="00805868"/>
    <w:rsid w:val="00811D40"/>
    <w:rsid w:val="00815421"/>
    <w:rsid w:val="008208D4"/>
    <w:rsid w:val="008263CC"/>
    <w:rsid w:val="008322D4"/>
    <w:rsid w:val="008555B5"/>
    <w:rsid w:val="00861AE4"/>
    <w:rsid w:val="00862D0F"/>
    <w:rsid w:val="00875514"/>
    <w:rsid w:val="00876FF2"/>
    <w:rsid w:val="008859A2"/>
    <w:rsid w:val="008869DF"/>
    <w:rsid w:val="00890190"/>
    <w:rsid w:val="00893522"/>
    <w:rsid w:val="008969E3"/>
    <w:rsid w:val="008A05D4"/>
    <w:rsid w:val="008A22CE"/>
    <w:rsid w:val="008A3706"/>
    <w:rsid w:val="008A7523"/>
    <w:rsid w:val="008B19E1"/>
    <w:rsid w:val="008B202E"/>
    <w:rsid w:val="008B5F21"/>
    <w:rsid w:val="008B7D7D"/>
    <w:rsid w:val="008C1CB8"/>
    <w:rsid w:val="008D2D0D"/>
    <w:rsid w:val="008D4A2D"/>
    <w:rsid w:val="008D58D8"/>
    <w:rsid w:val="008E322B"/>
    <w:rsid w:val="008E3BB5"/>
    <w:rsid w:val="0090565A"/>
    <w:rsid w:val="00905AFE"/>
    <w:rsid w:val="0090605A"/>
    <w:rsid w:val="009129E0"/>
    <w:rsid w:val="00912CF3"/>
    <w:rsid w:val="00917FA0"/>
    <w:rsid w:val="0092448B"/>
    <w:rsid w:val="00926B54"/>
    <w:rsid w:val="00942B0F"/>
    <w:rsid w:val="00944685"/>
    <w:rsid w:val="00953002"/>
    <w:rsid w:val="00956129"/>
    <w:rsid w:val="009673AA"/>
    <w:rsid w:val="00971B57"/>
    <w:rsid w:val="00972068"/>
    <w:rsid w:val="009814F3"/>
    <w:rsid w:val="0098399D"/>
    <w:rsid w:val="00984278"/>
    <w:rsid w:val="00986627"/>
    <w:rsid w:val="009872EC"/>
    <w:rsid w:val="009874D1"/>
    <w:rsid w:val="009A0DA1"/>
    <w:rsid w:val="009A1994"/>
    <w:rsid w:val="009A1A5E"/>
    <w:rsid w:val="009A586E"/>
    <w:rsid w:val="009B2439"/>
    <w:rsid w:val="009C5353"/>
    <w:rsid w:val="009C7CEF"/>
    <w:rsid w:val="009D1BCC"/>
    <w:rsid w:val="009D424A"/>
    <w:rsid w:val="009D6725"/>
    <w:rsid w:val="009E0078"/>
    <w:rsid w:val="009E05DB"/>
    <w:rsid w:val="009E3F64"/>
    <w:rsid w:val="009F0343"/>
    <w:rsid w:val="009F17EA"/>
    <w:rsid w:val="009F2F11"/>
    <w:rsid w:val="009F6D30"/>
    <w:rsid w:val="00A006D7"/>
    <w:rsid w:val="00A104E4"/>
    <w:rsid w:val="00A12109"/>
    <w:rsid w:val="00A15B9D"/>
    <w:rsid w:val="00A17A13"/>
    <w:rsid w:val="00A17D67"/>
    <w:rsid w:val="00A23146"/>
    <w:rsid w:val="00A23791"/>
    <w:rsid w:val="00A27728"/>
    <w:rsid w:val="00A3420F"/>
    <w:rsid w:val="00A354B9"/>
    <w:rsid w:val="00A45F77"/>
    <w:rsid w:val="00A57E56"/>
    <w:rsid w:val="00A61DD5"/>
    <w:rsid w:val="00A72293"/>
    <w:rsid w:val="00A7241D"/>
    <w:rsid w:val="00A7513B"/>
    <w:rsid w:val="00A7545E"/>
    <w:rsid w:val="00A81033"/>
    <w:rsid w:val="00A81CDF"/>
    <w:rsid w:val="00A87ABE"/>
    <w:rsid w:val="00A922E3"/>
    <w:rsid w:val="00A94365"/>
    <w:rsid w:val="00A9712B"/>
    <w:rsid w:val="00AA1930"/>
    <w:rsid w:val="00AA3116"/>
    <w:rsid w:val="00AB1EC8"/>
    <w:rsid w:val="00AB3B4E"/>
    <w:rsid w:val="00AB447B"/>
    <w:rsid w:val="00AB47CD"/>
    <w:rsid w:val="00AC1276"/>
    <w:rsid w:val="00AC2510"/>
    <w:rsid w:val="00AC53A5"/>
    <w:rsid w:val="00AC734E"/>
    <w:rsid w:val="00AD1FAB"/>
    <w:rsid w:val="00AD2AFA"/>
    <w:rsid w:val="00AD4B7D"/>
    <w:rsid w:val="00AE38C2"/>
    <w:rsid w:val="00AE7140"/>
    <w:rsid w:val="00AF0E17"/>
    <w:rsid w:val="00AF21D2"/>
    <w:rsid w:val="00AF447E"/>
    <w:rsid w:val="00AF4D58"/>
    <w:rsid w:val="00AF4FF3"/>
    <w:rsid w:val="00B029E3"/>
    <w:rsid w:val="00B063D1"/>
    <w:rsid w:val="00B176E9"/>
    <w:rsid w:val="00B236CD"/>
    <w:rsid w:val="00B32BE6"/>
    <w:rsid w:val="00B508ED"/>
    <w:rsid w:val="00B556FA"/>
    <w:rsid w:val="00B55AEE"/>
    <w:rsid w:val="00B63669"/>
    <w:rsid w:val="00B6714A"/>
    <w:rsid w:val="00B674C6"/>
    <w:rsid w:val="00B72B8B"/>
    <w:rsid w:val="00B823EF"/>
    <w:rsid w:val="00B82FC9"/>
    <w:rsid w:val="00B94764"/>
    <w:rsid w:val="00B97CBF"/>
    <w:rsid w:val="00BB0A55"/>
    <w:rsid w:val="00BB3C7F"/>
    <w:rsid w:val="00BC4EDC"/>
    <w:rsid w:val="00BC5EF5"/>
    <w:rsid w:val="00BC6990"/>
    <w:rsid w:val="00BD4A9A"/>
    <w:rsid w:val="00BD55F0"/>
    <w:rsid w:val="00BD6950"/>
    <w:rsid w:val="00BE1F4E"/>
    <w:rsid w:val="00BE2FDC"/>
    <w:rsid w:val="00BE5A0C"/>
    <w:rsid w:val="00BF53AD"/>
    <w:rsid w:val="00C065E9"/>
    <w:rsid w:val="00C12921"/>
    <w:rsid w:val="00C171CE"/>
    <w:rsid w:val="00C2150E"/>
    <w:rsid w:val="00C24599"/>
    <w:rsid w:val="00C27B95"/>
    <w:rsid w:val="00C37096"/>
    <w:rsid w:val="00C4085E"/>
    <w:rsid w:val="00C42708"/>
    <w:rsid w:val="00C42CA0"/>
    <w:rsid w:val="00C44016"/>
    <w:rsid w:val="00C46675"/>
    <w:rsid w:val="00C53327"/>
    <w:rsid w:val="00C5567F"/>
    <w:rsid w:val="00C634AE"/>
    <w:rsid w:val="00C701C2"/>
    <w:rsid w:val="00C7207E"/>
    <w:rsid w:val="00C73664"/>
    <w:rsid w:val="00C744AD"/>
    <w:rsid w:val="00C76D17"/>
    <w:rsid w:val="00C82F13"/>
    <w:rsid w:val="00C84DE1"/>
    <w:rsid w:val="00C94D60"/>
    <w:rsid w:val="00C974D1"/>
    <w:rsid w:val="00CA590C"/>
    <w:rsid w:val="00CC3AA5"/>
    <w:rsid w:val="00CC76DA"/>
    <w:rsid w:val="00CD1246"/>
    <w:rsid w:val="00CD15C3"/>
    <w:rsid w:val="00CE1220"/>
    <w:rsid w:val="00CE219A"/>
    <w:rsid w:val="00D04D06"/>
    <w:rsid w:val="00D058D5"/>
    <w:rsid w:val="00D0716E"/>
    <w:rsid w:val="00D22E53"/>
    <w:rsid w:val="00D36FF5"/>
    <w:rsid w:val="00D40F5C"/>
    <w:rsid w:val="00D43204"/>
    <w:rsid w:val="00D44C8C"/>
    <w:rsid w:val="00D44D24"/>
    <w:rsid w:val="00D5438F"/>
    <w:rsid w:val="00D56014"/>
    <w:rsid w:val="00D712FF"/>
    <w:rsid w:val="00D71D62"/>
    <w:rsid w:val="00D76F53"/>
    <w:rsid w:val="00D80412"/>
    <w:rsid w:val="00D82153"/>
    <w:rsid w:val="00D83963"/>
    <w:rsid w:val="00D85D48"/>
    <w:rsid w:val="00DA2CAE"/>
    <w:rsid w:val="00DB1055"/>
    <w:rsid w:val="00DB3FDB"/>
    <w:rsid w:val="00DB6916"/>
    <w:rsid w:val="00DC28D3"/>
    <w:rsid w:val="00DC5B1C"/>
    <w:rsid w:val="00DC6E6A"/>
    <w:rsid w:val="00DC7E3F"/>
    <w:rsid w:val="00DD248F"/>
    <w:rsid w:val="00DD2C9B"/>
    <w:rsid w:val="00DD44B9"/>
    <w:rsid w:val="00DD5B96"/>
    <w:rsid w:val="00DE44CB"/>
    <w:rsid w:val="00DE4FED"/>
    <w:rsid w:val="00DF0410"/>
    <w:rsid w:val="00DF259E"/>
    <w:rsid w:val="00DF52FB"/>
    <w:rsid w:val="00DF7F33"/>
    <w:rsid w:val="00E003C4"/>
    <w:rsid w:val="00E143DD"/>
    <w:rsid w:val="00E2074F"/>
    <w:rsid w:val="00E22437"/>
    <w:rsid w:val="00E22ED6"/>
    <w:rsid w:val="00E309D5"/>
    <w:rsid w:val="00E33030"/>
    <w:rsid w:val="00E36142"/>
    <w:rsid w:val="00E40229"/>
    <w:rsid w:val="00E4040F"/>
    <w:rsid w:val="00E41B06"/>
    <w:rsid w:val="00E43C47"/>
    <w:rsid w:val="00E472C7"/>
    <w:rsid w:val="00E52EA7"/>
    <w:rsid w:val="00E545CF"/>
    <w:rsid w:val="00E5482E"/>
    <w:rsid w:val="00E55D8F"/>
    <w:rsid w:val="00E567C9"/>
    <w:rsid w:val="00E60F11"/>
    <w:rsid w:val="00E66177"/>
    <w:rsid w:val="00E661A5"/>
    <w:rsid w:val="00E67422"/>
    <w:rsid w:val="00E75B72"/>
    <w:rsid w:val="00E953E4"/>
    <w:rsid w:val="00E95C95"/>
    <w:rsid w:val="00E96C8E"/>
    <w:rsid w:val="00EA63EE"/>
    <w:rsid w:val="00EA6DB5"/>
    <w:rsid w:val="00EB27CF"/>
    <w:rsid w:val="00EB66C5"/>
    <w:rsid w:val="00EC03B1"/>
    <w:rsid w:val="00EC0E9A"/>
    <w:rsid w:val="00EC4B74"/>
    <w:rsid w:val="00ED43C3"/>
    <w:rsid w:val="00ED577A"/>
    <w:rsid w:val="00EE3B1D"/>
    <w:rsid w:val="00EF2163"/>
    <w:rsid w:val="00F0731F"/>
    <w:rsid w:val="00F10102"/>
    <w:rsid w:val="00F10DB9"/>
    <w:rsid w:val="00F11564"/>
    <w:rsid w:val="00F13EFE"/>
    <w:rsid w:val="00F17F04"/>
    <w:rsid w:val="00F201AA"/>
    <w:rsid w:val="00F21EEC"/>
    <w:rsid w:val="00F23AFB"/>
    <w:rsid w:val="00F23FC1"/>
    <w:rsid w:val="00F2463D"/>
    <w:rsid w:val="00F32996"/>
    <w:rsid w:val="00F37445"/>
    <w:rsid w:val="00F42E20"/>
    <w:rsid w:val="00F52D43"/>
    <w:rsid w:val="00F57DAD"/>
    <w:rsid w:val="00F60233"/>
    <w:rsid w:val="00F62C98"/>
    <w:rsid w:val="00F64F59"/>
    <w:rsid w:val="00F826AC"/>
    <w:rsid w:val="00F84A21"/>
    <w:rsid w:val="00FA0A59"/>
    <w:rsid w:val="00FA4B69"/>
    <w:rsid w:val="00FA5D9F"/>
    <w:rsid w:val="00FB2C0B"/>
    <w:rsid w:val="00FB3181"/>
    <w:rsid w:val="00FC0D9F"/>
    <w:rsid w:val="00FC3CE8"/>
    <w:rsid w:val="00FC3FD7"/>
    <w:rsid w:val="00FD01C1"/>
    <w:rsid w:val="00FD11D1"/>
    <w:rsid w:val="00FD2D61"/>
    <w:rsid w:val="00FE106F"/>
    <w:rsid w:val="00FE37C8"/>
    <w:rsid w:val="00FE770D"/>
    <w:rsid w:val="00FF092F"/>
    <w:rsid w:val="00FF2144"/>
    <w:rsid w:val="00FF6FBD"/>
    <w:rsid w:val="00FF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sz w:val="22"/>
      <w:szCs w:val="22"/>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sz w:val="22"/>
      <w:szCs w:val="22"/>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5644</Words>
  <Characters>32173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Alagöz</dc:creator>
  <cp:lastModifiedBy>Mustafa Oruç</cp:lastModifiedBy>
  <cp:revision>2</cp:revision>
  <cp:lastPrinted>2014-08-01T08:02:00Z</cp:lastPrinted>
  <dcterms:created xsi:type="dcterms:W3CDTF">2018-03-13T08:02:00Z</dcterms:created>
  <dcterms:modified xsi:type="dcterms:W3CDTF">2018-03-13T08:02:00Z</dcterms:modified>
</cp:coreProperties>
</file>